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27 august 2026</w:t>
      </w:r>
    </w:p>
    <w:p>
      <w:pPr>
        <w:pStyle w:val="Title"/>
        <w:keepNext/>
      </w:pPr>
      <w:r>
        <w:rPr>
          <w:b/>
          <w:bCs/>
        </w:rPr>
        <w:t xml:space="preserve">privind solicitarea și emiterea acordului scris al Ministerului Culturii sau al serviciilor publice deconcentrate ale acestuia, după caz, pentru emiterea autorizației de construire pentru lucrări de intervenție în primă urgență, în cazul construcțiilor monument istoric și al construcțiilor cu valoare arhitecturală sau istorică stabilită prin documentații de urbanism aprobate</w:t>
      </w:r>
    </w:p>
    <w:p>
      <w:pPr>
        <w:keepNext w:val="false"/>
      </w:pPr>
      <w:r>
        <w:rPr>
          <w:b w:val="false"/>
          <w:bCs w:val="false"/>
        </w:rPr>
        <w:t xml:space="preserve">EMITENT</w:t>
      </w:r>
    </w:p>
    <w:p>
      <w:pPr>
        <w:keepNext w:val="false"/>
      </w:pPr>
      <w:r>
        <w:rPr>
          <w:b w:val="false"/>
          <w:bCs w:val="false"/>
        </w:rPr>
        <w:t xml:space="preserve">MINISTERUL CULTURII</w:t>
      </w:r>
    </w:p>
    <w:p>
      <w:pPr>
        <w:keepNext w:val="false"/>
      </w:pPr>
      <w:r>
        <w:rPr>
          <w:b w:val="false"/>
          <w:bCs w:val="false"/>
        </w:rPr>
        <w:t xml:space="preserve">Publicat în</w:t>
      </w:r>
    </w:p>
    <w:p>
      <w:pPr>
        <w:keepNext w:val="false"/>
      </w:pPr>
      <w:r>
        <w:rPr>
          <w:b w:val="false"/>
          <w:bCs w:val="false"/>
        </w:rPr>
        <w:t xml:space="preserve">MONITORUL OFICIAL nr. 717 din 27 august 2026</w:t>
      </w:r>
    </w:p>
    <w:p>
      <w:pPr>
        <w:keepNext w:val="false"/>
      </w:pPr>
      <w:r>
        <w:rPr>
          <w:b w:val="false"/>
          <w:bCs w:val="false"/>
        </w:rPr>
        <w:t xml:space="preserve">Notă</w:t>
      </w:r>
    </w:p>
    <w:p>
      <w:pPr>
        <w:keepNext w:val="false"/>
      </w:pPr>
      <w:r>
        <w:rPr>
          <w:b w:val="false"/>
          <w:bCs w:val="false"/>
        </w:rPr>
        <w:t xml:space="preserve">Aprobată prin ORDINUL nr. 3.167 din 27 august 2026, publicat în Monitorul Oficial al României, Partea I, nr. 717 din 27 august 2026.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Obiectul și domeniul de aplicare</w:t>
      </w:r>
    </w:p>
    <w:p>
      <w:pPr>
        <w:keepNext w:val="false"/>
      </w:pPr>
      <w:r>
        <w:rPr>
          <w:b w:val="false"/>
          <w:bCs w:val="false"/>
        </w:rPr>
        <w:t xml:space="preserve">(1) Prezenta procedură reglementează depunerea, înregistrarea, verificarea și soluționarea solicitării pentru emiterea acordului scris al Ministerului Culturii sau al serviciului public deconcentrat al acestuia, după caz, necesar autorizării lucrărilor de intervenție în primă urgență prevăzute la art. 283 alin. (5) din Legea nr. 169/2026 privind Codul amenajării teritoriului, urbanismului și construcțiilor.</w:t>
      </w:r>
    </w:p>
    <w:p>
      <w:pPr>
        <w:keepNext w:val="false"/>
      </w:pPr>
      <w:r>
        <w:rPr>
          <w:b w:val="false"/>
          <w:bCs w:val="false"/>
        </w:rPr>
        <w:t xml:space="preserve">(2) Procedura se aplică lucrărilor de intervenție în primă urgență asupra:</w:t>
      </w:r>
    </w:p>
    <w:p>
      <w:pPr>
        <w:keepNext w:val="false"/>
      </w:pPr>
      <w:r>
        <w:rPr>
          <w:b w:val="false"/>
          <w:bCs w:val="false"/>
        </w:rPr>
        <w:t xml:space="preserve">a) monumentelor istorice clasate individual potrivit Legii nr. 422/2001 privind protejarea monumentelor istorice, republicată, cu modificările și completările ulterioare;</w:t>
      </w:r>
    </w:p>
    <w:p>
      <w:pPr>
        <w:keepNext w:val="false"/>
      </w:pPr>
      <w:r>
        <w:rPr>
          <w:b w:val="false"/>
          <w:bCs w:val="false"/>
        </w:rPr>
        <w:t xml:space="preserve">b) construcțiilor cu valoare arhitecturală sau istorică stabilită prin documentații de urbanism aprobate.</w:t>
      </w:r>
    </w:p>
    <w:p>
      <w:pPr>
        <w:keepNext w:val="false"/>
      </w:pPr>
      <w:r>
        <w:rPr>
          <w:b w:val="false"/>
          <w:bCs w:val="false"/>
        </w:rPr>
        <w:t xml:space="preserve">(3) Lucrările prevăzute la alin. (2) se încadrează în prezenta procedură dacă construcția prezintă un pericol public care afectează grav siguranța populației, constatat prin raport de expertiză tehnică, notă tehnică justificativă întocmită de un expert tehnic atestat autorizat sau proces-verbal de calamitate, iar lucrările propuse constituie intervenții în primă urgență, constând, în principal, în sprijiniri ale elementelor structurale ori nestructurale avariate, demolări parțiale și consolidări la structura de rezistență, obligatorii în cazuri de avarii, accidente tehnice, calamități ori alte evenimente cu caracter excepțional.</w:t>
      </w:r>
    </w:p>
    <w:p>
      <w:pPr>
        <w:keepNext w:val="false"/>
      </w:pPr>
      <w:r>
        <w:rPr>
          <w:b w:val="false"/>
          <w:bCs w:val="false"/>
        </w:rPr>
        <w:t xml:space="preserve">(4) În cazul construcțiilor prevăzute la alin. (2) lit. b), solicitantul indică documentația de urbanism aprobată și actul prin care aceasta a fost aprobată, precum și prevederea prin care a fost stabilită valoarea arhitecturală sau istorică a construcției.</w:t>
      </w:r>
    </w:p>
    <w:p>
      <w:pPr>
        <w:keepNext w:val="false"/>
      </w:pPr>
      <w:r>
        <w:rPr>
          <w:b w:val="false"/>
          <w:bCs w:val="false"/>
        </w:rPr>
        <w:t xml:space="preserve">Capitolul II</w:t>
      </w:r>
    </w:p>
    <w:p>
      <w:pPr>
        <w:keepNext w:val="false"/>
      </w:pPr>
      <w:r>
        <w:rPr>
          <w:b w:val="false"/>
          <w:bCs w:val="false"/>
        </w:rPr>
        <w:t xml:space="preserve">Solicitantul și autoritatea competentă</w:t>
      </w:r>
    </w:p>
    <w:p>
      <w:pPr>
        <w:keepNext/>
      </w:pPr>
      <w:r>
        <w:rPr>
          <w:b/>
          <w:bCs/>
        </w:rPr>
        <w:t xml:space="preserve">Articolul 2</w:t>
      </w:r>
    </w:p>
    <w:p>
      <w:pPr>
        <w:keepNext w:val="false"/>
      </w:pPr>
      <w:r>
        <w:rPr>
          <w:b w:val="false"/>
          <w:bCs w:val="false"/>
        </w:rPr>
        <w:t xml:space="preserve">Autoritatea competentă</w:t>
      </w:r>
    </w:p>
    <w:p>
      <w:pPr>
        <w:keepNext w:val="false"/>
      </w:pPr>
      <w:r>
        <w:rPr>
          <w:b w:val="false"/>
          <w:bCs w:val="false"/>
        </w:rPr>
        <w:t xml:space="preserve">(1) Solicitarea pentru emiterea acordului scris se depune la serviciul public deconcentrat al Ministerului Culturii competent teritorial, potrivit modelului prevăzut în anexa nr. 1 la prezenta procedură.</w:t>
      </w:r>
    </w:p>
    <w:p>
      <w:pPr>
        <w:keepNext w:val="false"/>
      </w:pPr>
      <w:r>
        <w:rPr>
          <w:b w:val="false"/>
          <w:bCs w:val="false"/>
        </w:rPr>
        <w:t xml:space="preserve">(2) Serviciul public deconcentrat verifică, la înregistrarea solicitării, competența de soluționare, având ca reper competențele de avizare prevăzute de legislația în vigoare în materia protejării patrimoniului cultural imobil.</w:t>
      </w:r>
    </w:p>
    <w:p>
      <w:pPr>
        <w:keepNext w:val="false"/>
      </w:pPr>
      <w:r>
        <w:rPr>
          <w:b w:val="false"/>
          <w:bCs w:val="false"/>
        </w:rPr>
        <w:t xml:space="preserve">(3) În cazul în care soluționarea solicitării este de competența Ministerului Culturii, serviciul public deconcentrat transmite dosarul, în format electronic, în aceeași zi sau cel târziu în următoarea zi lucrătoare, și informează solicitantul. Documentele aflate la dosar nu se redepun.</w:t>
      </w:r>
    </w:p>
    <w:p>
      <w:pPr>
        <w:keepNext/>
      </w:pPr>
      <w:r>
        <w:rPr>
          <w:b/>
          <w:bCs/>
        </w:rPr>
        <w:t xml:space="preserve">Articolul 3</w:t>
      </w:r>
    </w:p>
    <w:p>
      <w:pPr>
        <w:keepNext w:val="false"/>
      </w:pPr>
      <w:r>
        <w:rPr>
          <w:b w:val="false"/>
          <w:bCs w:val="false"/>
        </w:rPr>
        <w:t xml:space="preserve">Solicitantul</w:t>
      </w:r>
    </w:p>
    <w:p>
      <w:pPr>
        <w:keepNext w:val="false"/>
      </w:pPr>
      <w:r>
        <w:rPr>
          <w:b w:val="false"/>
          <w:bCs w:val="false"/>
        </w:rPr>
        <w:t xml:space="preserve">(1) Acordul scris poate fi solicitat de proprietar, de titularul unui drept real sau de creanță, în limitele dreptului său, ori de administratorul imobilului aparținând domeniului public ori privat al statului sau al unității administrativ-teritoriale, precum și de reprezentantul împuternicit al acestora.</w:t>
      </w:r>
    </w:p>
    <w:p>
      <w:pPr>
        <w:keepNext w:val="false"/>
      </w:pPr>
      <w:r>
        <w:rPr>
          <w:b w:val="false"/>
          <w:bCs w:val="false"/>
        </w:rPr>
        <w:t xml:space="preserve">(2) Calitatea solicitantului se dovedește prin înscrisuri, cu excepția informațiilor care pot fi verificate de autoritatea competentă în registre publice sau obținute, potrivit legii, prin schimb de date cu alte autorități ori instituții publice.</w:t>
      </w:r>
    </w:p>
    <w:p>
      <w:pPr>
        <w:keepNext w:val="false"/>
      </w:pPr>
      <w:r>
        <w:rPr>
          <w:b w:val="false"/>
          <w:bCs w:val="false"/>
        </w:rPr>
        <w:t xml:space="preserve">Capitolul III</w:t>
      </w:r>
    </w:p>
    <w:p>
      <w:pPr>
        <w:keepNext w:val="false"/>
      </w:pPr>
      <w:r>
        <w:rPr>
          <w:b w:val="false"/>
          <w:bCs w:val="false"/>
        </w:rPr>
        <w:t xml:space="preserve">Documentația</w:t>
      </w:r>
    </w:p>
    <w:p>
      <w:pPr>
        <w:keepNext/>
      </w:pPr>
      <w:r>
        <w:rPr>
          <w:b/>
          <w:bCs/>
        </w:rPr>
        <w:t xml:space="preserve">Articolul 4</w:t>
      </w:r>
    </w:p>
    <w:p>
      <w:pPr>
        <w:keepNext w:val="false"/>
      </w:pPr>
      <w:r>
        <w:rPr>
          <w:b w:val="false"/>
          <w:bCs w:val="false"/>
        </w:rPr>
        <w:t xml:space="preserve">Conținutul documentației</w:t>
      </w:r>
    </w:p>
    <w:p>
      <w:pPr>
        <w:keepNext w:val="false"/>
      </w:pPr>
      <w:r>
        <w:rPr>
          <w:b w:val="false"/>
          <w:bCs w:val="false"/>
        </w:rPr>
        <w:t xml:space="preserve">(1) Solicitarea este însoțită numai de documentele necesare, raportate la natura și întinderea intervenției, după cum urmează:</w:t>
      </w:r>
    </w:p>
    <w:p>
      <w:pPr>
        <w:keepNext w:val="false"/>
      </w:pPr>
      <w:r>
        <w:rPr>
          <w:b w:val="false"/>
          <w:bCs w:val="false"/>
        </w:rPr>
        <w:t xml:space="preserve">a) dovada calității solicitantului;</w:t>
      </w:r>
    </w:p>
    <w:p>
      <w:pPr>
        <w:keepNext w:val="false"/>
      </w:pPr>
      <w:r>
        <w:rPr>
          <w:b w:val="false"/>
          <w:bCs w:val="false"/>
        </w:rPr>
        <w:t xml:space="preserve">b) datele necesare identificării imobilului și a regimului său de protecție, inclusiv, după caz, codul din Lista monumentelor istorice, ori identificării documentației de urbanism prin care a fost stabilită valoarea arhitecturală sau istorică;</w:t>
      </w:r>
    </w:p>
    <w:p>
      <w:pPr>
        <w:keepNext w:val="false"/>
      </w:pPr>
      <w:r>
        <w:rPr>
          <w:b w:val="false"/>
          <w:bCs w:val="false"/>
        </w:rPr>
        <w:t xml:space="preserve">c) raportul de expertiză tehnică, nota tehnică justificativă întocmită de un expert tehnic atestat ori procesul-verbal de calamitate, după caz, în condițiile art. 283 alin. (1) din Legea nr. 169/2026;</w:t>
      </w:r>
    </w:p>
    <w:p>
      <w:pPr>
        <w:keepNext w:val="false"/>
      </w:pPr>
      <w:r>
        <w:rPr>
          <w:b w:val="false"/>
          <w:bCs w:val="false"/>
        </w:rPr>
        <w:t xml:space="preserve">d) fișa de prezentare a intervenției în primă urgență, întocmită potrivit modelului prevăzut în anexa nr. 2 la prezenta procedură;</w:t>
      </w:r>
    </w:p>
    <w:p>
      <w:pPr>
        <w:keepNext w:val="false"/>
      </w:pPr>
      <w:r>
        <w:rPr>
          <w:b w:val="false"/>
          <w:bCs w:val="false"/>
        </w:rPr>
        <w:t xml:space="preserve">e) descrierea lucrărilor propuse, a necesității și proporționalității lor și a elementelor asupra cărora se intervine;</w:t>
      </w:r>
    </w:p>
    <w:p>
      <w:pPr>
        <w:keepNext w:val="false"/>
      </w:pPr>
      <w:r>
        <w:rPr>
          <w:b w:val="false"/>
          <w:bCs w:val="false"/>
        </w:rPr>
        <w:t xml:space="preserve">f) reprezentarea grafică suficientă pentru localizarea zonelor afectate și a intervențiilor; releveul complet se solicită numai dacă este indispensabil soluției și poate fi întocmit fără agravarea riscului;</w:t>
      </w:r>
    </w:p>
    <w:p>
      <w:pPr>
        <w:keepNext w:val="false"/>
      </w:pPr>
      <w:r>
        <w:rPr>
          <w:b w:val="false"/>
          <w:bCs w:val="false"/>
        </w:rPr>
        <w:t xml:space="preserve">g) fotografii de ansamblu și de detaliu, datate, cu indicarea poziției de fotografiere, în măsura posibilului;</w:t>
      </w:r>
    </w:p>
    <w:p>
      <w:pPr>
        <w:keepNext w:val="false"/>
      </w:pPr>
      <w:r>
        <w:rPr>
          <w:b w:val="false"/>
          <w:bCs w:val="false"/>
        </w:rPr>
        <w:t xml:space="preserve">h) descrierea materialelor, tehnologiilor, tehnicilor și utilajelor propuse;</w:t>
      </w:r>
    </w:p>
    <w:p>
      <w:pPr>
        <w:keepNext w:val="false"/>
      </w:pPr>
      <w:r>
        <w:rPr>
          <w:b w:val="false"/>
          <w:bCs w:val="false"/>
        </w:rPr>
        <w:t xml:space="preserve">i) durata estimată a lucrărilor;</w:t>
      </w:r>
    </w:p>
    <w:p>
      <w:pPr>
        <w:keepNext w:val="false"/>
      </w:pPr>
      <w:r>
        <w:rPr>
          <w:b w:val="false"/>
          <w:bCs w:val="false"/>
        </w:rPr>
        <w:t xml:space="preserve">j) măsurile de protejare a elementelor cu valoare culturală și a componentelor artistice, după caz;</w:t>
      </w:r>
    </w:p>
    <w:p>
      <w:pPr>
        <w:keepNext w:val="false"/>
      </w:pPr>
      <w:r>
        <w:rPr>
          <w:b w:val="false"/>
          <w:bCs w:val="false"/>
        </w:rPr>
        <w:t xml:space="preserve">k) identificarea autorilor documentației și a profesioniștilor care își asumă soluția, cu indicarea dreptului de semnătură, atestărilor sau autorizărilor cerute de lege;</w:t>
      </w:r>
    </w:p>
    <w:p>
      <w:pPr>
        <w:keepNext w:val="false"/>
      </w:pPr>
      <w:r>
        <w:rPr>
          <w:b w:val="false"/>
          <w:bCs w:val="false"/>
        </w:rPr>
        <w:t xml:space="preserve">l) în cazul extragerii, demontării sau demolării parțiale a unor elemente, identificarea elementelor, justificarea măsurii, documentarea prealabilă posibilă, modalitatea de marcare și inventariere, locul și condițiile de depozitare și responsabilul pentru protejarea lor până la reutilizare ori reinstalare;</w:t>
      </w:r>
    </w:p>
    <w:p>
      <w:pPr>
        <w:keepNext w:val="false"/>
      </w:pPr>
      <w:r>
        <w:rPr>
          <w:b w:val="false"/>
          <w:bCs w:val="false"/>
        </w:rPr>
        <w:t xml:space="preserve">m) în cazul intervențiilor care presupun pierderi ireversibile de substanță, identificarea pierderilor și justificarea tehnică a soluției; alternativele tehnice se menționează numai dacă au fost analizate în documentația tehnică;</w:t>
      </w:r>
    </w:p>
    <w:p>
      <w:pPr>
        <w:keepNext w:val="false"/>
      </w:pPr>
      <w:r>
        <w:rPr>
          <w:b w:val="false"/>
          <w:bCs w:val="false"/>
        </w:rPr>
        <w:t xml:space="preserve">n) alte documente prevăzute expres de lege pentru tipul de imobil sau de lucrare, numai dacă sunt necesare verificării cerințelor aplicabile acordului.</w:t>
      </w:r>
    </w:p>
    <w:p>
      <w:pPr>
        <w:keepNext w:val="false"/>
      </w:pPr>
      <w:r>
        <w:rPr>
          <w:b w:val="false"/>
          <w:bCs w:val="false"/>
        </w:rPr>
        <w:t xml:space="preserve">(2) Documentația se elaborează și se semnează de profesioniștii prevăzuți de lege, în limitele competențelor și drepturilor de semnătură. Intervențiile structurale se fundamentează de expertul tehnic competent, iar intervențiile asupra componentelor artistice se realizează cu respectarea cerințelor prevăzute de legislația în vigoare.</w:t>
      </w:r>
    </w:p>
    <w:p>
      <w:pPr>
        <w:keepNext w:val="false"/>
      </w:pPr>
      <w:r>
        <w:rPr>
          <w:b w:val="false"/>
          <w:bCs w:val="false"/>
        </w:rPr>
        <w:t xml:space="preserve">Capitolul IV</w:t>
      </w:r>
    </w:p>
    <w:p>
      <w:pPr>
        <w:keepNext w:val="false"/>
      </w:pPr>
      <w:r>
        <w:rPr>
          <w:b w:val="false"/>
          <w:bCs w:val="false"/>
        </w:rPr>
        <w:t xml:space="preserve">Verificarea și analiza solicitării</w:t>
      </w:r>
    </w:p>
    <w:p>
      <w:pPr>
        <w:keepNext/>
      </w:pPr>
      <w:r>
        <w:rPr>
          <w:b/>
          <w:bCs/>
        </w:rPr>
        <w:t xml:space="preserve">Articolul 5</w:t>
      </w:r>
    </w:p>
    <w:p>
      <w:pPr>
        <w:keepNext w:val="false"/>
      </w:pPr>
      <w:r>
        <w:rPr>
          <w:b w:val="false"/>
          <w:bCs w:val="false"/>
        </w:rPr>
        <w:t xml:space="preserve">Înregistrarea și verificarea documentației</w:t>
      </w:r>
    </w:p>
    <w:p>
      <w:pPr>
        <w:keepNext w:val="false"/>
      </w:pPr>
      <w:r>
        <w:rPr>
          <w:b w:val="false"/>
          <w:bCs w:val="false"/>
        </w:rPr>
        <w:t xml:space="preserve">(1) Solicitarea se înregistrează la data depunerii.</w:t>
      </w:r>
    </w:p>
    <w:p>
      <w:pPr>
        <w:keepNext w:val="false"/>
      </w:pPr>
      <w:r>
        <w:rPr>
          <w:b w:val="false"/>
          <w:bCs w:val="false"/>
        </w:rPr>
        <w:t xml:space="preserve">(2) Autoritatea competentă verifică încadrarea în domeniul de aplicare al procedurii și caracterul complet al documentației.</w:t>
      </w:r>
    </w:p>
    <w:p>
      <w:pPr>
        <w:keepNext w:val="false"/>
      </w:pPr>
      <w:r>
        <w:rPr>
          <w:b w:val="false"/>
          <w:bCs w:val="false"/>
        </w:rPr>
        <w:t xml:space="preserve">(3) Dacă documentația nu este completă, autoritatea competentă comunică solicitantului, într-un singur înscris, documentele și informațiile necesare completării acesteia, identificate la momentul verificării.</w:t>
      </w:r>
    </w:p>
    <w:p>
      <w:pPr>
        <w:keepNext w:val="false"/>
      </w:pPr>
      <w:r>
        <w:rPr>
          <w:b w:val="false"/>
          <w:bCs w:val="false"/>
        </w:rPr>
        <w:t xml:space="preserve">(4) O nouă solicitare de completare poate privi numai elemente rezultate din documentele transmise ulterior și care nu puteau fi identificate la verificarea inițială.</w:t>
      </w:r>
    </w:p>
    <w:p>
      <w:pPr>
        <w:keepNext w:val="false"/>
      </w:pPr>
      <w:r>
        <w:rPr>
          <w:b w:val="false"/>
          <w:bCs w:val="false"/>
        </w:rPr>
        <w:t xml:space="preserve">(5) Erorile materiale sau formale care nu împiedică identificarea solicitantului, a imobilului, a situației de urgență și a lucrărilor propuse nu afectează caracterul complet al documentației.</w:t>
      </w:r>
    </w:p>
    <w:p>
      <w:pPr>
        <w:keepNext w:val="false"/>
      </w:pPr>
      <w:r>
        <w:rPr>
          <w:b w:val="false"/>
          <w:bCs w:val="false"/>
        </w:rPr>
        <w:t xml:space="preserve">(6) Dacă nu sunt solicitate completări, documentația se consideră completă la data înregistrării solicitării.</w:t>
      </w:r>
    </w:p>
    <w:p>
      <w:pPr>
        <w:keepNext w:val="false"/>
      </w:pPr>
      <w:r>
        <w:rPr>
          <w:b w:val="false"/>
          <w:bCs w:val="false"/>
        </w:rPr>
        <w:t xml:space="preserve">(7) Dacă documentația devine completă ca urmare a transmiterii unor clarificări sau completări, autoritatea competentă comunică solicitantului data la care documentația este completă.</w:t>
      </w:r>
    </w:p>
    <w:p>
      <w:pPr>
        <w:keepNext w:val="false"/>
      </w:pPr>
      <w:r>
        <w:rPr>
          <w:b w:val="false"/>
          <w:bCs w:val="false"/>
        </w:rPr>
        <w:t xml:space="preserve">(8) Solicitarea unei clarificări asupra unui document sau a unei informații deja cuprinse în documentația completă nu modifică data documentației complete și nu suspendă ori prelungește termenul legal de soluționare.</w:t>
      </w:r>
    </w:p>
    <w:p>
      <w:pPr>
        <w:keepNext/>
      </w:pPr>
      <w:r>
        <w:rPr>
          <w:b/>
          <w:bCs/>
        </w:rPr>
        <w:t xml:space="preserve">Articolul 6</w:t>
      </w:r>
    </w:p>
    <w:p>
      <w:pPr>
        <w:keepNext w:val="false"/>
      </w:pPr>
      <w:r>
        <w:rPr>
          <w:b w:val="false"/>
          <w:bCs w:val="false"/>
        </w:rPr>
        <w:t xml:space="preserve">Analiza de specialitate</w:t>
      </w:r>
    </w:p>
    <w:p>
      <w:pPr>
        <w:keepNext w:val="false"/>
      </w:pPr>
      <w:r>
        <w:rPr>
          <w:b w:val="false"/>
          <w:bCs w:val="false"/>
        </w:rPr>
        <w:t xml:space="preserve">(1) Analiza documentației urmărește încadrarea lucrărilor propuse în condițiile prevăzute la art. 283 din Legea nr. 169/2026, necesitatea și proporționalitatea acestora, efectele asupra elementelor cu valoare culturală și a componentelor artistice, precum și adecvarea soluției tehnice propuse în raport cu regimul de protecție aplicabil.</w:t>
      </w:r>
    </w:p>
    <w:p>
      <w:pPr>
        <w:keepNext w:val="false"/>
      </w:pPr>
      <w:r>
        <w:rPr>
          <w:b w:val="false"/>
          <w:bCs w:val="false"/>
        </w:rPr>
        <w:t xml:space="preserve">(2) Dacă lucrările sau o parte dintre acestea nu se încadrează în domeniul de aplicare al prezentei proceduri, autoritatea competentă comunică solicitantului neîncadrarea, cu indicarea situației de fapt și a dispozițiilor legale aplicabile.</w:t>
      </w:r>
    </w:p>
    <w:p>
      <w:pPr>
        <w:keepNext/>
      </w:pPr>
      <w:r>
        <w:rPr>
          <w:b/>
          <w:bCs/>
        </w:rPr>
        <w:t xml:space="preserve">Articolul 7</w:t>
      </w:r>
    </w:p>
    <w:p>
      <w:pPr>
        <w:keepNext w:val="false"/>
      </w:pPr>
      <w:r>
        <w:rPr>
          <w:b w:val="false"/>
          <w:bCs w:val="false"/>
        </w:rPr>
        <w:t xml:space="preserve">Verificarea în teren</w:t>
      </w:r>
    </w:p>
    <w:p>
      <w:pPr>
        <w:keepNext w:val="false"/>
      </w:pPr>
      <w:r>
        <w:rPr>
          <w:b w:val="false"/>
          <w:bCs w:val="false"/>
        </w:rPr>
        <w:t xml:space="preserve">(1) Autoritatea competentă poate efectua verificări la imobil atunci când acestea sunt necesare pentru soluționarea solicitării.</w:t>
      </w:r>
    </w:p>
    <w:p>
      <w:pPr>
        <w:keepNext w:val="false"/>
      </w:pPr>
      <w:r>
        <w:rPr>
          <w:b w:val="false"/>
          <w:bCs w:val="false"/>
        </w:rPr>
        <w:t xml:space="preserve">(2) Verificarea se consemnează într-o notă de constatare și se efectuează cu încadrarea în termenul legal de soluționare.</w:t>
      </w:r>
    </w:p>
    <w:p>
      <w:pPr>
        <w:keepNext w:val="false"/>
      </w:pPr>
      <w:r>
        <w:rPr>
          <w:b w:val="false"/>
          <w:bCs w:val="false"/>
        </w:rPr>
        <w:t xml:space="preserve">Capitolul V</w:t>
      </w:r>
    </w:p>
    <w:p>
      <w:pPr>
        <w:keepNext w:val="false"/>
      </w:pPr>
      <w:r>
        <w:rPr>
          <w:b w:val="false"/>
          <w:bCs w:val="false"/>
        </w:rPr>
        <w:t xml:space="preserve">Soluționarea solicitării</w:t>
      </w:r>
    </w:p>
    <w:p>
      <w:pPr>
        <w:keepNext/>
      </w:pPr>
      <w:r>
        <w:rPr>
          <w:b/>
          <w:bCs/>
        </w:rPr>
        <w:t xml:space="preserve">Articolul 8</w:t>
      </w:r>
    </w:p>
    <w:p>
      <w:pPr>
        <w:keepNext w:val="false"/>
      </w:pPr>
      <w:r>
        <w:rPr>
          <w:b w:val="false"/>
          <w:bCs w:val="false"/>
        </w:rPr>
        <w:t xml:space="preserve">Soluționarea solicitării</w:t>
      </w:r>
    </w:p>
    <w:p>
      <w:pPr>
        <w:keepNext w:val="false"/>
      </w:pPr>
      <w:r>
        <w:rPr>
          <w:b w:val="false"/>
          <w:bCs w:val="false"/>
        </w:rPr>
        <w:t xml:space="preserve">(1) Dacă lucrările propuse îndeplinesc condițiile prevăzute la art. 283 din Legea nr. 169/2026, autoritatea competentă emite acordul scris, potrivit modelului prevăzut în anexa nr. 3 la prezenta procedură, cu individualizarea lucrărilor pentru care acesta este emis și a condițiilor și termenelor de executare aplicabile.</w:t>
      </w:r>
    </w:p>
    <w:p>
      <w:pPr>
        <w:keepNext w:val="false"/>
      </w:pPr>
      <w:r>
        <w:rPr>
          <w:b w:val="false"/>
          <w:bCs w:val="false"/>
        </w:rPr>
        <w:t xml:space="preserve">(2) Dacă lucrările se încadrează în domeniul prezentei proceduri, dar acordul scris nu poate fi emis ca urmare a neîndeplinirii unei cerințe legale aplicabile, autoritatea competentă comunică solicitantului informarea privind respingerea motivată a solicitării, potrivit modelului prevăzut în anexa nr. 4 la prezenta procedură, cu indicarea situației de fapt, a cerinței legale neîndeplinite și a motivelor care fundamentează soluția.</w:t>
      </w:r>
    </w:p>
    <w:p>
      <w:pPr>
        <w:keepNext w:val="false"/>
      </w:pPr>
      <w:r>
        <w:rPr>
          <w:b w:val="false"/>
          <w:bCs w:val="false"/>
        </w:rPr>
        <w:t xml:space="preserve">(3) Dacă lucrările nu se încadrează în domeniul de aplicare al prezentei proceduri, autoritatea competentă comunică solicitantului neîncadrarea, potrivit modelului prevăzut în anexa nr. 5 la prezenta procedură, cu indicarea situației de fapt și a dispozițiilor legale aplicabile.</w:t>
      </w:r>
    </w:p>
    <w:p>
      <w:pPr>
        <w:keepNext w:val="false"/>
      </w:pPr>
      <w:r>
        <w:rPr>
          <w:b w:val="false"/>
          <w:bCs w:val="false"/>
        </w:rPr>
        <w:t xml:space="preserve">(4) În cazul în care documentația cuprinde mai multe lucrări separabile, soluția se individualizează pentru fiecare dintre acestea, potrivit alin. (1)-(3).</w:t>
      </w:r>
    </w:p>
    <w:p>
      <w:pPr>
        <w:keepNext/>
      </w:pPr>
      <w:r>
        <w:rPr>
          <w:b/>
          <w:bCs/>
        </w:rPr>
        <w:t xml:space="preserve">Articolul 9</w:t>
      </w:r>
    </w:p>
    <w:p>
      <w:pPr>
        <w:keepNext w:val="false"/>
      </w:pPr>
      <w:r>
        <w:rPr>
          <w:b w:val="false"/>
          <w:bCs w:val="false"/>
        </w:rPr>
        <w:t xml:space="preserve">Conținutul și limitele acordului scris</w:t>
      </w:r>
    </w:p>
    <w:p>
      <w:pPr>
        <w:keepNext w:val="false"/>
      </w:pPr>
      <w:r>
        <w:rPr>
          <w:b w:val="false"/>
          <w:bCs w:val="false"/>
        </w:rPr>
        <w:t xml:space="preserve">(1) Acordul scris, întocmit potrivit modelului prevăzut în anexa nr. 3 la prezenta procedură, cuprinde lucrările pentru care se emite, precum și condițiile și termenele de executare direct aplicabile acestora.</w:t>
      </w:r>
    </w:p>
    <w:p>
      <w:pPr>
        <w:keepNext w:val="false"/>
      </w:pPr>
      <w:r>
        <w:rPr>
          <w:b w:val="false"/>
          <w:bCs w:val="false"/>
        </w:rPr>
        <w:t xml:space="preserve">(2) Condițiile prevăzute în acordul scris se raportează la lucrările și soluția tehnică analizate și la cerințele prevăzute de legislația aplicabilă și nu pot substitui avizele, autorizațiile ori celelalte acte administrative distincte prevăzute de lege.</w:t>
      </w:r>
    </w:p>
    <w:p>
      <w:pPr>
        <w:keepNext/>
      </w:pPr>
      <w:r>
        <w:rPr>
          <w:b/>
          <w:bCs/>
        </w:rPr>
        <w:t xml:space="preserve">Articolul 10</w:t>
      </w:r>
    </w:p>
    <w:p>
      <w:pPr>
        <w:keepNext w:val="false"/>
      </w:pPr>
      <w:r>
        <w:rPr>
          <w:b w:val="false"/>
          <w:bCs w:val="false"/>
        </w:rPr>
        <w:t xml:space="preserve">Termenul de soluționare și acordul tacit</w:t>
      </w:r>
    </w:p>
    <w:p>
      <w:pPr>
        <w:keepNext w:val="false"/>
      </w:pPr>
      <w:r>
        <w:rPr>
          <w:b w:val="false"/>
          <w:bCs w:val="false"/>
        </w:rPr>
        <w:t xml:space="preserve">(1) Acordul scris se emite în termen de cel mult 5 zile lucrătoare de la data depunerii documentației complete, potrivit art. 283 alin. (6) din Legea nr. 169/2026.</w:t>
      </w:r>
    </w:p>
    <w:p>
      <w:pPr>
        <w:keepNext w:val="false"/>
      </w:pPr>
      <w:r>
        <w:rPr>
          <w:b w:val="false"/>
          <w:bCs w:val="false"/>
        </w:rPr>
        <w:t xml:space="preserve">(2) Dacă până la împlinirea termenului prevăzut la alin. (1) nu a fost comunicat solicitantului acordul scris, informarea privind respingerea motivată a solicitării sau comunicarea privind neîncadrarea, operează acordul tacit pentru lucrările individualizate în documentația completă, în condițiile art. 283 alin. (6) din Legea nr. 169/2026.</w:t>
      </w:r>
    </w:p>
    <w:p>
      <w:pPr>
        <w:keepNext w:val="false"/>
      </w:pPr>
      <w:r>
        <w:rPr>
          <w:b w:val="false"/>
          <w:bCs w:val="false"/>
        </w:rPr>
        <w:t xml:space="preserve">(3) Acordul tacit produce efecte exclusiv pentru lucrările și soluțiile cuprinse în documentația completă și nu înlocuiește autorizația de construire, avizele sau celelalte acte administrative obligatorii potrivit legii.</w:t>
      </w:r>
    </w:p>
    <w:p>
      <w:pPr>
        <w:keepNext/>
      </w:pPr>
      <w:r>
        <w:rPr>
          <w:b/>
          <w:bCs/>
        </w:rPr>
        <w:t xml:space="preserve">Articolul 11</w:t>
      </w:r>
    </w:p>
    <w:p>
      <w:pPr>
        <w:keepNext w:val="false"/>
      </w:pPr>
      <w:r>
        <w:rPr>
          <w:b w:val="false"/>
          <w:bCs w:val="false"/>
        </w:rPr>
        <w:t xml:space="preserve">Comunicarea soluției</w:t>
      </w:r>
    </w:p>
    <w:p>
      <w:pPr>
        <w:keepNext w:val="false"/>
      </w:pPr>
      <w:r>
        <w:rPr>
          <w:b w:val="false"/>
          <w:bCs w:val="false"/>
        </w:rPr>
        <w:t xml:space="preserve">Acordul scris, informarea privind respingerea motivată a solicitării sau comunicarea privind neîncadrarea se comunică solicitantului.</w:t>
      </w:r>
    </w:p>
    <w:p>
      <w:pPr>
        <w:keepNext/>
      </w:pPr>
      <w:r>
        <w:rPr>
          <w:b/>
          <w:bCs/>
        </w:rPr>
        <w:t xml:space="preserve">Articolul 12</w:t>
      </w:r>
    </w:p>
    <w:p>
      <w:pPr>
        <w:keepNext w:val="false"/>
      </w:pPr>
      <w:r>
        <w:rPr>
          <w:b w:val="false"/>
          <w:bCs w:val="false"/>
        </w:rPr>
        <w:t xml:space="preserve">Contestarea</w:t>
      </w:r>
    </w:p>
    <w:p>
      <w:pPr>
        <w:keepNext w:val="false"/>
      </w:pPr>
      <w:r>
        <w:rPr>
          <w:b w:val="false"/>
          <w:bCs w:val="false"/>
        </w:rPr>
        <w:t xml:space="preserve">Contestațiile formulate în cadrul prezentei proceduri se soluționează în condițiile art. 34^2 alin. (7) din Legea nr. 422/2001, republicată, cu modificările și completările ulterioare, și ale Regulamentului de organizare și funcționare a Comisiei pentru Soluționarea Contestațiilor în Domeniul Patrimoniului Cultural Imobil, aprobat prin Ordinul ministrului culturii nr. 3.077/2023, cu modificările ulterioare.</w:t>
      </w:r>
    </w:p>
    <w:p>
      <w:pPr>
        <w:keepNext/>
      </w:pPr>
      <w:r>
        <w:rPr>
          <w:b/>
          <w:bCs/>
        </w:rPr>
        <w:t xml:space="preserve">Articolul 13</w:t>
      </w:r>
    </w:p>
    <w:p>
      <w:pPr>
        <w:keepNext w:val="false"/>
      </w:pPr>
      <w:r>
        <w:rPr>
          <w:b w:val="false"/>
          <w:bCs w:val="false"/>
        </w:rPr>
        <w:t xml:space="preserve">Anexe</w:t>
      </w:r>
    </w:p>
    <w:p>
      <w:pPr>
        <w:keepNext w:val="false"/>
      </w:pPr>
      <w:r>
        <w:rPr>
          <w:b w:val="false"/>
          <w:bCs w:val="false"/>
        </w:rPr>
        <w:t xml:space="preserve">Anexele nr. 1-5 fac parte integrantă din prezenta procedură.</w:t>
      </w:r>
    </w:p>
    <w:p>
      <w:pPr>
        <w:keepNext w:val="false"/>
      </w:pPr>
      <w:r>
        <w:rPr>
          <w:b w:val="false"/>
          <w:bCs w:val="false"/>
        </w:rPr>
        <w:t xml:space="preserve">Anexa nr. 1</w:t>
      </w:r>
    </w:p>
    <w:p>
      <w:pPr>
        <w:keepNext w:val="false"/>
      </w:pPr>
      <w:r>
        <w:rPr>
          <w:b w:val="false"/>
          <w:bCs w:val="false"/>
        </w:rPr>
        <w:t xml:space="preserve">la procedură</w:t>
      </w:r>
    </w:p>
    <w:p>
      <w:pPr>
        <w:keepNext w:val="false"/>
      </w:pPr>
      <w:r>
        <w:rPr>
          <w:b w:val="false"/>
          <w:bCs w:val="false"/>
        </w:rPr>
        <w:t xml:space="preserve">SOLICITARE</w:t>
      </w:r>
    </w:p>
    <w:p>
      <w:pPr>
        <w:keepNext w:val="false"/>
      </w:pPr>
      <w:r>
        <w:rPr>
          <w:b w:val="false"/>
          <w:bCs w:val="false"/>
        </w:rPr>
        <w:t xml:space="preserve">pentru emiterea acordului scris privind</w:t>
      </w:r>
    </w:p>
    <w:p>
      <w:pPr>
        <w:keepNext w:val="false"/>
      </w:pPr>
      <w:r>
        <w:rPr>
          <w:b w:val="false"/>
          <w:bCs w:val="false"/>
        </w:rPr>
        <w:t xml:space="preserve">lucrările de intervenție în primă urgență</w:t>
      </w:r>
    </w:p>
    <w:p>
      <w:pPr>
        <w:keepNext w:val="false"/>
      </w:pPr>
      <w:r>
        <w:rPr>
          <w:b w:val="false"/>
          <w:bCs w:val="false"/>
        </w:rPr>
        <w:t xml:space="preserve">1.</w:t>
      </w:r>
    </w:p>
    <w:p>
      <w:pPr>
        <w:keepNext w:val="false"/>
      </w:pPr>
      <w:r>
        <w:rPr>
          <w:b w:val="false"/>
          <w:bCs w:val="false"/>
        </w:rPr>
        <w:t xml:space="preserve">Date privind solicitantul</w:t>
      </w:r>
    </w:p>
    <w:p>
      <w:pPr>
        <w:keepNext w:val="false"/>
      </w:pPr>
      <w:r>
        <w:rPr>
          <w:b w:val="false"/>
          <w:bCs w:val="false"/>
        </w:rPr>
        <w:t xml:space="preserve">Numele/Denumirea: .....................</w:t>
      </w:r>
    </w:p>
    <w:p>
      <w:pPr>
        <w:keepNext w:val="false"/>
      </w:pPr>
      <w:r>
        <w:rPr>
          <w:b w:val="false"/>
          <w:bCs w:val="false"/>
        </w:rPr>
        <w:t xml:space="preserve">Domiciliul/Sediul: .............</w:t>
      </w:r>
    </w:p>
    <w:p>
      <w:pPr>
        <w:keepNext w:val="false"/>
      </w:pPr>
      <w:r>
        <w:rPr>
          <w:b w:val="false"/>
          <w:bCs w:val="false"/>
        </w:rPr>
        <w:t xml:space="preserve">Telefon: ......................., e-mail: ...................</w:t>
      </w:r>
    </w:p>
    <w:p>
      <w:pPr>
        <w:keepNext w:val="false"/>
      </w:pPr>
      <w:r>
        <w:rPr>
          <w:b w:val="false"/>
          <w:bCs w:val="false"/>
        </w:rPr>
        <w:t xml:space="preserve">Reprezentant, după caz: ...........</w:t>
      </w:r>
    </w:p>
    <w:p>
      <w:pPr>
        <w:keepNext w:val="false"/>
      </w:pPr>
      <w:r>
        <w:rPr>
          <w:b w:val="false"/>
          <w:bCs w:val="false"/>
        </w:rPr>
        <w:t xml:space="preserve">2.</w:t>
      </w:r>
    </w:p>
    <w:p>
      <w:pPr>
        <w:keepNext w:val="false"/>
      </w:pPr>
      <w:r>
        <w:rPr>
          <w:b w:val="false"/>
          <w:bCs w:val="false"/>
        </w:rPr>
        <w:t xml:space="preserve">Calitatea solicitantului</w:t>
      </w:r>
    </w:p>
    <w:p>
      <w:pPr>
        <w:keepNext w:val="false"/>
      </w:pPr>
      <w:r>
        <w:rPr>
          <w:b w:val="false"/>
          <w:bCs w:val="false"/>
        </w:rPr>
        <w:t xml:space="preserve">[ ] proprietar</w:t>
      </w:r>
    </w:p>
    <w:p>
      <w:pPr>
        <w:keepNext w:val="false"/>
      </w:pPr>
      <w:r>
        <w:rPr>
          <w:b w:val="false"/>
          <w:bCs w:val="false"/>
        </w:rPr>
        <w:t xml:space="preserve">[ ] titular al unui drept real</w:t>
      </w:r>
    </w:p>
    <w:p>
      <w:pPr>
        <w:keepNext w:val="false"/>
      </w:pPr>
      <w:r>
        <w:rPr>
          <w:b w:val="false"/>
          <w:bCs w:val="false"/>
        </w:rPr>
        <w:t xml:space="preserve">[ ] administrator</w:t>
      </w:r>
    </w:p>
    <w:p>
      <w:pPr>
        <w:keepNext w:val="false"/>
      </w:pPr>
      <w:r>
        <w:rPr>
          <w:b w:val="false"/>
          <w:bCs w:val="false"/>
        </w:rPr>
        <w:t xml:space="preserve">[ ] reprezentant împuternicit</w:t>
      </w:r>
    </w:p>
    <w:p>
      <w:pPr>
        <w:keepNext w:val="false"/>
      </w:pPr>
      <w:r>
        <w:rPr>
          <w:b w:val="false"/>
          <w:bCs w:val="false"/>
        </w:rPr>
        <w:t xml:space="preserve">Document justificativ, dacă este cazul: ..................</w:t>
      </w:r>
    </w:p>
    <w:p>
      <w:pPr>
        <w:keepNext w:val="false"/>
      </w:pPr>
      <w:r>
        <w:rPr>
          <w:b w:val="false"/>
          <w:bCs w:val="false"/>
        </w:rPr>
        <w:t xml:space="preserve">3.</w:t>
      </w:r>
    </w:p>
    <w:p>
      <w:pPr>
        <w:keepNext w:val="false"/>
      </w:pPr>
      <w:r>
        <w:rPr>
          <w:b w:val="false"/>
          <w:bCs w:val="false"/>
        </w:rPr>
        <w:t xml:space="preserve">Identificarea imobilului</w:t>
      </w:r>
    </w:p>
    <w:p>
      <w:pPr>
        <w:keepNext w:val="false"/>
      </w:pPr>
      <w:r>
        <w:rPr>
          <w:b w:val="false"/>
          <w:bCs w:val="false"/>
        </w:rPr>
        <w:t xml:space="preserve">Județul: ...................., localitatea: ................</w:t>
      </w:r>
    </w:p>
    <w:p>
      <w:pPr>
        <w:keepNext w:val="false"/>
      </w:pPr>
      <w:r>
        <w:rPr>
          <w:b w:val="false"/>
          <w:bCs w:val="false"/>
        </w:rPr>
        <w:t xml:space="preserve">Adresa: ..................</w:t>
      </w:r>
    </w:p>
    <w:p>
      <w:pPr>
        <w:keepNext w:val="false"/>
      </w:pPr>
      <w:r>
        <w:rPr>
          <w:b w:val="false"/>
          <w:bCs w:val="false"/>
        </w:rPr>
        <w:t xml:space="preserve">Nr. cadastral/Carte funciară, după caz: ............</w:t>
      </w:r>
    </w:p>
    <w:p>
      <w:pPr>
        <w:keepNext w:val="false"/>
      </w:pPr>
      <w:r>
        <w:rPr>
          <w:b w:val="false"/>
          <w:bCs w:val="false"/>
        </w:rPr>
        <w:t xml:space="preserve">Codul și denumirea din Lista monumentelor istorice, după caz:</w:t>
      </w:r>
    </w:p>
    <w:p>
      <w:pPr>
        <w:keepNext w:val="false"/>
      </w:pPr>
      <w:r>
        <w:rPr>
          <w:b w:val="false"/>
          <w:bCs w:val="false"/>
        </w:rPr>
        <w:t xml:space="preserve">............................</w:t>
      </w:r>
    </w:p>
    <w:p>
      <w:pPr>
        <w:keepNext w:val="false"/>
      </w:pPr>
      <w:r>
        <w:rPr>
          <w:b w:val="false"/>
          <w:bCs w:val="false"/>
        </w:rPr>
        <w:t xml:space="preserve">Documentația de urbanism prin care a fost stabilită valoarea arhitecturală sau istorică, după caz:</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Situația care justifică intervenția în primă urgență</w:t>
      </w:r>
    </w:p>
    <w:p>
      <w:pPr>
        <w:keepNext w:val="false"/>
      </w:pPr>
      <w:r>
        <w:rPr>
          <w:b w:val="false"/>
          <w:bCs w:val="false"/>
        </w:rPr>
        <w:t xml:space="preserve">Evenimentul care a determinat necesitatea intervenției:</w:t>
      </w:r>
    </w:p>
    <w:p>
      <w:pPr>
        <w:keepNext w:val="false"/>
      </w:pPr>
      <w:r>
        <w:rPr>
          <w:b w:val="false"/>
          <w:bCs w:val="false"/>
        </w:rPr>
        <w:t xml:space="preserve">............................</w:t>
      </w:r>
    </w:p>
    <w:p>
      <w:pPr>
        <w:keepNext w:val="false"/>
      </w:pPr>
      <w:r>
        <w:rPr>
          <w:b w:val="false"/>
          <w:bCs w:val="false"/>
        </w:rPr>
        <w:t xml:space="preserve">Data producerii sau constatării: ....................</w:t>
      </w:r>
    </w:p>
    <w:p>
      <w:pPr>
        <w:keepNext w:val="false"/>
      </w:pPr>
      <w:r>
        <w:rPr>
          <w:b w:val="false"/>
          <w:bCs w:val="false"/>
        </w:rPr>
        <w:t xml:space="preserve">Documentul prin care este constatat pericolul public:</w:t>
      </w:r>
    </w:p>
    <w:p>
      <w:pPr>
        <w:keepNext w:val="false"/>
      </w:pPr>
      <w:r>
        <w:rPr>
          <w:b w:val="false"/>
          <w:bCs w:val="false"/>
        </w:rPr>
        <w:t xml:space="preserve">[ ] raport de expertiză tehnică</w:t>
      </w:r>
    </w:p>
    <w:p>
      <w:pPr>
        <w:keepNext w:val="false"/>
      </w:pPr>
      <w:r>
        <w:rPr>
          <w:b w:val="false"/>
          <w:bCs w:val="false"/>
        </w:rPr>
        <w:t xml:space="preserve">[ ] notă tehnică justificativă</w:t>
      </w:r>
    </w:p>
    <w:p>
      <w:pPr>
        <w:keepNext w:val="false"/>
      </w:pPr>
      <w:r>
        <w:rPr>
          <w:b w:val="false"/>
          <w:bCs w:val="false"/>
        </w:rPr>
        <w:t xml:space="preserve">[ ] proces-verbal de calamitate</w:t>
      </w:r>
    </w:p>
    <w:p>
      <w:pPr>
        <w:keepNext w:val="false"/>
      </w:pPr>
      <w:r>
        <w:rPr>
          <w:b w:val="false"/>
          <w:bCs w:val="false"/>
        </w:rPr>
        <w:t xml:space="preserve">Nr./data, după caz: ..................</w:t>
      </w:r>
    </w:p>
    <w:p>
      <w:pPr>
        <w:keepNext w:val="false"/>
      </w:pPr>
      <w:r>
        <w:rPr>
          <w:b w:val="false"/>
          <w:bCs w:val="false"/>
        </w:rPr>
        <w:t xml:space="preserve">5.</w:t>
      </w:r>
    </w:p>
    <w:p>
      <w:pPr>
        <w:keepNext w:val="false"/>
      </w:pPr>
      <w:r>
        <w:rPr>
          <w:b w:val="false"/>
          <w:bCs w:val="false"/>
        </w:rPr>
        <w:t xml:space="preserve">Descrierea pericolului public</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Lucrările propuse și elementele asupra cărora se intervine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Durata estimată a lucrărilor</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Documentele anexate</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Modalitatea de comunicare</w:t>
      </w:r>
    </w:p>
    <w:p>
      <w:pPr>
        <w:keepNext w:val="false"/>
      </w:pPr>
      <w:r>
        <w:rPr>
          <w:b w:val="false"/>
          <w:bCs w:val="false"/>
        </w:rPr>
        <w:t xml:space="preserve">[ ] electronic</w:t>
      </w:r>
    </w:p>
    <w:p>
      <w:pPr>
        <w:keepNext w:val="false"/>
      </w:pPr>
      <w:r>
        <w:rPr>
          <w:b w:val="false"/>
          <w:bCs w:val="false"/>
        </w:rPr>
        <w:t xml:space="preserve">[ ] poștă</w:t>
      </w:r>
    </w:p>
    <w:p>
      <w:pPr>
        <w:keepNext w:val="false"/>
      </w:pPr>
      <w:r>
        <w:rPr>
          <w:b w:val="false"/>
          <w:bCs w:val="false"/>
        </w:rPr>
        <w:t xml:space="preserve">[ ] ridicare de la sediul autorității</w:t>
      </w:r>
    </w:p>
    <w:p>
      <w:pPr>
        <w:keepNext w:val="false"/>
      </w:pPr>
      <w:r>
        <w:rPr>
          <w:b w:val="false"/>
          <w:bCs w:val="false"/>
        </w:rPr>
        <w:t xml:space="preserve">[ ] altă modalitate permisă de lege: .............</w:t>
      </w:r>
    </w:p>
    <w:p>
      <w:pPr>
        <w:keepNext w:val="false"/>
      </w:pPr>
      <w:r>
        <w:rPr>
          <w:b w:val="false"/>
          <w:bCs w:val="false"/>
        </w:rPr>
        <w:t xml:space="preserve">Declar că informațiile și documentele prezentate corespund situației cunoscute la imobil.</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2</w:t>
      </w:r>
    </w:p>
    <w:p>
      <w:pPr>
        <w:keepNext w:val="false"/>
      </w:pPr>
      <w:r>
        <w:rPr>
          <w:b w:val="false"/>
          <w:bCs w:val="false"/>
        </w:rPr>
        <w:t xml:space="preserve">la procedură</w:t>
      </w:r>
    </w:p>
    <w:p>
      <w:pPr>
        <w:keepNext w:val="false"/>
      </w:pPr>
      <w:r>
        <w:rPr>
          <w:b w:val="false"/>
          <w:bCs w:val="false"/>
        </w:rPr>
        <w:t xml:space="preserve">FIȘĂ DE PREZENTARE</w:t>
      </w:r>
    </w:p>
    <w:p>
      <w:pPr>
        <w:keepNext w:val="false"/>
      </w:pPr>
      <w:r>
        <w:rPr>
          <w:b w:val="false"/>
          <w:bCs w:val="false"/>
        </w:rPr>
        <w:t xml:space="preserve">a intervenției în primă urgență</w:t>
      </w:r>
    </w:p>
    <w:p>
      <w:pPr>
        <w:keepNext w:val="false"/>
      </w:pPr>
      <w:r>
        <w:rPr>
          <w:b w:val="false"/>
          <w:bCs w:val="false"/>
        </w:rPr>
        <w:t xml:space="preserve">A.</w:t>
      </w:r>
    </w:p>
    <w:p>
      <w:pPr>
        <w:keepNext w:val="false"/>
      </w:pPr>
      <w:r>
        <w:rPr>
          <w:b w:val="false"/>
          <w:bCs w:val="false"/>
        </w:rPr>
        <w:t xml:space="preserve">Date privind imobilul și regimul de protecție</w:t>
      </w:r>
    </w:p>
    <w:p>
      <w:pPr>
        <w:keepNext w:val="false"/>
      </w:pPr>
      <w:r>
        <w:rPr>
          <w:b w:val="false"/>
          <w:bCs w:val="false"/>
        </w:rPr>
        <w:t xml:space="preserve">............................</w:t>
      </w:r>
    </w:p>
    <w:p>
      <w:pPr>
        <w:keepNext w:val="false"/>
      </w:pPr>
      <w:r>
        <w:rPr>
          <w:b w:val="false"/>
          <w:bCs w:val="false"/>
        </w:rPr>
        <w:t xml:space="preserve">B.</w:t>
      </w:r>
    </w:p>
    <w:p>
      <w:pPr>
        <w:keepNext w:val="false"/>
      </w:pPr>
      <w:r>
        <w:rPr>
          <w:b w:val="false"/>
          <w:bCs w:val="false"/>
        </w:rPr>
        <w:t xml:space="preserve">Descrierea construcției și a elementelor cu valoare culturală relevante pentru intervenție</w:t>
      </w:r>
    </w:p>
    <w:p>
      <w:pPr>
        <w:keepNext w:val="false"/>
      </w:pPr>
      <w:r>
        <w:rPr>
          <w:b w:val="false"/>
          <w:bCs w:val="false"/>
        </w:rPr>
        <w:t xml:space="preserve">............................</w:t>
      </w:r>
    </w:p>
    <w:p>
      <w:pPr>
        <w:keepNext w:val="false"/>
      </w:pPr>
      <w:r>
        <w:rPr>
          <w:b w:val="false"/>
          <w:bCs w:val="false"/>
        </w:rPr>
        <w:t xml:space="preserve">C.</w:t>
      </w:r>
    </w:p>
    <w:p>
      <w:pPr>
        <w:keepNext w:val="false"/>
      </w:pPr>
      <w:r>
        <w:rPr>
          <w:b w:val="false"/>
          <w:bCs w:val="false"/>
        </w:rPr>
        <w:t xml:space="preserve">Descrierea avariei, accidentului tehnic, calamității sau a altui eveniment cu caracter excepțional</w:t>
      </w:r>
    </w:p>
    <w:p>
      <w:pPr>
        <w:keepNext w:val="false"/>
      </w:pPr>
      <w:r>
        <w:rPr>
          <w:b w:val="false"/>
          <w:bCs w:val="false"/>
        </w:rPr>
        <w:t xml:space="preserve">............................</w:t>
      </w:r>
    </w:p>
    <w:p>
      <w:pPr>
        <w:keepNext w:val="false"/>
      </w:pPr>
      <w:r>
        <w:rPr>
          <w:b w:val="false"/>
          <w:bCs w:val="false"/>
        </w:rPr>
        <w:t xml:space="preserve">D.</w:t>
      </w:r>
    </w:p>
    <w:p>
      <w:pPr>
        <w:keepNext w:val="false"/>
      </w:pPr>
      <w:r>
        <w:rPr>
          <w:b w:val="false"/>
          <w:bCs w:val="false"/>
        </w:rPr>
        <w:t xml:space="preserve">Identificarea și localizarea elementelor care generează pericolul public</w:t>
      </w:r>
    </w:p>
    <w:p>
      <w:pPr>
        <w:keepNext w:val="false"/>
      </w:pPr>
      <w:r>
        <w:rPr>
          <w:b w:val="false"/>
          <w:bCs w:val="false"/>
        </w:rPr>
        <w:t xml:space="preserve">............................</w:t>
      </w:r>
    </w:p>
    <w:p>
      <w:pPr>
        <w:keepNext w:val="false"/>
      </w:pPr>
      <w:r>
        <w:rPr>
          <w:b w:val="false"/>
          <w:bCs w:val="false"/>
        </w:rPr>
        <w:t xml:space="preserve">E.</w:t>
      </w:r>
    </w:p>
    <w:p>
      <w:pPr>
        <w:keepNext w:val="false"/>
      </w:pPr>
      <w:r>
        <w:rPr>
          <w:b w:val="false"/>
          <w:bCs w:val="false"/>
        </w:rPr>
        <w:t xml:space="preserve">Evaluarea pericolului și a caracterului urgent al intervenției</w:t>
      </w:r>
    </w:p>
    <w:p>
      <w:pPr>
        <w:keepNext w:val="false"/>
      </w:pPr>
      <w:r>
        <w:rPr>
          <w:b w:val="false"/>
          <w:bCs w:val="false"/>
        </w:rPr>
        <w:t xml:space="preserve">............................</w:t>
      </w:r>
    </w:p>
    <w:p>
      <w:pPr>
        <w:keepNext w:val="false"/>
      </w:pPr>
      <w:r>
        <w:rPr>
          <w:b w:val="false"/>
          <w:bCs w:val="false"/>
        </w:rPr>
        <w:t xml:space="preserve">F.</w:t>
      </w:r>
    </w:p>
    <w:p>
      <w:pPr>
        <w:keepNext w:val="false"/>
      </w:pPr>
      <w:r>
        <w:rPr>
          <w:b w:val="false"/>
          <w:bCs w:val="false"/>
        </w:rPr>
        <w:t xml:space="preserve">Componente artistice și alte elemente cu valoare culturală afectate, după caz</w:t>
      </w:r>
    </w:p>
    <w:p>
      <w:pPr>
        <w:keepNext w:val="false"/>
      </w:pPr>
      <w:r>
        <w:rPr>
          <w:b w:val="false"/>
          <w:bCs w:val="false"/>
        </w:rPr>
        <w:t xml:space="preserve">............................</w:t>
      </w:r>
    </w:p>
    <w:p>
      <w:pPr>
        <w:keepNext w:val="false"/>
      </w:pPr>
      <w:r>
        <w:rPr>
          <w:b w:val="false"/>
          <w:bCs w:val="false"/>
        </w:rPr>
        <w:t xml:space="preserve">G.</w:t>
      </w:r>
    </w:p>
    <w:p>
      <w:pPr>
        <w:keepNext w:val="false"/>
      </w:pPr>
      <w:r>
        <w:rPr>
          <w:b w:val="false"/>
          <w:bCs w:val="false"/>
        </w:rPr>
        <w:t xml:space="preserve">Lucrările propuse și justificarea necesității și proporționalității acestora</w:t>
      </w:r>
    </w:p>
    <w:p>
      <w:pPr>
        <w:keepNext w:val="false"/>
      </w:pPr>
      <w:r>
        <w:rPr>
          <w:b w:val="false"/>
          <w:bCs w:val="false"/>
        </w:rPr>
        <w:t xml:space="preserve">............................</w:t>
      </w:r>
    </w:p>
    <w:p>
      <w:pPr>
        <w:keepNext w:val="false"/>
      </w:pPr>
      <w:r>
        <w:rPr>
          <w:b w:val="false"/>
          <w:bCs w:val="false"/>
        </w:rPr>
        <w:t xml:space="preserve">H.</w:t>
      </w:r>
    </w:p>
    <w:p>
      <w:pPr>
        <w:keepNext w:val="false"/>
      </w:pPr>
      <w:r>
        <w:rPr>
          <w:b w:val="false"/>
          <w:bCs w:val="false"/>
        </w:rPr>
        <w:t xml:space="preserve">Demontări, extrageri sau demolări parțiale, după caz</w:t>
      </w:r>
    </w:p>
    <w:p>
      <w:pPr>
        <w:keepNext w:val="false"/>
      </w:pPr>
      <w:r>
        <w:rPr>
          <w:b w:val="false"/>
          <w:bCs w:val="false"/>
        </w:rPr>
        <w:t xml:space="preserve">Elementele asupra cărora se intervine:</w:t>
      </w:r>
    </w:p>
    <w:p>
      <w:pPr>
        <w:keepNext w:val="false"/>
      </w:pPr>
      <w:r>
        <w:rPr>
          <w:b w:val="false"/>
          <w:bCs w:val="false"/>
        </w:rPr>
        <w:t xml:space="preserve">............................</w:t>
      </w:r>
    </w:p>
    <w:p>
      <w:pPr>
        <w:keepNext w:val="false"/>
      </w:pPr>
      <w:r>
        <w:rPr>
          <w:b w:val="false"/>
          <w:bCs w:val="false"/>
        </w:rPr>
        <w:t xml:space="preserve">Măsurile de documentare, marcare, inventariere, depozitare și protejare: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Materiale, tehnologii și tehnici propuse</w:t>
      </w:r>
    </w:p>
    <w:p>
      <w:pPr>
        <w:keepNext w:val="false"/>
      </w:pPr>
      <w:r>
        <w:rPr>
          <w:b w:val="false"/>
          <w:bCs w:val="false"/>
        </w:rPr>
        <w:t xml:space="preserve">............................</w:t>
      </w:r>
    </w:p>
    <w:p>
      <w:pPr>
        <w:keepNext w:val="false"/>
      </w:pPr>
      <w:r>
        <w:rPr>
          <w:b w:val="false"/>
          <w:bCs w:val="false"/>
        </w:rPr>
        <w:t xml:space="preserve">J.</w:t>
      </w:r>
    </w:p>
    <w:p>
      <w:pPr>
        <w:keepNext w:val="false"/>
      </w:pPr>
      <w:r>
        <w:rPr>
          <w:b w:val="false"/>
          <w:bCs w:val="false"/>
        </w:rPr>
        <w:t xml:space="preserve">Măsuri de protejare și documentare a elementelor cu valoare culturală</w:t>
      </w:r>
    </w:p>
    <w:p>
      <w:pPr>
        <w:keepNext w:val="false"/>
      </w:pPr>
      <w:r>
        <w:rPr>
          <w:b w:val="false"/>
          <w:bCs w:val="false"/>
        </w:rPr>
        <w:t xml:space="preserve">............................</w:t>
      </w:r>
    </w:p>
    <w:p>
      <w:pPr>
        <w:keepNext w:val="false"/>
      </w:pPr>
      <w:r>
        <w:rPr>
          <w:b w:val="false"/>
          <w:bCs w:val="false"/>
        </w:rPr>
        <w:t xml:space="preserve">K.</w:t>
      </w:r>
    </w:p>
    <w:p>
      <w:pPr>
        <w:keepNext w:val="false"/>
      </w:pPr>
      <w:r>
        <w:rPr>
          <w:b w:val="false"/>
          <w:bCs w:val="false"/>
        </w:rPr>
        <w:t xml:space="preserve">Piese grafice și fotografii anexate</w:t>
      </w:r>
    </w:p>
    <w:p>
      <w:pPr>
        <w:keepNext w:val="false"/>
      </w:pPr>
      <w:r>
        <w:rPr>
          <w:b w:val="false"/>
          <w:bCs w:val="false"/>
        </w:rPr>
        <w:t xml:space="preserve">............................</w:t>
      </w:r>
    </w:p>
    <w:p>
      <w:pPr>
        <w:keepNext w:val="false"/>
      </w:pPr>
      <w:r>
        <w:rPr>
          <w:b w:val="false"/>
          <w:bCs w:val="false"/>
        </w:rPr>
        <w:t xml:space="preserve">L.</w:t>
      </w:r>
    </w:p>
    <w:p>
      <w:pPr>
        <w:keepNext w:val="false"/>
      </w:pPr>
      <w:r>
        <w:rPr>
          <w:b w:val="false"/>
          <w:bCs w:val="false"/>
        </w:rPr>
        <w:t xml:space="preserve">Durata estimată și etapele intervenției, după caz</w:t>
      </w:r>
    </w:p>
    <w:p>
      <w:pPr>
        <w:keepNext w:val="false"/>
      </w:pPr>
      <w:r>
        <w:rPr>
          <w:b w:val="false"/>
          <w:bCs w:val="false"/>
        </w:rPr>
        <w:t xml:space="preserve">............................</w:t>
      </w:r>
    </w:p>
    <w:p>
      <w:pPr>
        <w:keepNext w:val="false"/>
      </w:pPr>
      <w:r>
        <w:rPr>
          <w:b w:val="false"/>
          <w:bCs w:val="false"/>
        </w:rPr>
        <w:t xml:space="preserve">M.</w:t>
      </w:r>
    </w:p>
    <w:p>
      <w:pPr>
        <w:keepNext w:val="false"/>
      </w:pPr>
      <w:r>
        <w:rPr>
          <w:b w:val="false"/>
          <w:bCs w:val="false"/>
        </w:rPr>
        <w:t xml:space="preserve">Autorii documentației și specialiștii/experții implicați</w:t>
      </w:r>
    </w:p>
    <w:p>
      <w:pPr>
        <w:keepNext w:val="false"/>
      </w:pPr>
      <w:r>
        <w:rPr>
          <w:b w:val="false"/>
          <w:bCs w:val="false"/>
        </w:rPr>
        <w:t xml:space="preserve">Nume: ..........................</w:t>
      </w:r>
    </w:p>
    <w:p>
      <w:pPr>
        <w:keepNext w:val="false"/>
      </w:pPr>
      <w:r>
        <w:rPr>
          <w:b w:val="false"/>
          <w:bCs w:val="false"/>
        </w:rPr>
        <w:t xml:space="preserve">Calitate: ................</w:t>
      </w:r>
    </w:p>
    <w:p>
      <w:pPr>
        <w:keepNext w:val="false"/>
      </w:pPr>
      <w:r>
        <w:rPr>
          <w:b w:val="false"/>
          <w:bCs w:val="false"/>
        </w:rPr>
        <w:t xml:space="preserve">Atestare/Autorizare, după caz: ..........................</w:t>
      </w:r>
    </w:p>
    <w:p>
      <w:pPr>
        <w:keepNext w:val="false"/>
      </w:pPr>
      <w:r>
        <w:rPr>
          <w:b w:val="false"/>
          <w:bCs w:val="false"/>
        </w:rPr>
        <w:t xml:space="preserve">Semnătura: ............................</w:t>
      </w:r>
    </w:p>
    <w:p>
      <w:pPr>
        <w:keepNext w:val="false"/>
      </w:pPr>
      <w:r>
        <w:rPr>
          <w:b w:val="false"/>
          <w:bCs w:val="false"/>
        </w:rPr>
        <w:t xml:space="preserve">Anexa nr. 3</w:t>
      </w:r>
    </w:p>
    <w:p>
      <w:pPr>
        <w:keepNext w:val="false"/>
      </w:pPr>
      <w:r>
        <w:rPr>
          <w:b w:val="false"/>
          <w:bCs w:val="false"/>
        </w:rPr>
        <w:t xml:space="preserve">la procedură</w:t>
      </w:r>
    </w:p>
    <w:p>
      <w:pPr>
        <w:keepNext w:val="false"/>
      </w:pPr>
      <w:r>
        <w:rPr>
          <w:b w:val="false"/>
          <w:bCs w:val="false"/>
        </w:rPr>
        <w:t xml:space="preserve">ACORD SCRIS</w:t>
      </w:r>
    </w:p>
    <w:p>
      <w:pPr>
        <w:keepNext w:val="false"/>
      </w:pPr>
      <w:r>
        <w:rPr>
          <w:b w:val="false"/>
          <w:bCs w:val="false"/>
        </w:rPr>
        <w:t xml:space="preserve">pentru lucrări de intervenție în primă urgență</w:t>
      </w:r>
    </w:p>
    <w:p>
      <w:pPr>
        <w:keepNext w:val="false"/>
      </w:pPr>
      <w:r>
        <w:rPr>
          <w:b w:val="false"/>
          <w:bCs w:val="false"/>
        </w:rPr>
        <w:t xml:space="preserve">MINISTERUL CULTURII/SERVICIUL PUBLIC DECONCENTRAT AL MINISTERULUI CULTURII ...............</w:t>
      </w:r>
    </w:p>
    <w:p>
      <w:pPr>
        <w:keepNext w:val="false"/>
      </w:pPr>
      <w:r>
        <w:rPr>
          <w:b w:val="false"/>
          <w:bCs w:val="false"/>
        </w:rPr>
        <w:t xml:space="preserve">Nr. ......... din .....</w:t>
      </w:r>
    </w:p>
    <w:p>
      <w:pPr>
        <w:keepNext w:val="false"/>
      </w:pPr>
      <w:r>
        <w:rPr>
          <w:b w:val="false"/>
          <w:bCs w:val="false"/>
        </w:rPr>
        <w:t xml:space="preserve">În temeiul art. 283 alin. (5) - (7) din Legea nr. 169/2026 privind Codul amenajării teritoriului, urbanismului și construcțiilor,</w:t>
      </w:r>
    </w:p>
    <w:p>
      <w:pPr>
        <w:keepNext w:val="false"/>
      </w:pPr>
      <w:r>
        <w:rPr>
          <w:b w:val="false"/>
          <w:bCs w:val="false"/>
        </w:rPr>
        <w:t xml:space="preserve">având în vedere Solicitarea nr. .......... din ......... și documentația aferentă,</w:t>
      </w:r>
    </w:p>
    <w:p>
      <w:pPr>
        <w:keepNext w:val="false"/>
      </w:pPr>
      <w:r>
        <w:rPr>
          <w:b w:val="false"/>
          <w:bCs w:val="false"/>
        </w:rPr>
        <w:t xml:space="preserve">se emite prezentul acord scris.</w:t>
      </w:r>
    </w:p>
    <w:p>
      <w:pPr>
        <w:keepNext w:val="false"/>
      </w:pPr>
      <w:r>
        <w:rPr>
          <w:b w:val="false"/>
          <w:bCs w:val="false"/>
        </w:rPr>
        <w:t xml:space="preserve">1.</w:t>
      </w:r>
    </w:p>
    <w:p>
      <w:pPr>
        <w:keepNext w:val="false"/>
      </w:pPr>
      <w:r>
        <w:rPr>
          <w:b w:val="false"/>
          <w:bCs w:val="false"/>
        </w:rPr>
        <w:t xml:space="preserve">Solicitant</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Imobil</w:t>
      </w:r>
    </w:p>
    <w:p>
      <w:pPr>
        <w:keepNext w:val="false"/>
      </w:pPr>
      <w:r>
        <w:rPr>
          <w:b w:val="false"/>
          <w:bCs w:val="false"/>
        </w:rPr>
        <w:t xml:space="preserve">Adresa: .........................</w:t>
      </w:r>
    </w:p>
    <w:p>
      <w:pPr>
        <w:keepNext w:val="false"/>
      </w:pPr>
      <w:r>
        <w:rPr>
          <w:b w:val="false"/>
          <w:bCs w:val="false"/>
        </w:rPr>
        <w:t xml:space="preserve">Regimul de protecție: .......................</w:t>
      </w:r>
    </w:p>
    <w:p>
      <w:pPr>
        <w:keepNext w:val="false"/>
      </w:pPr>
      <w:r>
        <w:rPr>
          <w:b w:val="false"/>
          <w:bCs w:val="false"/>
        </w:rPr>
        <w:t xml:space="preserve">3.</w:t>
      </w:r>
    </w:p>
    <w:p>
      <w:pPr>
        <w:keepNext w:val="false"/>
      </w:pPr>
      <w:r>
        <w:rPr>
          <w:b w:val="false"/>
          <w:bCs w:val="false"/>
        </w:rPr>
        <w:t xml:space="preserve">Situația de fapt relevantă</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Lucrările pentru care se emite acordul</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Elementele asupra cărora se intervine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Materialele, tehnologiile și tehnicile de executare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Condițiile de executare</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Măsurile de protejare și documentare a elementelor cu valoare culturală, după caz</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Condițiile privind demontarea, extragerea sau demolarea parțială și protejarea elementelor rezultate, după caz</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Termenul/Perioada de executare</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Limitele acordului</w:t>
      </w:r>
    </w:p>
    <w:p>
      <w:pPr>
        <w:keepNext w:val="false"/>
      </w:pPr>
      <w:r>
        <w:rPr>
          <w:b w:val="false"/>
          <w:bCs w:val="false"/>
        </w:rPr>
        <w:t xml:space="preserve">Prezentul acord produce efecte numai pentru lucrările și soluțiile prevăzute în documentația care a stat la baza emiterii sale și nu înlocuiește autorizația de construire, avizele sau celelalte acte administrative obligatorii potrivit legii.</w:t>
      </w:r>
    </w:p>
    <w:p>
      <w:pPr>
        <w:keepNext w:val="false"/>
      </w:pPr>
      <w:r>
        <w:rPr>
          <w:b w:val="false"/>
          <w:bCs w:val="false"/>
        </w:rPr>
        <w:t xml:space="preserve">12.</w:t>
      </w:r>
    </w:p>
    <w:p>
      <w:pPr>
        <w:keepNext w:val="false"/>
      </w:pPr>
      <w:r>
        <w:rPr>
          <w:b w:val="false"/>
          <w:bCs w:val="false"/>
        </w:rPr>
        <w:t xml:space="preserve">Calea de atac</w:t>
      </w:r>
    </w:p>
    <w:p>
      <w:pPr>
        <w:keepNext w:val="false"/>
      </w:pPr>
      <w:r>
        <w:rPr>
          <w:b w:val="false"/>
          <w:bCs w:val="false"/>
        </w:rPr>
        <w:t xml:space="preserve">Prezentul acord poate fi contestat în condițiile legii.</w:t>
      </w:r>
    </w:p>
    <w:p>
      <w:pPr>
        <w:keepNext w:val="false"/>
      </w:pPr>
      <w:r>
        <w:rPr>
          <w:b w:val="false"/>
          <w:bCs w:val="false"/>
        </w:rPr>
        <w:t xml:space="preserve">Emitent,</w:t>
      </w:r>
    </w:p>
    <w:p>
      <w:pPr>
        <w:keepNext w:val="false"/>
      </w:pPr>
      <w:r>
        <w:rPr>
          <w:b w:val="false"/>
          <w:bCs w:val="false"/>
        </w:rPr>
        <w:t xml:space="preserve">............................</w:t>
      </w:r>
    </w:p>
    <w:p>
      <w:pPr>
        <w:keepNext w:val="false"/>
      </w:pPr>
      <w:r>
        <w:rPr>
          <w:b w:val="false"/>
          <w:bCs w:val="false"/>
        </w:rPr>
        <w:t xml:space="preserve">Funcția: .................</w:t>
      </w:r>
    </w:p>
    <w:p>
      <w:pPr>
        <w:keepNext w:val="false"/>
      </w:pPr>
      <w:r>
        <w:rPr>
          <w:b w:val="false"/>
          <w:bCs w:val="false"/>
        </w:rPr>
        <w:t xml:space="preserve">Semnătura: ............</w:t>
      </w:r>
    </w:p>
    <w:p>
      <w:pPr>
        <w:keepNext w:val="false"/>
      </w:pPr>
      <w:r>
        <w:rPr>
          <w:b w:val="false"/>
          <w:bCs w:val="false"/>
        </w:rPr>
        <w:t xml:space="preserve">Anexa nr. 4</w:t>
      </w:r>
    </w:p>
    <w:p>
      <w:pPr>
        <w:keepNext w:val="false"/>
      </w:pPr>
      <w:r>
        <w:rPr>
          <w:b w:val="false"/>
          <w:bCs w:val="false"/>
        </w:rPr>
        <w:t xml:space="preserve">la procedură</w:t>
      </w:r>
    </w:p>
    <w:p>
      <w:pPr>
        <w:keepNext w:val="false"/>
      </w:pPr>
      <w:r>
        <w:rPr>
          <w:b w:val="false"/>
          <w:bCs w:val="false"/>
        </w:rPr>
        <w:t xml:space="preserve">INFORMARE</w:t>
      </w:r>
    </w:p>
    <w:p>
      <w:pPr>
        <w:keepNext w:val="false"/>
      </w:pPr>
      <w:r>
        <w:rPr>
          <w:b w:val="false"/>
          <w:bCs w:val="false"/>
        </w:rPr>
        <w:t xml:space="preserve">privind respingerea motivată a solicitării pentru</w:t>
      </w:r>
    </w:p>
    <w:p>
      <w:pPr>
        <w:keepNext w:val="false"/>
      </w:pPr>
      <w:r>
        <w:rPr>
          <w:b w:val="false"/>
          <w:bCs w:val="false"/>
        </w:rPr>
        <w:t xml:space="preserve">emiterea acordului scris privind lucrările de intervenție</w:t>
      </w:r>
    </w:p>
    <w:p>
      <w:pPr>
        <w:keepNext w:val="false"/>
      </w:pPr>
      <w:r>
        <w:rPr>
          <w:b w:val="false"/>
          <w:bCs w:val="false"/>
        </w:rPr>
        <w:t xml:space="preserve">în primă urgență</w:t>
      </w:r>
    </w:p>
    <w:p>
      <w:pPr>
        <w:keepNext w:val="false"/>
      </w:pPr>
      <w:r>
        <w:rPr>
          <w:b w:val="false"/>
          <w:bCs w:val="false"/>
        </w:rPr>
        <w:t xml:space="preserve">Emitent: ............................</w:t>
      </w:r>
    </w:p>
    <w:p>
      <w:pPr>
        <w:keepNext w:val="false"/>
      </w:pPr>
      <w:r>
        <w:rPr>
          <w:b w:val="false"/>
          <w:bCs w:val="false"/>
        </w:rPr>
        <w:t xml:space="preserve">Nr. ......... din .......</w:t>
      </w:r>
    </w:p>
    <w:p>
      <w:pPr>
        <w:keepNext w:val="false"/>
      </w:pPr>
      <w:r>
        <w:rPr>
          <w:b w:val="false"/>
          <w:bCs w:val="false"/>
        </w:rPr>
        <w:t xml:space="preserve">Solicitant: ...............</w:t>
      </w:r>
    </w:p>
    <w:p>
      <w:pPr>
        <w:keepNext w:val="false"/>
      </w:pPr>
      <w:r>
        <w:rPr>
          <w:b w:val="false"/>
          <w:bCs w:val="false"/>
        </w:rPr>
        <w:t xml:space="preserve">Imobil: ..............</w:t>
      </w:r>
    </w:p>
    <w:p>
      <w:pPr>
        <w:keepNext w:val="false"/>
      </w:pPr>
      <w:r>
        <w:rPr>
          <w:b w:val="false"/>
          <w:bCs w:val="false"/>
        </w:rPr>
        <w:t xml:space="preserve">Solicitarea nr. .......... din .......</w:t>
      </w:r>
    </w:p>
    <w:p>
      <w:pPr>
        <w:keepNext w:val="false"/>
      </w:pPr>
      <w:r>
        <w:rPr>
          <w:b w:val="false"/>
          <w:bCs w:val="false"/>
        </w:rPr>
        <w:t xml:space="preserve">Documentația analizată: ....................</w:t>
      </w:r>
    </w:p>
    <w:p>
      <w:pPr>
        <w:keepNext w:val="false"/>
      </w:pPr>
      <w:r>
        <w:rPr>
          <w:b w:val="false"/>
          <w:bCs w:val="false"/>
        </w:rPr>
        <w:t xml:space="preserve">1.</w:t>
      </w:r>
    </w:p>
    <w:p>
      <w:pPr>
        <w:keepNext w:val="false"/>
      </w:pPr>
      <w:r>
        <w:rPr>
          <w:b w:val="false"/>
          <w:bCs w:val="false"/>
        </w:rPr>
        <w:t xml:space="preserve">Situația de fapt</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Cerința legală neîndeplinită</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Temeiul juridic</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Motivele respingerii</w:t>
      </w:r>
    </w:p>
    <w:p>
      <w:pPr>
        <w:keepNext w:val="false"/>
      </w:pPr>
      <w:r>
        <w:rPr>
          <w:b w:val="false"/>
          <w:bCs w:val="false"/>
        </w:rPr>
        <w:t xml:space="preserve">Lucrările analizate se încadrează în domeniul de aplicare al procedurii prevăzute la art. 283 din Legea nr. 169/2026, însă acordul scris nu poate fi emis pentru următoarele motive: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Efectele informării</w:t>
      </w:r>
    </w:p>
    <w:p>
      <w:pPr>
        <w:keepNext w:val="false"/>
      </w:pPr>
      <w:r>
        <w:rPr>
          <w:b w:val="false"/>
          <w:bCs w:val="false"/>
        </w:rPr>
        <w:t xml:space="preserve">Solicitarea este respinsă pentru soluția analizată. Prezenta informare nu conferă dreptul de executare a lucrărilor.</w:t>
      </w:r>
    </w:p>
    <w:p>
      <w:pPr>
        <w:keepNext w:val="false"/>
      </w:pPr>
      <w:r>
        <w:rPr>
          <w:b w:val="false"/>
          <w:bCs w:val="false"/>
        </w:rPr>
        <w:t xml:space="preserve">6.</w:t>
      </w:r>
    </w:p>
    <w:p>
      <w:pPr>
        <w:keepNext w:val="false"/>
      </w:pPr>
      <w:r>
        <w:rPr>
          <w:b w:val="false"/>
          <w:bCs w:val="false"/>
        </w:rPr>
        <w:t xml:space="preserve">Calea de atac</w:t>
      </w:r>
    </w:p>
    <w:p>
      <w:pPr>
        <w:keepNext w:val="false"/>
      </w:pPr>
      <w:r>
        <w:rPr>
          <w:b w:val="false"/>
          <w:bCs w:val="false"/>
        </w:rPr>
        <w:t xml:space="preserve">Prezenta informare poate fi contestată în condițiile legii.</w:t>
      </w:r>
    </w:p>
    <w:p>
      <w:pPr>
        <w:keepNext w:val="false"/>
      </w:pPr>
      <w:r>
        <w:rPr>
          <w:b w:val="false"/>
          <w:bCs w:val="false"/>
        </w:rPr>
        <w:t xml:space="preserve">Emitent,</w:t>
      </w:r>
    </w:p>
    <w:p>
      <w:pPr>
        <w:keepNext w:val="false"/>
      </w:pPr>
      <w:r>
        <w:rPr>
          <w:b w:val="false"/>
          <w:bCs w:val="false"/>
        </w:rPr>
        <w:t xml:space="preserve">............................</w:t>
      </w:r>
    </w:p>
    <w:p>
      <w:pPr>
        <w:keepNext w:val="false"/>
      </w:pPr>
      <w:r>
        <w:rPr>
          <w:b w:val="false"/>
          <w:bCs w:val="false"/>
        </w:rPr>
        <w:t xml:space="preserve">Funcția: ................</w:t>
      </w:r>
    </w:p>
    <w:p>
      <w:pPr>
        <w:keepNext w:val="false"/>
      </w:pPr>
      <w:r>
        <w:rPr>
          <w:b w:val="false"/>
          <w:bCs w:val="false"/>
        </w:rPr>
        <w:t xml:space="preserve">Semnătura: ......................</w:t>
      </w:r>
    </w:p>
    <w:p>
      <w:pPr>
        <w:keepNext w:val="false"/>
      </w:pPr>
      <w:r>
        <w:rPr>
          <w:b w:val="false"/>
          <w:bCs w:val="false"/>
        </w:rPr>
        <w:t xml:space="preserve">Anexa nr. 5</w:t>
      </w:r>
    </w:p>
    <w:p>
      <w:pPr>
        <w:keepNext w:val="false"/>
      </w:pPr>
      <w:r>
        <w:rPr>
          <w:b w:val="false"/>
          <w:bCs w:val="false"/>
        </w:rPr>
        <w:t xml:space="preserve">la procedură</w:t>
      </w:r>
    </w:p>
    <w:p>
      <w:pPr>
        <w:keepNext w:val="false"/>
      </w:pPr>
      <w:r>
        <w:rPr>
          <w:b w:val="false"/>
          <w:bCs w:val="false"/>
        </w:rPr>
        <w:t xml:space="preserve">COMUNICARE</w:t>
      </w:r>
    </w:p>
    <w:p>
      <w:pPr>
        <w:keepNext w:val="false"/>
      </w:pPr>
      <w:r>
        <w:rPr>
          <w:b w:val="false"/>
          <w:bCs w:val="false"/>
        </w:rPr>
        <w:t xml:space="preserve">privind neîncadrarea lucrărilor în procedura</w:t>
      </w:r>
    </w:p>
    <w:p>
      <w:pPr>
        <w:keepNext w:val="false"/>
      </w:pPr>
      <w:r>
        <w:rPr>
          <w:b w:val="false"/>
          <w:bCs w:val="false"/>
        </w:rPr>
        <w:t xml:space="preserve">intervenției în primă urgență</w:t>
      </w:r>
    </w:p>
    <w:p>
      <w:pPr>
        <w:keepNext w:val="false"/>
      </w:pPr>
      <w:r>
        <w:rPr>
          <w:b w:val="false"/>
          <w:bCs w:val="false"/>
        </w:rPr>
        <w:t xml:space="preserve">Emitent: .....................</w:t>
      </w:r>
    </w:p>
    <w:p>
      <w:pPr>
        <w:keepNext w:val="false"/>
      </w:pPr>
      <w:r>
        <w:rPr>
          <w:b w:val="false"/>
          <w:bCs w:val="false"/>
        </w:rPr>
        <w:t xml:space="preserve">Nr. ................. din .....................</w:t>
      </w:r>
    </w:p>
    <w:p>
      <w:pPr>
        <w:keepNext w:val="false"/>
      </w:pPr>
      <w:r>
        <w:rPr>
          <w:b w:val="false"/>
          <w:bCs w:val="false"/>
        </w:rPr>
        <w:t xml:space="preserve">Solicitant: ................</w:t>
      </w:r>
    </w:p>
    <w:p>
      <w:pPr>
        <w:keepNext w:val="false"/>
      </w:pPr>
      <w:r>
        <w:rPr>
          <w:b w:val="false"/>
          <w:bCs w:val="false"/>
        </w:rPr>
        <w:t xml:space="preserve">Imobil: .................</w:t>
      </w:r>
    </w:p>
    <w:p>
      <w:pPr>
        <w:keepNext w:val="false"/>
      </w:pPr>
      <w:r>
        <w:rPr>
          <w:b w:val="false"/>
          <w:bCs w:val="false"/>
        </w:rPr>
        <w:t xml:space="preserve">Solicitarea nr. .......... din .........</w:t>
      </w:r>
    </w:p>
    <w:p>
      <w:pPr>
        <w:keepNext w:val="false"/>
      </w:pPr>
      <w:r>
        <w:rPr>
          <w:b w:val="false"/>
          <w:bCs w:val="false"/>
        </w:rPr>
        <w:t xml:space="preserve">Documentația analizată: .....................</w:t>
      </w:r>
    </w:p>
    <w:p>
      <w:pPr>
        <w:keepNext w:val="false"/>
      </w:pPr>
      <w:r>
        <w:rPr>
          <w:b w:val="false"/>
          <w:bCs w:val="false"/>
        </w:rPr>
        <w:t xml:space="preserve">1.</w:t>
      </w:r>
    </w:p>
    <w:p>
      <w:pPr>
        <w:keepNext w:val="false"/>
      </w:pPr>
      <w:r>
        <w:rPr>
          <w:b w:val="false"/>
          <w:bCs w:val="false"/>
        </w:rPr>
        <w:t xml:space="preserve">Situația de fapt</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Motivele pentru care lucrările nu se încadrează în condițiile prevăzute la art. 283 din Legea nr. 169/2026</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Dispozițiile legale aplicabile</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Procedura legală aplicabilă, dacă aceasta poate fi determinată</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Efectele comunicării</w:t>
      </w:r>
    </w:p>
    <w:p>
      <w:pPr>
        <w:keepNext w:val="false"/>
      </w:pPr>
      <w:r>
        <w:rPr>
          <w:b w:val="false"/>
          <w:bCs w:val="false"/>
        </w:rPr>
        <w:t xml:space="preserve">Prezenta comunicare nu conferă dreptul de executare a lucrărilor.</w:t>
      </w:r>
    </w:p>
    <w:p>
      <w:pPr>
        <w:keepNext w:val="false"/>
      </w:pPr>
      <w:r>
        <w:rPr>
          <w:b w:val="false"/>
          <w:bCs w:val="false"/>
        </w:rPr>
        <w:t xml:space="preserve">6.</w:t>
      </w:r>
    </w:p>
    <w:p>
      <w:pPr>
        <w:keepNext w:val="false"/>
      </w:pPr>
      <w:r>
        <w:rPr>
          <w:b w:val="false"/>
          <w:bCs w:val="false"/>
        </w:rPr>
        <w:t xml:space="preserve">Calea de atac</w:t>
      </w:r>
    </w:p>
    <w:p>
      <w:pPr>
        <w:keepNext w:val="false"/>
      </w:pPr>
      <w:r>
        <w:rPr>
          <w:b w:val="false"/>
          <w:bCs w:val="false"/>
        </w:rPr>
        <w:t xml:space="preserve">Prezenta comunicare poate fi contestată în condițiile legii.</w:t>
      </w:r>
    </w:p>
    <w:p>
      <w:pPr>
        <w:keepNext w:val="false"/>
      </w:pPr>
      <w:r>
        <w:rPr>
          <w:b w:val="false"/>
          <w:bCs w:val="false"/>
        </w:rPr>
        <w:t xml:space="preserve">Emitent,</w:t>
      </w:r>
    </w:p>
    <w:p>
      <w:pPr>
        <w:keepNext w:val="false"/>
      </w:pPr>
      <w:r>
        <w:rPr>
          <w:b w:val="false"/>
          <w:bCs w:val="false"/>
        </w:rPr>
        <w:t xml:space="preserve">............................</w:t>
      </w:r>
    </w:p>
    <w:p>
      <w:pPr>
        <w:keepNext w:val="false"/>
      </w:pPr>
      <w:r>
        <w:rPr>
          <w:b w:val="false"/>
          <w:bCs w:val="false"/>
        </w:rPr>
        <w:t xml:space="preserve">Funcția: .............................</w:t>
      </w:r>
    </w:p>
    <w:p>
      <w:pPr>
        <w:keepNext w:val="false"/>
      </w:pPr>
      <w:r>
        <w:rPr>
          <w:b w:val="false"/>
          <w:bCs w:val="false"/>
        </w:rPr>
        <w:t xml:space="preserve">Semnătura: ...............</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MC 3167/2026 – acordul Ministerului Culturii</dc:title>
  <dc:creator>CadLogic</dc:creator>
  <dc:description>Sursa oficială: https://legislatie.just.ro/Public/DetaliiDocument/313810</dc:description>
  <cp:lastModifiedBy>Un-named</cp:lastModifiedBy>
  <cp:revision>1</cp:revision>
  <dcterms:created xsi:type="dcterms:W3CDTF">2026-10-31T03:08:20.068Z</dcterms:created>
  <dcterms:modified xsi:type="dcterms:W3CDTF">2026-10-31T03:08:20.068Z</dcterms:modified>
</cp:coreProperties>
</file>

<file path=docProps/custom.xml><?xml version="1.0" encoding="utf-8"?>
<Properties xmlns="http://schemas.openxmlformats.org/officeDocument/2006/custom-properties" xmlns:vt="http://schemas.openxmlformats.org/officeDocument/2006/docPropsVTypes"/>
</file>