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CODUL DE PROCEDURĂ PENALĂ din 1 iulie 2010</w:t>
      </w:r>
    </w:p>
    <w:p>
      <w:pPr>
        <w:pStyle w:val="Title"/>
        <w:keepNext/>
      </w:pPr>
      <w:r>
        <w:rPr>
          <w:b/>
          <w:bCs/>
        </w:rPr>
        <w:t xml:space="preserve">(Legea nr. 135/2010)</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486 din 15 iulie 2010</w:t>
      </w:r>
    </w:p>
    <w:p>
      <w:pPr>
        <w:keepNext w:val="false"/>
      </w:pPr>
      <w:r>
        <w:rPr>
          <w:b w:val="false"/>
          <w:bCs w:val="false"/>
        </w:rPr>
        <w:t xml:space="preserve">Parlamentul României adoptă prezenta lege.</w:t>
      </w:r>
    </w:p>
    <w:p>
      <w:pPr>
        <w:keepNext w:val="false"/>
      </w:pPr>
      <w:r>
        <w:rPr>
          <w:b w:val="false"/>
          <w:bCs w:val="false"/>
        </w:rPr>
        <w:t xml:space="preserve">Partea GENERALĂ</w:t>
      </w:r>
    </w:p>
    <w:p>
      <w:pPr>
        <w:keepNext w:val="false"/>
      </w:pPr>
      <w:r>
        <w:rPr>
          <w:b w:val="false"/>
          <w:bCs w:val="false"/>
        </w:rPr>
        <w:t xml:space="preserve">Titlul I</w:t>
      </w:r>
    </w:p>
    <w:p>
      <w:pPr>
        <w:keepNext w:val="false"/>
      </w:pPr>
      <w:r>
        <w:rPr>
          <w:b w:val="false"/>
          <w:bCs w:val="false"/>
        </w:rPr>
        <w:t xml:space="preserve">Principiile și limitele aplicării legii procesuale penale</w:t>
      </w:r>
    </w:p>
    <w:p>
      <w:pPr>
        <w:keepNext/>
      </w:pPr>
      <w:r>
        <w:rPr>
          <w:b/>
          <w:bCs/>
        </w:rPr>
        <w:t xml:space="preserve">Articolul 1</w:t>
      </w:r>
    </w:p>
    <w:p>
      <w:pPr>
        <w:keepNext w:val="false"/>
      </w:pPr>
      <w:r>
        <w:rPr>
          <w:b w:val="false"/>
          <w:bCs w:val="false"/>
        </w:rPr>
        <w:t xml:space="preserve">Normele de procedură penală și scopul acestora</w:t>
      </w:r>
    </w:p>
    <w:p>
      <w:pPr>
        <w:keepNext w:val="false"/>
      </w:pPr>
      <w:r>
        <w:rPr>
          <w:b w:val="false"/>
          <w:bCs w:val="false"/>
        </w:rPr>
        <w:t xml:space="preserve">(1) Normele de procedură penală reglementează desfășurarea procesului penal și a altor proceduri judiciare în legătură cu o cauză penală.</w:t>
      </w:r>
    </w:p>
    <w:p>
      <w:pPr>
        <w:keepNext w:val="false"/>
      </w:pPr>
      <w:r>
        <w:rPr>
          <w:b w:val="false"/>
          <w:bCs w:val="false"/>
        </w:rPr>
        <w:t xml:space="preserve">(2) Normele de procedură penală urmăresc asigurarea exercitării eficiente a atribuțiilor organelor judiciare cu garantarea drepturilor părților și ale celorlalți participanți în procesul penal astfel încât să fie respectate prevederile Constituției, ale tratatelor constitutive ale Uniunii Europene, ale celorlalte reglementări ale Uniunii Europene în materie procesual penală, precum și ale pactelor și tratatelor privitoare la drepturile fundamentale ale omului la care România este parte.</w:t>
      </w:r>
    </w:p>
    <w:p>
      <w:pPr>
        <w:keepNext w:val="false"/>
      </w:pPr>
      <w:r>
        <w:rPr>
          <w:b w:val="false"/>
          <w:bCs w:val="false"/>
        </w:rPr>
        <w:t xml:space="preserve">(la 01-02-2014,</w:t>
      </w:r>
    </w:p>
    <w:p>
      <w:pPr>
        <w:keepNext w:val="false"/>
      </w:pPr>
      <w:r>
        <w:rPr>
          <w:b w:val="false"/>
          <w:bCs w:val="false"/>
        </w:rPr>
        <w:t xml:space="preserve">Alin. (2) al art. 1 a fost modificat de pct. 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21/2019, publicată în Monitorul Oficial nr. 981 din 5 decembrie 2019</w:t>
      </w:r>
    </w:p>
    <w:p>
      <w:pPr>
        <w:keepNext/>
      </w:pPr>
      <w:r>
        <w:rPr>
          <w:b/>
          <w:bCs/>
        </w:rPr>
        <w:t xml:space="preserve">Articolul 2</w:t>
      </w:r>
    </w:p>
    <w:p>
      <w:pPr>
        <w:keepNext w:val="false"/>
      </w:pPr>
      <w:r>
        <w:rPr>
          <w:b w:val="false"/>
          <w:bCs w:val="false"/>
        </w:rPr>
        <w:t xml:space="preserve">Legalitatea procesului penal</w:t>
      </w:r>
    </w:p>
    <w:p>
      <w:pPr>
        <w:keepNext w:val="false"/>
      </w:pPr>
      <w:r>
        <w:rPr>
          <w:b w:val="false"/>
          <w:bCs w:val="false"/>
        </w:rPr>
        <w:t xml:space="preserve">Procesul penal se desfășoară potrivit dispozițiilor prevăzute de lege.</w:t>
      </w:r>
    </w:p>
    <w:p>
      <w:pPr>
        <w:keepNext/>
      </w:pPr>
      <w:r>
        <w:rPr>
          <w:b/>
          <w:bCs/>
        </w:rPr>
        <w:t xml:space="preserve">Articolul 3</w:t>
      </w:r>
    </w:p>
    <w:p>
      <w:pPr>
        <w:keepNext w:val="false"/>
      </w:pPr>
      <w:r>
        <w:rPr>
          <w:b w:val="false"/>
          <w:bCs w:val="false"/>
        </w:rPr>
        <w:t xml:space="preserve">Separarea funcțiilor judiciare</w:t>
      </w:r>
    </w:p>
    <w:p>
      <w:pPr>
        <w:keepNext w:val="false"/>
      </w:pPr>
      <w:r>
        <w:rPr>
          <w:b w:val="false"/>
          <w:bCs w:val="false"/>
        </w:rPr>
        <w:t xml:space="preserve">(1) În procesul penal se exercită următoarele funcții judiciare:</w:t>
      </w:r>
    </w:p>
    <w:p>
      <w:pPr>
        <w:keepNext w:val="false"/>
      </w:pPr>
      <w:r>
        <w:rPr>
          <w:b w:val="false"/>
          <w:bCs w:val="false"/>
        </w:rPr>
        <w:t xml:space="preserve">a) funcția de urmărire penală;</w:t>
      </w:r>
    </w:p>
    <w:p>
      <w:pPr>
        <w:keepNext w:val="false"/>
      </w:pPr>
      <w:r>
        <w:rPr>
          <w:b w:val="false"/>
          <w:bCs w:val="false"/>
        </w:rPr>
        <w:t xml:space="preserve">b) funcția de dispoziție asupra drepturilor și libertăților fundamentale ale persoanei în faza de urmărire penală;</w:t>
      </w:r>
    </w:p>
    <w:p>
      <w:pPr>
        <w:keepNext w:val="false"/>
      </w:pPr>
      <w:r>
        <w:rPr>
          <w:b w:val="false"/>
          <w:bCs w:val="false"/>
        </w:rPr>
        <w:t xml:space="preserve">c) funcția de verificare a legalității trimiterii ori netrimiterii în judecată;</w:t>
      </w:r>
    </w:p>
    <w:p>
      <w:pPr>
        <w:keepNext w:val="false"/>
      </w:pPr>
      <w:r>
        <w:rPr>
          <w:b w:val="false"/>
          <w:bCs w:val="false"/>
        </w:rPr>
        <w:t xml:space="preserve">(la 01-02-2014,</w:t>
      </w:r>
    </w:p>
    <w:p>
      <w:pPr>
        <w:keepNext w:val="false"/>
      </w:pPr>
      <w:r>
        <w:rPr>
          <w:b w:val="false"/>
          <w:bCs w:val="false"/>
        </w:rPr>
        <w:t xml:space="preserve">Lit. c) a alin. (1) al art. 3 a fost modificată de pct. 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d) funcția de judecată.</w:t>
      </w:r>
    </w:p>
    <w:p>
      <w:pPr>
        <w:keepNext w:val="false"/>
      </w:pPr>
      <w:r>
        <w:rPr>
          <w:b w:val="false"/>
          <w:bCs w:val="false"/>
        </w:rPr>
        <w:t xml:space="preserve">(2) Funcțiile judiciare se exercită din oficiu, în afară de cazul când, prin lege, se dispune altfel.</w:t>
      </w:r>
    </w:p>
    <w:p>
      <w:pPr>
        <w:keepNext w:val="false"/>
      </w:pPr>
      <w:r>
        <w:rPr>
          <w:b w:val="false"/>
          <w:bCs w:val="false"/>
        </w:rPr>
        <w:t xml:space="preserve">(3) În desfășurarea aceluiași proces penal, exercitarea unei funcții judiciare este incompatibilă cu exercitarea unei alte funcții judiciare, cu excepția celei prevăzute la alin. (1) lit. c), care este compatibilă cu funcția de judecată, mai puțin când se dispune începerea judecății potrivit art. 341 alin. (7) pct. 2 lit. c).</w:t>
      </w:r>
    </w:p>
    <w:p>
      <w:pPr>
        <w:keepNext w:val="false"/>
      </w:pPr>
      <w:r>
        <w:rPr>
          <w:b w:val="false"/>
          <w:bCs w:val="false"/>
        </w:rPr>
        <w:t xml:space="preserve">(la 23-05-2016,</w:t>
      </w:r>
    </w:p>
    <w:p>
      <w:pPr>
        <w:keepNext w:val="false"/>
      </w:pPr>
      <w:r>
        <w:rPr>
          <w:b w:val="false"/>
          <w:bCs w:val="false"/>
        </w:rPr>
        <w:t xml:space="preserve">Alin. (3) al art. 3 a fost modificat de pct. 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 În exercitarea funcției de urmărire penală, procurorul și organele de cercetare penală strâng probele necesare pentru a se constata dacă există sau nu temeiuri de trimitere în judecată.</w:t>
      </w:r>
    </w:p>
    <w:p>
      <w:pPr>
        <w:keepNext w:val="false"/>
      </w:pPr>
      <w:r>
        <w:rPr>
          <w:b w:val="false"/>
          <w:bCs w:val="false"/>
        </w:rPr>
        <w:t xml:space="preserve">(5) Asupra actelor și măsurilor din cadrul urmăririi penale, care restrâng drepturile și libertățile fundamentale ale persoanei, dispune judecătorul desemnat cu atribuții în acest sens, cu excepția cazurilor prevăzute de lege.</w:t>
      </w:r>
    </w:p>
    <w:p>
      <w:pPr>
        <w:keepNext w:val="false"/>
      </w:pPr>
      <w:r>
        <w:rPr>
          <w:b w:val="false"/>
          <w:bCs w:val="false"/>
        </w:rPr>
        <w:t xml:space="preserve">(6) Asupra legalității actului de trimitere în judecată și probelor pe care se bazează acesta, precum și asupra legalității soluțiilor de netrimitere în judecată se pronunță judecătorul de cameră preliminară, în condițiile legii*).</w:t>
      </w:r>
    </w:p>
    <w:p>
      <w:pPr>
        <w:keepNext w:val="false"/>
      </w:pPr>
      <w:r>
        <w:rPr>
          <w:b w:val="false"/>
          <w:bCs w:val="false"/>
        </w:rPr>
        <w:t xml:space="preserve">(la 01-02-2014,</w:t>
      </w:r>
    </w:p>
    <w:p>
      <w:pPr>
        <w:keepNext w:val="false"/>
      </w:pPr>
      <w:r>
        <w:rPr>
          <w:b w:val="false"/>
          <w:bCs w:val="false"/>
        </w:rPr>
        <w:t xml:space="preserve">Alin. (6) al art. 3 a fost modificat de pct. 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552 din 16 iulie 2015, publicată în MONITORUL OFICIAL nr. 707 din 21 septembrie 2015, s-a admis excepția de neconstituționalitate cu privire la dispozițiile art. 3 alin. (3) teza a doua din Codul de procedură penală, constatându-se că, soluția legislativă potrivit căreia, exercitarea funcției de verificare a legalității netrimiterii în judecată este compatibilă cu exercitarea funcției de judecată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21 septembrie 2015-4 noiembrie 2015, dispozițiile invocate mai sus, în măsura în care exercitarea funcției de verificare a legalității netrimiterii în judecată este compatibilă cu exercitarea funcției de judecată, au fost suspendate de drept, încetându-și efectele juridice începând cu data de 5 noiembrie 2015, întrucât legiuitorul nu a intervenit pentru modificarea prevederilor atacate.</w:t>
      </w:r>
    </w:p>
    <w:p>
      <w:pPr>
        <w:keepNext w:val="false"/>
      </w:pPr>
      <w:r>
        <w:rPr>
          <w:b w:val="false"/>
          <w:bCs w:val="false"/>
        </w:rPr>
        <w:t xml:space="preserve">(7) Judecata se realizează de către instanță, în complete legal constituite.</w:t>
      </w:r>
    </w:p>
    <w:p>
      <w:pPr>
        <w:keepNext/>
      </w:pPr>
      <w:r>
        <w:rPr>
          <w:b/>
          <w:bCs/>
        </w:rPr>
        <w:t xml:space="preserve">Articolul 4</w:t>
      </w:r>
    </w:p>
    <w:p>
      <w:pPr>
        <w:keepNext w:val="false"/>
      </w:pPr>
      <w:r>
        <w:rPr>
          <w:b w:val="false"/>
          <w:bCs w:val="false"/>
        </w:rPr>
        <w:t xml:space="preserve">Prezumția de nevinovăție</w:t>
      </w:r>
    </w:p>
    <w:p>
      <w:pPr>
        <w:keepNext w:val="false"/>
      </w:pPr>
      <w:r>
        <w:rPr>
          <w:b w:val="false"/>
          <w:bCs w:val="false"/>
        </w:rPr>
        <w:t xml:space="preserve">(1) Orice persoană este considerată nevinovată până la stabilirea vinovăției sale printr-o hotărâre penală definitivă.</w:t>
      </w:r>
    </w:p>
    <w:p>
      <w:pPr>
        <w:keepNext w:val="false"/>
      </w:pPr>
      <w:r>
        <w:rPr>
          <w:b w:val="false"/>
          <w:bCs w:val="false"/>
        </w:rPr>
        <w:t xml:space="preserve">(2) După administrarea întregului probatoriu, orice îndoială în formarea convingerii organelor judiciare se interpretează în favoarea suspectului sau inculpatului.</w:t>
      </w:r>
    </w:p>
    <w:p>
      <w:pPr>
        <w:keepNext/>
      </w:pPr>
      <w:r>
        <w:rPr>
          <w:b/>
          <w:bCs/>
        </w:rPr>
        <w:t xml:space="preserve">Articolul 5</w:t>
      </w:r>
    </w:p>
    <w:p>
      <w:pPr>
        <w:keepNext w:val="false"/>
      </w:pPr>
      <w:r>
        <w:rPr>
          <w:b w:val="false"/>
          <w:bCs w:val="false"/>
        </w:rPr>
        <w:t xml:space="preserve">Aflarea adevărului</w:t>
      </w:r>
    </w:p>
    <w:p>
      <w:pPr>
        <w:keepNext w:val="false"/>
      </w:pPr>
      <w:r>
        <w:rPr>
          <w:b w:val="false"/>
          <w:bCs w:val="false"/>
        </w:rPr>
        <w:t xml:space="preserve">(1) Organele judiciare au obligația de a asigura, pe bază de probe, aflarea adevărului cu privire la faptele și împrejurările cauzei, precum și cu privire la persoana suspectului sau inculpatului.</w:t>
      </w:r>
    </w:p>
    <w:p>
      <w:pPr>
        <w:keepNext w:val="false"/>
      </w:pPr>
      <w:r>
        <w:rPr>
          <w:b w:val="false"/>
          <w:bCs w:val="false"/>
        </w:rPr>
        <w:t xml:space="preserve">(2) Organele de urmărire penală au obligația de a strânge și de a administra probe atât în favoarea, cât și în defavoarea suspectului sau inculpatului. Respingerea sau neconsemnarea cu rea-credință a probelor propuse în favoarea suspectului sau inculpatului se sancționează conform dispozițiilor prezentului cod.</w:t>
      </w:r>
    </w:p>
    <w:p>
      <w:pPr>
        <w:keepNext/>
      </w:pPr>
      <w:r>
        <w:rPr>
          <w:b/>
          <w:bCs/>
        </w:rPr>
        <w:t xml:space="preserve">Articolul 6</w:t>
      </w:r>
    </w:p>
    <w:p>
      <w:pPr>
        <w:keepNext w:val="false"/>
      </w:pPr>
      <w:r>
        <w:rPr>
          <w:b w:val="false"/>
          <w:bCs w:val="false"/>
        </w:rPr>
        <w:t xml:space="preserve">Ne bis in idem</w:t>
      </w:r>
    </w:p>
    <w:p>
      <w:pPr>
        <w:keepNext w:val="false"/>
      </w:pPr>
      <w:r>
        <w:rPr>
          <w:b w:val="false"/>
          <w:bCs w:val="false"/>
        </w:rPr>
        <w:t xml:space="preserve">Nicio persoană nu poate fi urmărită sau judecată pentru săvârșirea unei infracțiuni atunci când față de acea persoană s-a pronunțat anterior o hotărâre penală definitivă cu privire la aceeași faptă, chiar și sub altă încadrare juridică.</w:t>
      </w:r>
    </w:p>
    <w:p>
      <w:pPr>
        <w:keepNext w:val="false"/>
      </w:pPr>
      <w:r>
        <w:rPr>
          <w:b w:val="false"/>
          <w:bCs w:val="false"/>
        </w:rPr>
        <w:t xml:space="preserve">Notă</w:t>
      </w:r>
    </w:p>
    <w:p>
      <w:pPr>
        <w:keepNext w:val="false"/>
      </w:pPr>
      <w:r>
        <w:rPr>
          <w:b w:val="false"/>
          <w:bCs w:val="false"/>
        </w:rPr>
        <w:t xml:space="preserve">Decizie de respingere - HP nr. 8/2016, publicată în Monitorul Oficial nr. 430 din 8 iunie 2016</w:t>
      </w:r>
    </w:p>
    <w:p>
      <w:pPr>
        <w:keepNext/>
      </w:pPr>
      <w:r>
        <w:rPr>
          <w:b/>
          <w:bCs/>
        </w:rPr>
        <w:t xml:space="preserve">Articolul 7</w:t>
      </w:r>
    </w:p>
    <w:p>
      <w:pPr>
        <w:keepNext w:val="false"/>
      </w:pPr>
      <w:r>
        <w:rPr>
          <w:b w:val="false"/>
          <w:bCs w:val="false"/>
        </w:rPr>
        <w:t xml:space="preserve">Obligativitatea punerii în mișcare și a exercitării acțiunii penale</w:t>
      </w:r>
    </w:p>
    <w:p>
      <w:pPr>
        <w:keepNext w:val="false"/>
      </w:pPr>
      <w:r>
        <w:rPr>
          <w:b w:val="false"/>
          <w:bCs w:val="false"/>
        </w:rPr>
        <w:t xml:space="preserve">(1) Procurorul este obligat să pună în mișcare și să exercite acțiunea penală din oficiu atunci când există probe din care rezultă săvârșirea unei infracțiuni și nu există vreo cauză legală de împiedicare, alta decât cele prevăzute la alin. (2) și (3).</w:t>
      </w:r>
    </w:p>
    <w:p>
      <w:pPr>
        <w:keepNext w:val="false"/>
      </w:pPr>
      <w:r>
        <w:rPr>
          <w:b w:val="false"/>
          <w:bCs w:val="false"/>
        </w:rPr>
        <w:t xml:space="preserve">(2) În cazurile și în condițiile prevăzute expres de lege, procurorul poate renunța la exercitarea acțiunii penale dacă, în raport cu elementele concrete ale cauzei, nu există un interes public în realizarea obiectului acesteia.</w:t>
      </w:r>
    </w:p>
    <w:p>
      <w:pPr>
        <w:keepNext w:val="false"/>
      </w:pPr>
      <w:r>
        <w:rPr>
          <w:b w:val="false"/>
          <w:bCs w:val="false"/>
        </w:rPr>
        <w:t xml:space="preserve">(3) În cazurile prevăzute expres de lege, procurorul pune în mișcare și exercită acțiunea penală după introducerea plângerii prealabile a persoanei vătămate sau după obținerea autorizării ori sesizării organului competent sau după îndeplinirea unei alte condiții prevăzută de lege.</w:t>
      </w:r>
    </w:p>
    <w:p>
      <w:pPr>
        <w:keepNext/>
      </w:pPr>
      <w:r>
        <w:rPr>
          <w:b/>
          <w:bCs/>
        </w:rPr>
        <w:t xml:space="preserve">Articolul 8</w:t>
      </w:r>
    </w:p>
    <w:p>
      <w:pPr>
        <w:keepNext w:val="false"/>
      </w:pPr>
      <w:r>
        <w:rPr>
          <w:b w:val="false"/>
          <w:bCs w:val="false"/>
        </w:rPr>
        <w:t xml:space="preserve">Caracterul echitabil și termenul rezonabil al procesului penal</w:t>
      </w:r>
    </w:p>
    <w:p>
      <w:pPr>
        <w:keepNext w:val="false"/>
      </w:pPr>
      <w:r>
        <w:rPr>
          <w:b w:val="false"/>
          <w:bCs w:val="false"/>
        </w:rPr>
        <w:t xml:space="preserve">Organele judiciare au obligația de a desfășura urmărirea penală și judecata cu respectarea garanțiilor procesuale și a drepturilor părților și ale subiecților procesuali, astfel încât să fie constatate la timp și în mod complet faptele care constituie infracțiuni, nicio persoană nevinovată să nu fie trasă la răspundere penală, iar orice persoană care a săvârșit o infracțiune să fie pedepsită potrivit legii, într-un termen rezonabil.</w:t>
      </w:r>
    </w:p>
    <w:p>
      <w:pPr>
        <w:keepNext/>
      </w:pPr>
      <w:r>
        <w:rPr>
          <w:b/>
          <w:bCs/>
        </w:rPr>
        <w:t xml:space="preserve">Articolul 9</w:t>
      </w:r>
    </w:p>
    <w:p>
      <w:pPr>
        <w:keepNext w:val="false"/>
      </w:pPr>
      <w:r>
        <w:rPr>
          <w:b w:val="false"/>
          <w:bCs w:val="false"/>
        </w:rPr>
        <w:t xml:space="preserve">Dreptul la libertate și siguranță</w:t>
      </w:r>
    </w:p>
    <w:p>
      <w:pPr>
        <w:keepNext w:val="false"/>
      </w:pPr>
      <w:r>
        <w:rPr>
          <w:b w:val="false"/>
          <w:bCs w:val="false"/>
        </w:rPr>
        <w:t xml:space="preserve">(1) În cursul procesului penal este garantat dreptul oricărei persoane la libertate și siguranță.</w:t>
      </w:r>
    </w:p>
    <w:p>
      <w:pPr>
        <w:keepNext w:val="false"/>
      </w:pPr>
      <w:r>
        <w:rPr>
          <w:b w:val="false"/>
          <w:bCs w:val="false"/>
        </w:rPr>
        <w:t xml:space="preserve">(2) Orice măsură privativă sau restrictivă de libertate se dispune în mod excepțional și doar în cazurile și în condițiile prevăzute de lege.</w:t>
      </w:r>
    </w:p>
    <w:p>
      <w:pPr>
        <w:keepNext w:val="false"/>
      </w:pPr>
      <w:r>
        <w:rPr>
          <w:b w:val="false"/>
          <w:bCs w:val="false"/>
        </w:rPr>
        <w:t xml:space="preserve">(3) Orice persoană arestată are dreptul de a fi informată în cel mai scurt timp și într-o limbă pe care o înțelege asupra motivelor arestării sale și are dreptul de a formula contestație împotriva dispunerii măsurii.</w:t>
      </w:r>
    </w:p>
    <w:p>
      <w:pPr>
        <w:keepNext w:val="false"/>
      </w:pPr>
      <w:r>
        <w:rPr>
          <w:b w:val="false"/>
          <w:bCs w:val="false"/>
        </w:rPr>
        <w:t xml:space="preserve">(4) Atunci când se constată că o măsură privativă sau restrictivă de libertate a fost dispusă în mod nelegal, organele judiciare competente au obligația de a dispune revocarea măsurii și, după caz, punerea în libertate a celui reținut sau arestat.</w:t>
      </w:r>
    </w:p>
    <w:p>
      <w:pPr>
        <w:keepNext w:val="false"/>
      </w:pPr>
      <w:r>
        <w:rPr>
          <w:b w:val="false"/>
          <w:bCs w:val="false"/>
        </w:rPr>
        <w:t xml:space="preserve">(5) Orice persoană față de care s-a dispus în mod nelegal sau injust, în cursul procesului penal, o măsură privativă de libertate are dreptul la repararea pagubei suferite, în condițiile prevăzute de lege.</w:t>
      </w:r>
    </w:p>
    <w:p>
      <w:pPr>
        <w:keepNext w:val="false"/>
      </w:pPr>
      <w:r>
        <w:rPr>
          <w:b w:val="false"/>
          <w:bCs w:val="false"/>
        </w:rPr>
        <w:t xml:space="preserve">(la 09-07-2023,</w:t>
      </w:r>
    </w:p>
    <w:p>
      <w:pPr>
        <w:keepNext w:val="false"/>
      </w:pPr>
      <w:r>
        <w:rPr>
          <w:b w:val="false"/>
          <w:bCs w:val="false"/>
        </w:rPr>
        <w:t xml:space="preserve">Alineatul (5), Articolul 9, Titlul I, Partea GENERALĂ a fost modificat de Punctul 1.,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Dreptul la apărare</w:t>
      </w:r>
    </w:p>
    <w:p>
      <w:pPr>
        <w:keepNext w:val="false"/>
      </w:pPr>
      <w:r>
        <w:rPr>
          <w:b w:val="false"/>
          <w:bCs w:val="false"/>
        </w:rPr>
        <w:t xml:space="preserve">(1) Părțile și subiecții procesuali principali au dreptul de a se apăra ei înșiși sau de a fi asistați de avocat.</w:t>
      </w:r>
    </w:p>
    <w:p>
      <w:pPr>
        <w:keepNext w:val="false"/>
      </w:pPr>
      <w:r>
        <w:rPr>
          <w:b w:val="false"/>
          <w:bCs w:val="false"/>
        </w:rPr>
        <w:t xml:space="preserve">(2) Părțile, subiecții procesuali principali și avocatul au dreptul să beneficieze de timpul și înlesnirile necesare pregătirii apărării.</w:t>
      </w:r>
    </w:p>
    <w:p>
      <w:pPr>
        <w:keepNext w:val="false"/>
      </w:pPr>
      <w:r>
        <w:rPr>
          <w:b w:val="false"/>
          <w:bCs w:val="false"/>
        </w:rPr>
        <w:t xml:space="preserve">Notă</w:t>
      </w:r>
    </w:p>
    <w:p>
      <w:pPr>
        <w:keepNext w:val="false"/>
      </w:pPr>
      <w:r>
        <w:rPr>
          <w:b w:val="false"/>
          <w:bCs w:val="false"/>
        </w:rPr>
        <w:t xml:space="preserve">Decizie de respingere - HP nr. 21/2019, publicată în Monitorul Oficial nr. 981 din 5 decembrie 2019</w:t>
      </w:r>
    </w:p>
    <w:p>
      <w:pPr>
        <w:keepNext w:val="false"/>
      </w:pPr>
      <w:r>
        <w:rPr>
          <w:b w:val="false"/>
          <w:bCs w:val="false"/>
        </w:rPr>
        <w:t xml:space="preserve">(3) Suspectul are dreptul de a fi informat de îndată și înainte de a fi ascultat despre fapta pentru care se efectuează urmărirea penală și încadrarea juridică a acesteia. Inculpatul are dreptul de a fi informat de îndată despre fapta pentru care s-a pus în mișcare acțiunea penală împotriva lui și încadrarea juridică a acesteia.</w:t>
      </w:r>
    </w:p>
    <w:p>
      <w:pPr>
        <w:keepNext w:val="false"/>
      </w:pPr>
      <w:r>
        <w:rPr>
          <w:b w:val="false"/>
          <w:bCs w:val="false"/>
        </w:rPr>
        <w:t xml:space="preserve">(la 01-02-2014,</w:t>
      </w:r>
    </w:p>
    <w:p>
      <w:pPr>
        <w:keepNext w:val="false"/>
      </w:pPr>
      <w:r>
        <w:rPr>
          <w:b w:val="false"/>
          <w:bCs w:val="false"/>
        </w:rPr>
        <w:t xml:space="preserve">Alin. (3) al art. 10 a fost modificat de pct. 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Înainte de a fi ascultați, suspectului și inculpatului trebuie să li se pună în vedere că au dreptul de a nu face nicio declarație.</w:t>
      </w:r>
    </w:p>
    <w:p>
      <w:pPr>
        <w:keepNext w:val="false"/>
      </w:pPr>
      <w:r>
        <w:rPr>
          <w:b w:val="false"/>
          <w:bCs w:val="false"/>
        </w:rPr>
        <w:t xml:space="preserve">(5) Organele judiciare au obligația de a asigura exercitarea deplină și efectivă a dreptului la apărare de către părți și subiecții procesuali principali în tot cursul procesului penal.</w:t>
      </w:r>
    </w:p>
    <w:p>
      <w:pPr>
        <w:keepNext w:val="false"/>
      </w:pPr>
      <w:r>
        <w:rPr>
          <w:b w:val="false"/>
          <w:bCs w:val="false"/>
        </w:rPr>
        <w:t xml:space="preserve">(6) Dreptul la apărare trebuie exercitat cu bună-credință, potrivit scopului pentru care a fost recunoscut de lege.</w:t>
      </w:r>
    </w:p>
    <w:p>
      <w:pPr>
        <w:keepNext w:val="false"/>
      </w:pPr>
      <w:r>
        <w:rPr>
          <w:b w:val="false"/>
          <w:bCs w:val="false"/>
        </w:rPr>
        <w:t xml:space="preserve">(7) Orice neexercitare a dreptului de a fi asistat de un avocat ales pe parcursul procesului penal trebuie să fie voluntară și neechivocă și nu împiedică exercitarea ulterioară, oricând pe parcursul procesului penal, a acestui drept. În cazul neexercitării dreptului de a fi asistat de un avocat ales, suspectul sau inculpatul este informat de către organele judiciare, într-un limbaj simplu și accesibil acestuia, cu privire la conținutul dreptului și la posibilele consecințe ale neexercitării acestuia.</w:t>
      </w:r>
    </w:p>
    <w:p>
      <w:pPr>
        <w:keepNext w:val="false"/>
      </w:pPr>
      <w:r>
        <w:rPr>
          <w:b w:val="false"/>
          <w:bCs w:val="false"/>
        </w:rPr>
        <w:t xml:space="preserve">(la 10-05-2024,</w:t>
      </w:r>
    </w:p>
    <w:p>
      <w:pPr>
        <w:keepNext/>
      </w:pPr>
      <w:r>
        <w:rPr>
          <w:b/>
          <w:bCs/>
        </w:rPr>
        <w:t xml:space="preserve">Articolul 10 , Titlul I , Partea GENERALĂ a fost completat de Punctul 1. , Articolul IX din LEGEA nr. 122 din 30 aprilie 2024, publicată în MONITORUL OFICIAL nr. 414 din 7 mai 2024</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Respectarea demnității umane și a vieții private</w:t>
      </w:r>
    </w:p>
    <w:p>
      <w:pPr>
        <w:keepNext w:val="false"/>
      </w:pPr>
      <w:r>
        <w:rPr>
          <w:b w:val="false"/>
          <w:bCs w:val="false"/>
        </w:rPr>
        <w:t xml:space="preserve">(1) Orice persoană care se află în curs de urmărire penală sau de judecată trebuie tratată cu respectarea demnității umane.</w:t>
      </w:r>
    </w:p>
    <w:p>
      <w:pPr>
        <w:keepNext w:val="false"/>
      </w:pPr>
      <w:r>
        <w:rPr>
          <w:b w:val="false"/>
          <w:bCs w:val="false"/>
        </w:rPr>
        <w:t xml:space="preserve">(2) Respectarea vieții private, a inviolabilității domiciliului și a secretului corespondenței sunt garantate. Restrângerea exercitării acestor drepturi nu este admisă decât în condițiile legii și dacă aceasta este necesară într-o societate democratică.</w:t>
      </w:r>
    </w:p>
    <w:p>
      <w:pPr>
        <w:keepNext/>
      </w:pPr>
      <w:r>
        <w:rPr>
          <w:b/>
          <w:bCs/>
        </w:rPr>
        <w:t xml:space="preserve">Articolul 12</w:t>
      </w:r>
    </w:p>
    <w:p>
      <w:pPr>
        <w:keepNext w:val="false"/>
      </w:pPr>
      <w:r>
        <w:rPr>
          <w:b w:val="false"/>
          <w:bCs w:val="false"/>
        </w:rPr>
        <w:t xml:space="preserve">Limba oficială și dreptul la interpret</w:t>
      </w:r>
    </w:p>
    <w:p>
      <w:pPr>
        <w:keepNext w:val="false"/>
      </w:pPr>
      <w:r>
        <w:rPr>
          <w:b w:val="false"/>
          <w:bCs w:val="false"/>
        </w:rPr>
        <w:t xml:space="preserve">(1) Limba oficială în procesul penal este limba română.</w:t>
      </w:r>
    </w:p>
    <w:p>
      <w:pPr>
        <w:keepNext w:val="false"/>
      </w:pPr>
      <w:r>
        <w:rPr>
          <w:b w:val="false"/>
          <w:bCs w:val="false"/>
        </w:rPr>
        <w:t xml:space="preserve">(2) Cetățenii români aparținând minorităților naționale au dreptul să se exprime în limba maternă în fața instanțelor de judecată, actele procedurale întocmindu-se în limba română.</w:t>
      </w:r>
    </w:p>
    <w:p>
      <w:pPr>
        <w:keepNext w:val="false"/>
      </w:pPr>
      <w:r>
        <w:rPr>
          <w:b w:val="false"/>
          <w:bCs w:val="false"/>
        </w:rPr>
        <w:t xml:space="preserve">(3) Părților și subiecților procesuali care nu vorbesc sau nu înțeleg limba română ori nu se pot exprima li se asigură, în mod gratuit, posibilitatea de a lua cunoștință de piesele dosarului, de a vorbi, precum și de a pune concluzii în instanță, prin interpret. În cazurile în care asistența juridică este obligatorie, suspectului sau inculpatului i se asigură în mod gratuit posibilitatea de a comunica, prin interpret, cu avocatul în vederea pregătirii audierii, a introducerii unei căi de atac sau a oricărei altei cereri ce ține de soluționarea cauzei.</w:t>
      </w:r>
    </w:p>
    <w:p>
      <w:pPr>
        <w:keepNext w:val="false"/>
      </w:pPr>
      <w:r>
        <w:rPr>
          <w:b w:val="false"/>
          <w:bCs w:val="false"/>
        </w:rPr>
        <w:t xml:space="preserve">(la 01-02-2014,</w:t>
      </w:r>
    </w:p>
    <w:p>
      <w:pPr>
        <w:keepNext w:val="false"/>
      </w:pPr>
      <w:r>
        <w:rPr>
          <w:b w:val="false"/>
          <w:bCs w:val="false"/>
        </w:rPr>
        <w:t xml:space="preserve">Alin. (3) al art. 12 a fost modificat de pct. 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În cadrul procedurilor judiciare se folosesc interpreți autorizați, potrivit legii. Sunt incluși în categoria interpreților și traducătorii autorizați, potrivit legii.</w:t>
      </w:r>
    </w:p>
    <w:p>
      <w:pPr>
        <w:keepNext/>
      </w:pPr>
      <w:r>
        <w:rPr>
          <w:b/>
          <w:bCs/>
        </w:rPr>
        <w:t xml:space="preserve">Articolul 13</w:t>
      </w:r>
    </w:p>
    <w:p>
      <w:pPr>
        <w:keepNext w:val="false"/>
      </w:pPr>
      <w:r>
        <w:rPr>
          <w:b w:val="false"/>
          <w:bCs w:val="false"/>
        </w:rPr>
        <w:t xml:space="preserve">Aplicarea legii procesuale penale în timp și spațiu</w:t>
      </w:r>
    </w:p>
    <w:p>
      <w:pPr>
        <w:keepNext w:val="false"/>
      </w:pPr>
      <w:r>
        <w:rPr>
          <w:b w:val="false"/>
          <w:bCs w:val="false"/>
        </w:rPr>
        <w:t xml:space="preserve">(1) Legea procesuală penală se aplică în procesul penal actelor efectuate și măsurilor dispuse, de la intrarea ei în vigoare și până în momentul ieșirii din vigoare, cu excepția situațiilor prevăzute în dispozițiile tranzitorii.</w:t>
      </w:r>
    </w:p>
    <w:p>
      <w:pPr>
        <w:keepNext w:val="false"/>
      </w:pPr>
      <w:r>
        <w:rPr>
          <w:b w:val="false"/>
          <w:bCs w:val="false"/>
        </w:rPr>
        <w:t xml:space="preserve">(2) Legea procesuală penală română se aplică actelor efectuate și măsurilor dispuse pe teritoriul României, cu excepțiile prevăzute de lege.</w:t>
      </w:r>
    </w:p>
    <w:p>
      <w:pPr>
        <w:keepNext w:val="false"/>
      </w:pPr>
      <w:r>
        <w:rPr>
          <w:b w:val="false"/>
          <w:bCs w:val="false"/>
        </w:rPr>
        <w:t xml:space="preserve">Titlul II</w:t>
      </w:r>
    </w:p>
    <w:p>
      <w:pPr>
        <w:keepNext w:val="false"/>
      </w:pPr>
      <w:r>
        <w:rPr>
          <w:b w:val="false"/>
          <w:bCs w:val="false"/>
        </w:rPr>
        <w:t xml:space="preserve">Acțiunea penală și acțiunea civilă în procesul penal</w:t>
      </w:r>
    </w:p>
    <w:p>
      <w:pPr>
        <w:keepNext w:val="false"/>
      </w:pPr>
      <w:r>
        <w:rPr>
          <w:b w:val="false"/>
          <w:bCs w:val="false"/>
        </w:rPr>
        <w:t xml:space="preserve">Capitolul I</w:t>
      </w:r>
    </w:p>
    <w:p>
      <w:pPr>
        <w:keepNext w:val="false"/>
      </w:pPr>
      <w:r>
        <w:rPr>
          <w:b w:val="false"/>
          <w:bCs w:val="false"/>
        </w:rPr>
        <w:t xml:space="preserve">Acțiunea penală</w:t>
      </w:r>
    </w:p>
    <w:p>
      <w:pPr>
        <w:keepNext/>
      </w:pPr>
      <w:r>
        <w:rPr>
          <w:b/>
          <w:bCs/>
        </w:rPr>
        <w:t xml:space="preserve">Articolul 14</w:t>
      </w:r>
    </w:p>
    <w:p>
      <w:pPr>
        <w:keepNext w:val="false"/>
      </w:pPr>
      <w:r>
        <w:rPr>
          <w:b w:val="false"/>
          <w:bCs w:val="false"/>
        </w:rPr>
        <w:t xml:space="preserve">Obiectul și exercitarea acțiunii penale</w:t>
      </w:r>
    </w:p>
    <w:p>
      <w:pPr>
        <w:keepNext w:val="false"/>
      </w:pPr>
      <w:r>
        <w:rPr>
          <w:b w:val="false"/>
          <w:bCs w:val="false"/>
        </w:rPr>
        <w:t xml:space="preserve">(1) Acțiunea penală are ca obiect tragerea la răspundere penală a persoanelor care au săvârșit infracțiuni.</w:t>
      </w:r>
    </w:p>
    <w:p>
      <w:pPr>
        <w:keepNext w:val="false"/>
      </w:pPr>
      <w:r>
        <w:rPr>
          <w:b w:val="false"/>
          <w:bCs w:val="false"/>
        </w:rPr>
        <w:t xml:space="preserve">(2) Acțiunea penală se pune în mișcare prin actul de inculpare prevăzut de lege.</w:t>
      </w:r>
    </w:p>
    <w:p>
      <w:pPr>
        <w:keepNext w:val="false"/>
      </w:pPr>
      <w:r>
        <w:rPr>
          <w:b w:val="false"/>
          <w:bCs w:val="false"/>
        </w:rPr>
        <w:t xml:space="preserve">(3) Acțiunea penală se poate exercita în tot cursul procesului penal, în condițiile legii.</w:t>
      </w:r>
    </w:p>
    <w:p>
      <w:pPr>
        <w:keepNext/>
      </w:pPr>
      <w:r>
        <w:rPr>
          <w:b/>
          <w:bCs/>
        </w:rPr>
        <w:t xml:space="preserve">Articolul 15</w:t>
      </w:r>
    </w:p>
    <w:p>
      <w:pPr>
        <w:keepNext w:val="false"/>
      </w:pPr>
      <w:r>
        <w:rPr>
          <w:b w:val="false"/>
          <w:bCs w:val="false"/>
        </w:rPr>
        <w:t xml:space="preserve">Condițiile de punere în mișcare sau de exercitare a acțiunii penale</w:t>
      </w:r>
    </w:p>
    <w:p>
      <w:pPr>
        <w:keepNext w:val="false"/>
      </w:pPr>
      <w:r>
        <w:rPr>
          <w:b w:val="false"/>
          <w:bCs w:val="false"/>
        </w:rPr>
        <w:t xml:space="preserve">Acțiunea penală se pune în mișcare și se exercită când există probe din care rezultă presupunerea rezonabilă că o persoană a săvârșit o infracțiune și nu există cazuri care împiedică punerea în mișcare sau exercitarea acesteia.</w:t>
      </w:r>
    </w:p>
    <w:p>
      <w:pPr>
        <w:keepNext/>
      </w:pPr>
      <w:r>
        <w:rPr>
          <w:b/>
          <w:bCs/>
        </w:rPr>
        <w:t xml:space="preserve">Articolul 16</w:t>
      </w:r>
    </w:p>
    <w:p>
      <w:pPr>
        <w:keepNext w:val="false"/>
      </w:pPr>
      <w:r>
        <w:rPr>
          <w:b w:val="false"/>
          <w:bCs w:val="false"/>
        </w:rPr>
        <w:t xml:space="preserve">Cazurile care împiedică punerea în mișcare și exercitarea acțiunii penale</w:t>
      </w:r>
    </w:p>
    <w:p>
      <w:pPr>
        <w:keepNext w:val="false"/>
      </w:pPr>
      <w:r>
        <w:rPr>
          <w:b w:val="false"/>
          <w:bCs w:val="false"/>
        </w:rPr>
        <w:t xml:space="preserve">(1) Acțiunea penală nu poate fi pusă în mișcare, iar când a fost pusă în mișcare nu mai poate fi exercitată dacă:</w:t>
      </w:r>
    </w:p>
    <w:p>
      <w:pPr>
        <w:keepNext w:val="false"/>
      </w:pPr>
      <w:r>
        <w:rPr>
          <w:b w:val="false"/>
          <w:bCs w:val="false"/>
        </w:rPr>
        <w:t xml:space="preserve">a) fapta nu există;</w:t>
      </w:r>
    </w:p>
    <w:p>
      <w:pPr>
        <w:keepNext w:val="false"/>
      </w:pPr>
      <w:r>
        <w:rPr>
          <w:b w:val="false"/>
          <w:bCs w:val="false"/>
        </w:rPr>
        <w:t xml:space="preserve">b) fapta nu este prevăzută de legea penală ori nu a fost săvârșită cu vinovăția prevăzută de lege;</w:t>
      </w:r>
    </w:p>
    <w:p>
      <w:pPr>
        <w:keepNext w:val="false"/>
      </w:pPr>
      <w:r>
        <w:rPr>
          <w:b w:val="false"/>
          <w:bCs w:val="false"/>
        </w:rPr>
        <w:t xml:space="preserve">c) nu există probe că o persoană a săvârșit infracțiunea;</w:t>
      </w:r>
    </w:p>
    <w:p>
      <w:pPr>
        <w:keepNext w:val="false"/>
      </w:pPr>
      <w:r>
        <w:rPr>
          <w:b w:val="false"/>
          <w:bCs w:val="false"/>
        </w:rPr>
        <w:t xml:space="preserve">d) există o cauză justificativă sau de neimputabilitate;</w:t>
      </w:r>
    </w:p>
    <w:p>
      <w:pPr>
        <w:keepNext w:val="false"/>
      </w:pPr>
      <w:r>
        <w:rPr>
          <w:b w:val="false"/>
          <w:bCs w:val="false"/>
        </w:rPr>
        <w:t xml:space="preserve">Notă</w:t>
      </w:r>
    </w:p>
    <w:p>
      <w:pPr>
        <w:keepNext w:val="false"/>
      </w:pPr>
      <w:r>
        <w:rPr>
          <w:b w:val="false"/>
          <w:bCs w:val="false"/>
        </w:rPr>
        <w:t xml:space="preserve">A se vedea Decizia de admitere: HP nr. 1/2023, publicată în Monitorul Oficial nr. 142 din 20 februarie 2023.</w:t>
      </w:r>
    </w:p>
    <w:p>
      <w:pPr>
        <w:keepNext w:val="false"/>
      </w:pPr>
      <w:r>
        <w:rPr>
          <w:b w:val="false"/>
          <w:bCs w:val="false"/>
        </w:rPr>
        <w:t xml:space="preserve">e) lipsește plângerea prealabilă, autorizarea sau sesizarea organului competent ori o altă condiție prevăzută de lege, necesară pentru punerea în mișcare a acțiunii penale;</w:t>
      </w:r>
    </w:p>
    <w:p>
      <w:pPr>
        <w:keepNext w:val="false"/>
      </w:pPr>
      <w:r>
        <w:rPr>
          <w:b w:val="false"/>
          <w:bCs w:val="false"/>
        </w:rPr>
        <w:t xml:space="preserve">f) a intervenit amnistia sau prescripția, decesul suspectului ori al inculpatului persoană fizică sau s-a dispus radierea suspectului ori inculpatului persoană juridică;</w:t>
      </w:r>
    </w:p>
    <w:p>
      <w:pPr>
        <w:keepNext w:val="false"/>
      </w:pPr>
      <w:r>
        <w:rPr>
          <w:b w:val="false"/>
          <w:bCs w:val="false"/>
        </w:rPr>
        <w:t xml:space="preserve">Notă</w:t>
      </w:r>
    </w:p>
    <w:p>
      <w:pPr>
        <w:keepNext w:val="false"/>
      </w:pPr>
      <w:r>
        <w:rPr>
          <w:b w:val="false"/>
          <w:bCs w:val="false"/>
        </w:rPr>
        <w:t xml:space="preserve">Decizie de respingere - HP nr. 47/2023, publicată în Monitorul Oficial nr. 68 din 27 septembrie 2023.</w:t>
      </w:r>
    </w:p>
    <w:p>
      <w:pPr>
        <w:keepNext w:val="false"/>
      </w:pPr>
      <w:r>
        <w:rPr>
          <w:b w:val="false"/>
          <w:bCs w:val="false"/>
        </w:rPr>
        <w:t xml:space="preserve">g) a fost retrasă plângerea prealabilă, în cazul infracțiunilor pentru care retragerea acesteia înlătură răspunderea penală, a intervenit împăcarea ori a fost încheiat un acord de mediere în condițiile legii;</w:t>
      </w:r>
    </w:p>
    <w:p>
      <w:pPr>
        <w:keepNext w:val="false"/>
      </w:pPr>
      <w:r>
        <w:rPr>
          <w:b w:val="false"/>
          <w:bCs w:val="false"/>
        </w:rPr>
        <w:t xml:space="preserve">h) există o cauză de nepedepsire prevăzută de lege;</w:t>
      </w:r>
    </w:p>
    <w:p>
      <w:pPr>
        <w:keepNext w:val="false"/>
      </w:pPr>
      <w:r>
        <w:rPr>
          <w:b w:val="false"/>
          <w:bCs w:val="false"/>
        </w:rPr>
        <w:t xml:space="preserve">i) există autoritate de lucru judecat;</w:t>
      </w:r>
    </w:p>
    <w:p>
      <w:pPr>
        <w:keepNext w:val="false"/>
      </w:pPr>
      <w:r>
        <w:rPr>
          <w:b w:val="false"/>
          <w:bCs w:val="false"/>
        </w:rPr>
        <w:t xml:space="preserve">Notă</w:t>
      </w:r>
    </w:p>
    <w:p>
      <w:pPr>
        <w:keepNext w:val="false"/>
      </w:pPr>
      <w:r>
        <w:rPr>
          <w:b w:val="false"/>
          <w:bCs w:val="false"/>
        </w:rPr>
        <w:t xml:space="preserve">Decizie de respingere - HP nr. 19/2019, publicată în Monitorul Oficial nr. 108 din 12 februarie 2020</w:t>
      </w:r>
    </w:p>
    <w:p>
      <w:pPr>
        <w:keepNext w:val="false"/>
      </w:pPr>
      <w:r>
        <w:rPr>
          <w:b w:val="false"/>
          <w:bCs w:val="false"/>
        </w:rPr>
        <w:t xml:space="preserve">j) a intervenit un transfer de proceduri cu un alt stat, potrivit legii.</w:t>
      </w:r>
    </w:p>
    <w:p>
      <w:pPr>
        <w:keepNext w:val="false"/>
      </w:pPr>
      <w:r>
        <w:rPr>
          <w:b w:val="false"/>
          <w:bCs w:val="false"/>
        </w:rPr>
        <w:t xml:space="preserve">(2) În cazurile prevăzute la alin. (1) lit. e) și j), acțiunea penală poate fi pusă în mișcare ulterior, în condițiile prevăzute de lege.</w:t>
      </w:r>
    </w:p>
    <w:p>
      <w:pPr>
        <w:keepNext/>
      </w:pPr>
      <w:r>
        <w:rPr>
          <w:b/>
          <w:bCs/>
        </w:rPr>
        <w:t xml:space="preserve">Articolul 17</w:t>
      </w:r>
    </w:p>
    <w:p>
      <w:pPr>
        <w:keepNext w:val="false"/>
      </w:pPr>
      <w:r>
        <w:rPr>
          <w:b w:val="false"/>
          <w:bCs w:val="false"/>
        </w:rPr>
        <w:t xml:space="preserve">Stingerea acțiunii penale</w:t>
      </w:r>
    </w:p>
    <w:p>
      <w:pPr>
        <w:keepNext w:val="false"/>
      </w:pPr>
      <w:r>
        <w:rPr>
          <w:b w:val="false"/>
          <w:bCs w:val="false"/>
        </w:rPr>
        <w:t xml:space="preserve">(1) În cursul urmăririi penale acțiunea penală se stinge prin clasare sau prin renunțare la urmărirea penală, în condițiile prevăzute de lege.</w:t>
      </w:r>
    </w:p>
    <w:p>
      <w:pPr>
        <w:keepNext w:val="false"/>
      </w:pPr>
      <w:r>
        <w:rPr>
          <w:b w:val="false"/>
          <w:bCs w:val="false"/>
        </w:rPr>
        <w:t xml:space="preserve">(2) În cursul judecății acțiunea penală se stinge prin rămânerea definitivă a hotărârii judecătorești de condamnare, renunțare la aplicarea pedepsei, amânarea aplicării pedepsei, achitare sau încetare a procesului penal.</w:t>
      </w:r>
    </w:p>
    <w:p>
      <w:pPr>
        <w:keepNext w:val="false"/>
      </w:pPr>
      <w:r>
        <w:rPr>
          <w:b w:val="false"/>
          <w:bCs w:val="false"/>
        </w:rPr>
        <w:t xml:space="preserve">(la 01-02-2014,</w:t>
      </w:r>
    </w:p>
    <w:p>
      <w:pPr>
        <w:keepNext w:val="false"/>
      </w:pPr>
      <w:r>
        <w:rPr>
          <w:b w:val="false"/>
          <w:bCs w:val="false"/>
        </w:rPr>
        <w:t xml:space="preserve">Alin. (2) al art. 17 a fost modificat de pct. 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Continuarea procesului penal la cererea suspectului sau inculpatului</w:t>
      </w:r>
    </w:p>
    <w:p>
      <w:pPr>
        <w:keepNext w:val="false"/>
      </w:pPr>
      <w:r>
        <w:rPr>
          <w:b w:val="false"/>
          <w:bCs w:val="false"/>
        </w:rPr>
        <w:t xml:space="preserve">În caz de amnistie, de prescripție, de retragere a plângerii prealabile, de existență a unei cauze de nepedepsire sau de neimputabilitate ori în cazul renunțării la urmărirea penală, suspectul sau inculpatul poate cere continuarea procesului penal.</w:t>
      </w:r>
    </w:p>
    <w:p>
      <w:pPr>
        <w:keepNext w:val="false"/>
      </w:pPr>
      <w:r>
        <w:rPr>
          <w:b w:val="false"/>
          <w:bCs w:val="false"/>
        </w:rPr>
        <w:t xml:space="preserve">Capitolul II</w:t>
      </w:r>
    </w:p>
    <w:p>
      <w:pPr>
        <w:keepNext w:val="false"/>
      </w:pPr>
      <w:r>
        <w:rPr>
          <w:b w:val="false"/>
          <w:bCs w:val="false"/>
        </w:rPr>
        <w:t xml:space="preserve">Acțiunea civilă</w:t>
      </w:r>
    </w:p>
    <w:p>
      <w:pPr>
        <w:keepNext/>
      </w:pPr>
      <w:r>
        <w:rPr>
          <w:b/>
          <w:bCs/>
        </w:rPr>
        <w:t xml:space="preserve">Articolul 19</w:t>
      </w:r>
    </w:p>
    <w:p>
      <w:pPr>
        <w:keepNext w:val="false"/>
      </w:pPr>
      <w:r>
        <w:rPr>
          <w:b w:val="false"/>
          <w:bCs w:val="false"/>
        </w:rPr>
        <w:t xml:space="preserve">Obiectul și exercitarea acțiunii civile</w:t>
      </w:r>
    </w:p>
    <w:p>
      <w:pPr>
        <w:keepNext w:val="false"/>
      </w:pPr>
      <w:r>
        <w:rPr>
          <w:b w:val="false"/>
          <w:bCs w:val="false"/>
        </w:rPr>
        <w:t xml:space="preserve">(1) Acțiunea civilă exercitată în cadrul procesului penal are ca obiect tragerea la răspundere civilă delictuală a persoanelor responsabile potrivit legii civile pentru prejudiciul produs prin comiterea faptei care face obiectul acțiunii penale.</w:t>
      </w:r>
    </w:p>
    <w:p>
      <w:pPr>
        <w:keepNext w:val="false"/>
      </w:pPr>
      <w:r>
        <w:rPr>
          <w:b w:val="false"/>
          <w:bCs w:val="false"/>
        </w:rPr>
        <w:t xml:space="preserve">(la 01-02-2014,</w:t>
      </w:r>
    </w:p>
    <w:p>
      <w:pPr>
        <w:keepNext w:val="false"/>
      </w:pPr>
      <w:r>
        <w:rPr>
          <w:b w:val="false"/>
          <w:bCs w:val="false"/>
        </w:rPr>
        <w:t xml:space="preserve">Alin. (1) al art. 19 a fost modificat de pct. 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3/2026, publicată în Monitorul Oficial nr. 223 din 23 martie 2026:</w:t>
      </w:r>
    </w:p>
    <w:p>
      <w:pPr>
        <w:keepNext w:val="false"/>
      </w:pPr>
      <w:r>
        <w:rPr>
          <w:b w:val="false"/>
          <w:bCs w:val="false"/>
        </w:rPr>
        <w:t xml:space="preserve">În interpretarea și aplicarea unitară a dispozițiilor art. 19 alin. (1) și (5) din Codul de procedură penală, coroborate cu cele ale art. 1.381, art. 1.385, art. 1.386, art. 1.523 alin. (2) lit. e) și art. 1.535 alin. (1) din Codul civil și ale art. 1 alin. (3) din Ordonanța Guvernului nr. 13/2011 privind dobânda legală remuneratorie și penalizatoare pentru obligații bănești, precum și pentru reglementarea unor măsuri financiar-fiscale în domeniul bancar, stabilește că:</w:t>
      </w:r>
    </w:p>
    <w:p>
      <w:pPr>
        <w:keepNext w:val="false"/>
      </w:pPr>
      <w:r>
        <w:rPr>
          <w:b w:val="false"/>
          <w:bCs w:val="false"/>
        </w:rPr>
        <w:t xml:space="preserve">În cazul acordării unor despăgubiri materiale și/sau morale pentru acoperirea prejudiciului cauzat prin săvârșirea unei fapte ilicite, indiferent dacă este prevăzută sau nu ca infracțiune, data de la care curge dobânda legală penalizatoare aferentă despăgubirilor acordate este data producerii prejudiciului.</w:t>
      </w:r>
    </w:p>
    <w:p>
      <w:pPr>
        <w:keepNext w:val="false"/>
      </w:pPr>
      <w:r>
        <w:rPr>
          <w:b w:val="false"/>
          <w:bCs w:val="false"/>
        </w:rPr>
        <w:t xml:space="preserve">(2) Acțiunea civilă se exercită de persoana vătămată sau de succesorii acesteia, care se constituie parte civilă împotriva inculpatului și, după caz, a părții responsabile civilmente.</w:t>
      </w:r>
    </w:p>
    <w:p>
      <w:pPr>
        <w:keepNext w:val="false"/>
      </w:pPr>
      <w:r>
        <w:rPr>
          <w:b w:val="false"/>
          <w:bCs w:val="false"/>
        </w:rPr>
        <w:t xml:space="preserve">Notă</w:t>
      </w:r>
    </w:p>
    <w:p>
      <w:pPr>
        <w:keepNext w:val="false"/>
      </w:pPr>
      <w:r>
        <w:rPr>
          <w:b w:val="false"/>
          <w:bCs w:val="false"/>
        </w:rPr>
        <w:t xml:space="preserve">Decizie de respingere: HP nr. 49/2024, publicată în Monitorul Oficial nr. 1102 din 5 noiembrie 2024:</w:t>
      </w:r>
    </w:p>
    <w:p>
      <w:pPr>
        <w:keepNext w:val="false"/>
      </w:pPr>
      <w:r>
        <w:rPr>
          <w:b w:val="false"/>
          <w:bCs w:val="false"/>
        </w:rPr>
        <w:t xml:space="preserve">În interpretarea și aplicarea dispozițiilor art. 198 alin. (1) din Codul penal, ale art. 19 alin. (2) din Codul de procedură penală și ale art. 1.370 din Codul civil, este admisibilă acțiunea civilă formulată de un inculpat-participant la săvârșirea infracțiunii de încăierare prevăzute de art. 198 alin. (1) din Codul penal împotriva altui inculpat-participant la aceeași infracțiune de încăierare prevăzută de art. 198 alin. (1) din Codul penal.</w:t>
      </w:r>
    </w:p>
    <w:p>
      <w:pPr>
        <w:keepNext w:val="false"/>
      </w:pPr>
      <w:r>
        <w:rPr>
          <w:b w:val="false"/>
          <w:bCs w:val="false"/>
        </w:rPr>
        <w:t xml:space="preserve">(3) Când persoana vătămată este lipsită de capacitate de exercițiu sau are capacitate de exercițiu restrânsă, acțiunea civilă se exercită în numele acesteia de către reprezentantul legal sau, după caz, de către procuror, în condițiile art. 20 alin. (1) și (2), și are ca obiect, în funcție de interesele persoanei pentru care se exercită, tragerea la răspundere civilă delictuală.</w:t>
      </w:r>
    </w:p>
    <w:p>
      <w:pPr>
        <w:keepNext w:val="false"/>
      </w:pPr>
      <w:r>
        <w:rPr>
          <w:b w:val="false"/>
          <w:bCs w:val="false"/>
        </w:rPr>
        <w:t xml:space="preserve">(la 01-02-2014,</w:t>
      </w:r>
    </w:p>
    <w:p>
      <w:pPr>
        <w:keepNext w:val="false"/>
      </w:pPr>
      <w:r>
        <w:rPr>
          <w:b w:val="false"/>
          <w:bCs w:val="false"/>
        </w:rPr>
        <w:t xml:space="preserve">Alin. (3) al art. 19 a fost modificat de pct. 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Acțiunea civilă se soluționează în cadrul procesului penal, dacă prin aceasta nu se depășește durata rezonabilă a procesului.</w:t>
      </w:r>
    </w:p>
    <w:p>
      <w:pPr>
        <w:keepNext w:val="false"/>
      </w:pPr>
      <w:r>
        <w:rPr>
          <w:b w:val="false"/>
          <w:bCs w:val="false"/>
        </w:rPr>
        <w:t xml:space="preserve">(5) Repararea prejudiciului material și moral se face potrivit dispozițiilor legii civile.</w:t>
      </w:r>
    </w:p>
    <w:p>
      <w:pPr>
        <w:keepNext w:val="false"/>
      </w:pPr>
      <w:r>
        <w:rPr>
          <w:b w:val="false"/>
          <w:bCs w:val="false"/>
        </w:rPr>
        <w:t xml:space="preserve">Notă</w:t>
      </w:r>
    </w:p>
    <w:p>
      <w:pPr>
        <w:keepNext w:val="false"/>
      </w:pPr>
      <w:r>
        <w:rPr>
          <w:b w:val="false"/>
          <w:bCs w:val="false"/>
        </w:rPr>
        <w:t xml:space="preserve">Decizie de admitere: RIL nr. 3/2026, publicată în Monitorul Oficial nr. 223 din 23 martie 2026:</w:t>
      </w:r>
    </w:p>
    <w:p>
      <w:pPr>
        <w:keepNext w:val="false"/>
      </w:pPr>
      <w:r>
        <w:rPr>
          <w:b w:val="false"/>
          <w:bCs w:val="false"/>
        </w:rPr>
        <w:t xml:space="preserve">În interpretarea și aplicarea unitară a dispozițiilor art. 19 alin. (1) și (5) din Codul de procedură penală, coroborate cu cele ale art. 1.381, art. 1.385, art. 1.386, art. 1.523 alin. (2) lit. e) și art. 1.535 alin. (1) din Codul civil și ale art. 1 alin. (3) din Ordonanța Guvernului nr. 13/2011 privind dobânda legală remuneratorie și penalizatoare pentru obligații bănești, precum și pentru reglementarea unor măsuri financiar-fiscale în domeniul bancar, stabilește că:</w:t>
      </w:r>
    </w:p>
    <w:p>
      <w:pPr>
        <w:keepNext w:val="false"/>
      </w:pPr>
      <w:r>
        <w:rPr>
          <w:b w:val="false"/>
          <w:bCs w:val="false"/>
        </w:rPr>
        <w:t xml:space="preserve">În cazul acordării unor despăgubiri materiale și/sau morale pentru acoperirea prejudiciului cauzat prin săvârșirea unei fapte ilicite, indiferent dacă este prevăzută sau nu ca infracțiune, data de la care curge dobânda legală penalizatoare aferentă despăgubirilor acordate este data producerii prejudiciului.</w:t>
      </w:r>
    </w:p>
    <w:p>
      <w:pPr>
        <w:keepNext/>
      </w:pPr>
      <w:r>
        <w:rPr>
          <w:b/>
          <w:bCs/>
        </w:rPr>
        <w:t xml:space="preserve">Articolul 20</w:t>
      </w:r>
    </w:p>
    <w:p>
      <w:pPr>
        <w:keepNext w:val="false"/>
      </w:pPr>
      <w:r>
        <w:rPr>
          <w:b w:val="false"/>
          <w:bCs w:val="false"/>
        </w:rPr>
        <w:t xml:space="preserve">Constituirea ca parte civilă</w:t>
      </w:r>
    </w:p>
    <w:p>
      <w:pPr>
        <w:keepNext w:val="false"/>
      </w:pPr>
      <w:r>
        <w:rPr>
          <w:b w:val="false"/>
          <w:bCs w:val="false"/>
        </w:rPr>
        <w:t xml:space="preserve">(1) Constituirea ca parte civilă se poate face până la începerea cercetării judecătorești. Organele judiciare au obligația de a aduce la cunoștința persoanei vătămate acest drept.</w:t>
      </w:r>
    </w:p>
    <w:p>
      <w:pPr>
        <w:keepNext w:val="false"/>
      </w:pPr>
      <w:r>
        <w:rPr>
          <w:b w:val="false"/>
          <w:bCs w:val="false"/>
        </w:rPr>
        <w:t xml:space="preserve">Notă</w:t>
      </w:r>
    </w:p>
    <w:p>
      <w:pPr>
        <w:keepNext w:val="false"/>
      </w:pPr>
      <w:r>
        <w:rPr>
          <w:b w:val="false"/>
          <w:bCs w:val="false"/>
        </w:rPr>
        <w:t xml:space="preserve">Decizie de respingere: HP nr. 10/2021, publicată în Monitorul Oficial nr. 381 din 13 aprilie 2021.</w:t>
      </w:r>
    </w:p>
    <w:p>
      <w:pPr>
        <w:keepNext w:val="false"/>
      </w:pPr>
      <w:r>
        <w:rPr>
          <w:b w:val="false"/>
          <w:bCs w:val="false"/>
        </w:rPr>
        <w:t xml:space="preserve">(1^1) Anterior rezolvării cauzei, organul de urmărire penală are obligația de a întreba persoana vătămată dacă se constituie parte civilă și dacă cere introducerea în cauză a părții responsabile civilmente, încheind un proces-verbal în acest sens.</w:t>
      </w:r>
    </w:p>
    <w:p>
      <w:pPr>
        <w:keepNext w:val="false"/>
      </w:pPr>
      <w:r>
        <w:rPr>
          <w:b w:val="false"/>
          <w:bCs w:val="false"/>
        </w:rPr>
        <w:t xml:space="preserve">(la 09-07-2023,</w:t>
      </w:r>
    </w:p>
    <w:p>
      <w:pPr>
        <w:keepNext/>
      </w:pPr>
      <w:r>
        <w:rPr>
          <w:b/>
          <w:bCs/>
        </w:rPr>
        <w:t xml:space="preserve">Articolul 20, Capitolul II, Titlul II, Partea GENERALĂ a fost completat de Punctul 2.,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(2) Constituirea ca parte civilă se face în scris sau oral, cu indicarea naturii și a întinderii pretențiilor, a motivelor și a probelor pe care acestea se întemeiază.</w:t>
      </w:r>
    </w:p>
    <w:p>
      <w:pPr>
        <w:keepNext w:val="false"/>
      </w:pPr>
      <w:r>
        <w:rPr>
          <w:b w:val="false"/>
          <w:bCs w:val="false"/>
        </w:rPr>
        <w:t xml:space="preserve">(3) În cazul în care constituirea ca parte civilă se face oral, organele judiciare au obligația de a consemna aceasta într-un proces-verbal sau, după caz, în încheiere.</w:t>
      </w:r>
    </w:p>
    <w:p>
      <w:pPr>
        <w:keepNext w:val="false"/>
      </w:pPr>
      <w:r>
        <w:rPr>
          <w:b w:val="false"/>
          <w:bCs w:val="false"/>
        </w:rPr>
        <w:t xml:space="preserve">(4) În cazul nerespectării vreuneia dintre condițiile prevăzute la alin. (1) și (2), persoana vătămată sau succesorii acesteia nu se mai pot constitui parte civilă în cadrul procesului penal, putând introduce acțiunea la instanța civilă.</w:t>
      </w:r>
    </w:p>
    <w:p>
      <w:pPr>
        <w:keepNext w:val="false"/>
      </w:pPr>
      <w:r>
        <w:rPr>
          <w:b w:val="false"/>
          <w:bCs w:val="false"/>
        </w:rPr>
        <w:t xml:space="preserve">(5) Până la terminarea cercetării judecătorești, partea civilă poate:</w:t>
      </w:r>
    </w:p>
    <w:p>
      <w:pPr>
        <w:keepNext w:val="false"/>
      </w:pPr>
      <w:r>
        <w:rPr>
          <w:b w:val="false"/>
          <w:bCs w:val="false"/>
        </w:rPr>
        <w:t xml:space="preserve">a) îndrepta erorile materiale din cuprinsul cererii de constituire ca parte civilă;</w:t>
      </w:r>
    </w:p>
    <w:p>
      <w:pPr>
        <w:keepNext w:val="false"/>
      </w:pPr>
      <w:r>
        <w:rPr>
          <w:b w:val="false"/>
          <w:bCs w:val="false"/>
        </w:rPr>
        <w:t xml:space="preserve">b) mări sau micșora întinderea pretențiilor;</w:t>
      </w:r>
    </w:p>
    <w:p>
      <w:pPr>
        <w:keepNext w:val="false"/>
      </w:pPr>
      <w:r>
        <w:rPr>
          <w:b w:val="false"/>
          <w:bCs w:val="false"/>
        </w:rPr>
        <w:t xml:space="preserve">c) solicita repararea prejudiciului material prin plata unei despăgubiri bănești, dacă repararea în natură nu mai este posibilă.</w:t>
      </w:r>
    </w:p>
    <w:p>
      <w:pPr>
        <w:keepNext w:val="false"/>
      </w:pPr>
      <w:r>
        <w:rPr>
          <w:b w:val="false"/>
          <w:bCs w:val="false"/>
        </w:rPr>
        <w:t xml:space="preserve">(6) În cazul în care un număr mare de persoane care nu au interese contrarii s-au constituit parte civilă, acestea pot desemna o persoană care să le reprezinte interesele în cadrul procesului penal. În cazul în care părțile civile nu și-au desemnat un reprezentant comun, pentru buna desfășurare a procesului penal, procurorul sau instanța de judecată poate desemna, prin ordonanță, respectiv prin încheiere motivată, un avocat din oficiu pentru a le reprezenta interesele. Încheierea sau ordonanța va fi comunicată părților civile, care trebuie să încunoștințeze procurorul sau instanța în cazul în care refuză să fie reprezentați prin avocatul desemnat din oficiu. Toate actele de procedură comunicate reprezentantului sau de care reprezentantul a luat cunoștință sunt prezumate a fi cunoscute de către persoanele reprezentate.</w:t>
      </w:r>
    </w:p>
    <w:p>
      <w:pPr>
        <w:keepNext w:val="false"/>
      </w:pPr>
      <w:r>
        <w:rPr>
          <w:b w:val="false"/>
          <w:bCs w:val="false"/>
        </w:rPr>
        <w:t xml:space="preserve">(la 01-02-2014,</w:t>
      </w:r>
    </w:p>
    <w:p>
      <w:pPr>
        <w:keepNext w:val="false"/>
      </w:pPr>
      <w:r>
        <w:rPr>
          <w:b w:val="false"/>
          <w:bCs w:val="false"/>
        </w:rPr>
        <w:t xml:space="preserve">Alin. (6) al art. 20 a fost modificat de pct. 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(7) Dacă dreptul la repararea prejudiciului a fost transmis pe cale convențională unei alte persoane, aceasta nu poate exercita acțiunea civilă în cadrul procesului penal. Dacă transmiterea acestui drept are loc după constituirea ca parte civilă, acțiunea civilă poate fi disjunsă.</w:t>
      </w:r>
    </w:p>
    <w:p>
      <w:pPr>
        <w:keepNext w:val="false"/>
      </w:pPr>
      <w:r>
        <w:rPr>
          <w:b w:val="false"/>
          <w:bCs w:val="false"/>
        </w:rPr>
        <w:t xml:space="preserve">(la 01-02-2014,</w:t>
      </w:r>
    </w:p>
    <w:p>
      <w:pPr>
        <w:keepNext w:val="false"/>
      </w:pPr>
      <w:r>
        <w:rPr>
          <w:b w:val="false"/>
          <w:bCs w:val="false"/>
        </w:rPr>
        <w:t xml:space="preserve">Alin. (7) al art. 20 a fost modificat de pct. 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(8) Acțiunea civilă care are ca obiect tragerea la răspundere civilă a inculpatului și părții responsabile civilmente, exercitată la instanța penală sau la instanța civilă, este scutită de taxă de timbru.</w:t>
      </w:r>
    </w:p>
    <w:p>
      <w:pPr>
        <w:keepNext/>
      </w:pPr>
      <w:r>
        <w:rPr>
          <w:b/>
          <w:bCs/>
        </w:rPr>
        <w:t xml:space="preserve">Articolul 21</w:t>
      </w:r>
    </w:p>
    <w:p>
      <w:pPr>
        <w:keepNext w:val="false"/>
      </w:pPr>
      <w:r>
        <w:rPr>
          <w:b w:val="false"/>
          <w:bCs w:val="false"/>
        </w:rPr>
        <w:t xml:space="preserve">Introducerea în procesul penal a părții responsabile civilmente</w:t>
      </w:r>
    </w:p>
    <w:p>
      <w:pPr>
        <w:keepNext w:val="false"/>
      </w:pPr>
      <w:r>
        <w:rPr>
          <w:b w:val="false"/>
          <w:bCs w:val="false"/>
        </w:rPr>
        <w:t xml:space="preserve">(1) Introducerea în procesul penal a părții responsabile civilmente poate avea loc, la cererea părții civile, până la rezolvarea cauzei de către procuror.</w:t>
      </w:r>
    </w:p>
    <w:p>
      <w:pPr>
        <w:keepNext w:val="false"/>
      </w:pPr>
      <w:r>
        <w:rPr>
          <w:b w:val="false"/>
          <w:bCs w:val="false"/>
        </w:rPr>
        <w:t xml:space="preserve">(la 09-07-2023,</w:t>
      </w:r>
    </w:p>
    <w:p>
      <w:pPr>
        <w:keepNext w:val="false"/>
      </w:pPr>
      <w:r>
        <w:rPr>
          <w:b w:val="false"/>
          <w:bCs w:val="false"/>
        </w:rPr>
        <w:t xml:space="preserve">Alineatul (1), Articolul 21, Capitolul II, Titlul II, Partea GENERALĂ a fost modificat de Punctul 3.,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(2) Atunci când exercită acțiunea civilă, procurorul este obligat să ceară introducerea în procesul penal a părții responsabile civilmente, în condițiile alin. (1).</w:t>
      </w:r>
    </w:p>
    <w:p>
      <w:pPr>
        <w:keepNext w:val="false"/>
      </w:pPr>
      <w:r>
        <w:rPr>
          <w:b w:val="false"/>
          <w:bCs w:val="false"/>
        </w:rPr>
        <w:t xml:space="preserve">(3) Partea responsabilă civilmente poate interveni în procesul penal până la terminarea cercetării judecătorești la prima instanță de judecată, luând procedura din stadiul în care se află în momentul intervenției.</w:t>
      </w:r>
    </w:p>
    <w:p>
      <w:pPr>
        <w:keepNext w:val="false"/>
      </w:pPr>
      <w:r>
        <w:rPr>
          <w:b w:val="false"/>
          <w:bCs w:val="false"/>
        </w:rPr>
        <w:t xml:space="preserve">(la 01-02-2014,</w:t>
      </w:r>
    </w:p>
    <w:p>
      <w:pPr>
        <w:keepNext w:val="false"/>
      </w:pPr>
      <w:r>
        <w:rPr>
          <w:b w:val="false"/>
          <w:bCs w:val="false"/>
        </w:rPr>
        <w:t xml:space="preserve">Alin. (3) al art. 21 a fost modificat de pct. 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Partea responsabilă civilmente are, în ceea ce privește acțiunea civilă, toate drepturile pe care legea le prevede pentru inculpat.</w:t>
      </w:r>
    </w:p>
    <w:p>
      <w:pPr>
        <w:keepNext/>
      </w:pPr>
      <w:r>
        <w:rPr>
          <w:b/>
          <w:bCs/>
        </w:rPr>
        <w:t xml:space="preserve">Articolul 22</w:t>
      </w:r>
    </w:p>
    <w:p>
      <w:pPr>
        <w:keepNext w:val="false"/>
      </w:pPr>
      <w:r>
        <w:rPr>
          <w:b w:val="false"/>
          <w:bCs w:val="false"/>
        </w:rPr>
        <w:t xml:space="preserve">Renunțarea la pretențiile civile</w:t>
      </w:r>
    </w:p>
    <w:p>
      <w:pPr>
        <w:keepNext w:val="false"/>
      </w:pPr>
      <w:r>
        <w:rPr>
          <w:b w:val="false"/>
          <w:bCs w:val="false"/>
        </w:rPr>
        <w:t xml:space="preserve">(1) Partea civilă poate renunța, în tot sau în parte, la pretențiile civile formulate, până la terminarea dezbaterilor în apel.</w:t>
      </w:r>
    </w:p>
    <w:p>
      <w:pPr>
        <w:keepNext w:val="false"/>
      </w:pPr>
      <w:r>
        <w:rPr>
          <w:b w:val="false"/>
          <w:bCs w:val="false"/>
        </w:rPr>
        <w:t xml:space="preserve">(2) Renunțarea se poate face fie prin cerere scrisă, fie oral în ședința de judecată.</w:t>
      </w:r>
    </w:p>
    <w:p>
      <w:pPr>
        <w:keepNext w:val="false"/>
      </w:pPr>
      <w:r>
        <w:rPr>
          <w:b w:val="false"/>
          <w:bCs w:val="false"/>
        </w:rPr>
        <w:t xml:space="preserve">(3) Partea civilă nu poate reveni asupra renunțării și nu poate introduce acțiune la instanța civilă pentru aceleași pretenții.</w:t>
      </w:r>
    </w:p>
    <w:p>
      <w:pPr>
        <w:keepNext/>
      </w:pPr>
      <w:r>
        <w:rPr>
          <w:b/>
          <w:bCs/>
        </w:rPr>
        <w:t xml:space="preserve">Articolul 23</w:t>
      </w:r>
    </w:p>
    <w:p>
      <w:pPr>
        <w:keepNext w:val="false"/>
      </w:pPr>
      <w:r>
        <w:rPr>
          <w:b w:val="false"/>
          <w:bCs w:val="false"/>
        </w:rPr>
        <w:t xml:space="preserve">Tranzacția, medierea și recunoașterea pretențiilor civile</w:t>
      </w:r>
    </w:p>
    <w:p>
      <w:pPr>
        <w:keepNext w:val="false"/>
      </w:pPr>
      <w:r>
        <w:rPr>
          <w:b w:val="false"/>
          <w:bCs w:val="false"/>
        </w:rPr>
        <w:t xml:space="preserve">(1) În cursul procesului penal, cu privire la pretențiile civile, inculpatul, partea civilă și partea responsabilă civilmente pot încheia o tranzacție sau un acord de mediere, potrivit legii.</w:t>
      </w:r>
    </w:p>
    <w:p>
      <w:pPr>
        <w:keepNext w:val="false"/>
      </w:pPr>
      <w:r>
        <w:rPr>
          <w:b w:val="false"/>
          <w:bCs w:val="false"/>
        </w:rPr>
        <w:t xml:space="preserve">(2) Inculpatul, cu acordul părții responsabile civilmente, poate recunoaște, în tot sau în parte, pretențiile părții civile.</w:t>
      </w:r>
    </w:p>
    <w:p>
      <w:pPr>
        <w:keepNext w:val="false"/>
      </w:pPr>
      <w:r>
        <w:rPr>
          <w:b w:val="false"/>
          <w:bCs w:val="false"/>
        </w:rPr>
        <w:t xml:space="preserve">(3) În cazul recunoașterii pretențiilor civile, instanța obligă la despăgubiri în măsura recunoașterii. Cu privire la pretențiile civile nerecunoscute pot fi administrate probe.</w:t>
      </w:r>
    </w:p>
    <w:p>
      <w:pPr>
        <w:keepNext/>
      </w:pPr>
      <w:r>
        <w:rPr>
          <w:b/>
          <w:bCs/>
        </w:rPr>
        <w:t xml:space="preserve">Articolul 24</w:t>
      </w:r>
    </w:p>
    <w:p>
      <w:pPr>
        <w:keepNext w:val="false"/>
      </w:pPr>
      <w:r>
        <w:rPr>
          <w:b w:val="false"/>
          <w:bCs w:val="false"/>
        </w:rPr>
        <w:t xml:space="preserve">Exercitarea acțiunii civile de către sau față de succesori</w:t>
      </w:r>
    </w:p>
    <w:p>
      <w:pPr>
        <w:keepNext w:val="false"/>
      </w:pPr>
      <w:r>
        <w:rPr>
          <w:b w:val="false"/>
          <w:bCs w:val="false"/>
        </w:rPr>
        <w:t xml:space="preserve">(1) Acțiunea civilă rămâne în competența instanței penale în caz de deces, reorganizare, desființare sau dizolvare a părții civile, dacă moștenitorii sau, după caz, succesorii în drepturi ori lichidatorii acesteia își exprimă opțiunea de a continua exercitarea acțiunii civile, în termen de cel mult două luni de la data decesului sau a reorganizării, desființării ori dizolvării.</w:t>
      </w:r>
    </w:p>
    <w:p>
      <w:pPr>
        <w:keepNext w:val="false"/>
      </w:pPr>
      <w:r>
        <w:rPr>
          <w:b w:val="false"/>
          <w:bCs w:val="false"/>
        </w:rPr>
        <w:t xml:space="preserve">(2) În caz de deces, reorganizare, desființare sau dizolvare a părții responsabile civilmente, acțiunea civilă rămâne în competența instanței penale dacă partea civilă indică moștenitorii sau, după caz, succesorii în drepturi ori lichidatorii părții responsabile civilmente, în termen de cel mult două luni de la data la care a luat cunoștință de împrejurarea respectivă.</w:t>
      </w:r>
    </w:p>
    <w:p>
      <w:pPr>
        <w:keepNext w:val="false"/>
      </w:pPr>
      <w:r>
        <w:rPr>
          <w:b w:val="false"/>
          <w:bCs w:val="false"/>
        </w:rPr>
        <w:t xml:space="preserve">(la 01-02-2014,</w:t>
      </w:r>
    </w:p>
    <w:p>
      <w:pPr>
        <w:keepNext w:val="false"/>
      </w:pPr>
      <w:r>
        <w:rPr>
          <w:b w:val="false"/>
          <w:bCs w:val="false"/>
        </w:rPr>
        <w:t xml:space="preserve">Alin. (2) al art. 24 a fost modificat de pct. 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01-02-2014,</w:t>
      </w:r>
    </w:p>
    <w:p>
      <w:pPr>
        <w:keepNext w:val="false"/>
      </w:pPr>
      <w:r>
        <w:rPr>
          <w:b w:val="false"/>
          <w:bCs w:val="false"/>
        </w:rPr>
        <w:t xml:space="preserve">Alin. (3) al art. 24 a fost abrogat de pct. 10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Rezolvarea acțiunii civile în procesul penal</w:t>
      </w:r>
    </w:p>
    <w:p>
      <w:pPr>
        <w:keepNext w:val="false"/>
      </w:pPr>
      <w:r>
        <w:rPr>
          <w:b w:val="false"/>
          <w:bCs w:val="false"/>
        </w:rPr>
        <w:t xml:space="preserve">(1) Instanța se pronunță prin aceeași hotărâre atât asupra acțiunii penale, cât și asupra acțiunii civile.</w:t>
      </w:r>
    </w:p>
    <w:p>
      <w:pPr>
        <w:keepNext w:val="false"/>
      </w:pPr>
      <w:r>
        <w:rPr>
          <w:b w:val="false"/>
          <w:bCs w:val="false"/>
        </w:rPr>
        <w:t xml:space="preserve">(la 01-02-2014,</w:t>
      </w:r>
    </w:p>
    <w:p>
      <w:pPr>
        <w:keepNext w:val="false"/>
      </w:pPr>
      <w:r>
        <w:rPr>
          <w:b w:val="false"/>
          <w:bCs w:val="false"/>
        </w:rPr>
        <w:t xml:space="preserve">Alin. (1) al art. 25 a fost modificat de pct. 11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Când acțiunea civilă are ca obiect repararea prejudiciului material prin restituirea lucrului, iar aceasta este posibilă, instanța dispune ca lucrul să fie restituit părții civile.</w:t>
      </w:r>
    </w:p>
    <w:p>
      <w:pPr>
        <w:keepNext w:val="false"/>
      </w:pPr>
      <w:r>
        <w:rPr>
          <w:b w:val="false"/>
          <w:bCs w:val="false"/>
        </w:rPr>
        <w:t xml:space="preserve">(3) Instanța, chiar dacă nu există constituire de parte civilă, se pronunță cu privire la desființarea totală sau parțială a unui înscris sau la restabilirea situației anterioare săvârșirii infracțiunii.</w:t>
      </w:r>
    </w:p>
    <w:p>
      <w:pPr>
        <w:keepNext w:val="false"/>
      </w:pPr>
      <w:r>
        <w:rPr>
          <w:b w:val="false"/>
          <w:bCs w:val="false"/>
        </w:rPr>
        <w:t xml:space="preserve">(4) Abrogat.</w:t>
      </w:r>
    </w:p>
    <w:p>
      <w:pPr>
        <w:keepNext w:val="false"/>
      </w:pPr>
      <w:r>
        <w:rPr>
          <w:b w:val="false"/>
          <w:bCs w:val="false"/>
        </w:rPr>
        <w:t xml:space="preserve">(la 01-02-2014,</w:t>
      </w:r>
    </w:p>
    <w:p>
      <w:pPr>
        <w:keepNext w:val="false"/>
      </w:pPr>
      <w:r>
        <w:rPr>
          <w:b w:val="false"/>
          <w:bCs w:val="false"/>
        </w:rPr>
        <w:t xml:space="preserve">Alin. (4) al art. 25 a fost abrogat de pct. 12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În caz de achitare a inculpatului sau de încetare a procesului penal, în baza art. 16 alin. (1) lit. b) teza întâi, lit. e), f) - cu excepția prescripției, i) și j), în caz de încetare a procesului penal ca urmare a retragerii plângerii prealabile, precum și în cazul prevăzut de art. 486 alin. (2), instanța lasă nesoluționată acțiunea civilă.</w:t>
      </w:r>
    </w:p>
    <w:p>
      <w:pPr>
        <w:keepNext w:val="false"/>
      </w:pPr>
      <w:r>
        <w:rPr>
          <w:b w:val="false"/>
          <w:bCs w:val="false"/>
        </w:rPr>
        <w:t xml:space="preserve">(la 27-02-2017,</w:t>
      </w:r>
    </w:p>
    <w:p>
      <w:pPr>
        <w:keepNext w:val="false"/>
      </w:pPr>
      <w:r>
        <w:rPr>
          <w:b w:val="false"/>
          <w:bCs w:val="false"/>
        </w:rPr>
        <w:t xml:space="preserve">Alineatul (5) din Articolul 25 , Capitolul II , Titlul II , Partea GENERALĂ a fost modificat de Punctul 1, ARTICOL UNIC din LEGEA nr. 9 din 24 februarie 2017, publicată în MONITORUL OFICIAL nr. 144 din 24 februarie 2017</w:t>
      </w:r>
    </w:p>
    <w:p>
      <w:pPr>
        <w:keepNext w:val="false"/>
      </w:pPr>
      <w:r>
        <w:rPr>
          <w:b w:val="false"/>
          <w:bCs w:val="false"/>
        </w:rPr>
        <w:t xml:space="preserve">)</w:t>
      </w:r>
    </w:p>
    <w:p>
      <w:pPr>
        <w:keepNext w:val="false"/>
      </w:pPr>
      <w:r>
        <w:rPr>
          <w:b w:val="false"/>
          <w:bCs w:val="false"/>
        </w:rPr>
        <w:t xml:space="preserve">(6) Instanța lasă nesoluționată acțiunea civilă și în cazul în care moștenitorii sau, după caz, succesorii în drepturi ori lichidatorii părții civile nu își exprimă opțiunea de a continua exercitarea acțiunii civile sau, după caz, partea civilă nu indică moștenitorii, succesorii în drepturi ori lichidatorii părții responsabile civilmente în termenul prevăzut la art. 24 alin. (1) și (2).</w:t>
      </w:r>
    </w:p>
    <w:p>
      <w:pPr>
        <w:keepNext w:val="false"/>
      </w:pPr>
      <w:r>
        <w:rPr>
          <w:b w:val="false"/>
          <w:bCs w:val="false"/>
        </w:rPr>
        <w:t xml:space="preserve">(la 01-02-2014,</w:t>
      </w:r>
    </w:p>
    <w:p>
      <w:pPr>
        <w:keepNext w:val="false"/>
      </w:pPr>
      <w:r>
        <w:rPr>
          <w:b w:val="false"/>
          <w:bCs w:val="false"/>
        </w:rPr>
        <w:t xml:space="preserve">Alin. (6) al art. 25 a fost introdus de pct. 14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62/2026, publicată în Monitorul Oficial nr. 413 din 15 mai 2026.</w:t>
      </w:r>
    </w:p>
    <w:p>
      <w:pPr>
        <w:keepNext/>
      </w:pPr>
      <w:r>
        <w:rPr>
          <w:b/>
          <w:bCs/>
        </w:rPr>
        <w:t xml:space="preserve">Articolul 26</w:t>
      </w:r>
    </w:p>
    <w:p>
      <w:pPr>
        <w:keepNext w:val="false"/>
      </w:pPr>
      <w:r>
        <w:rPr>
          <w:b w:val="false"/>
          <w:bCs w:val="false"/>
        </w:rPr>
        <w:t xml:space="preserve">Disjungerea acțiunii civile</w:t>
      </w:r>
    </w:p>
    <w:p>
      <w:pPr>
        <w:keepNext w:val="false"/>
      </w:pPr>
      <w:r>
        <w:rPr>
          <w:b w:val="false"/>
          <w:bCs w:val="false"/>
        </w:rPr>
        <w:t xml:space="preserve">(1) Instanța poate dispune disjungerea acțiunii civile, când soluționarea acesteia determină depășirea termenului rezonabil de soluționare a acțiunii penale. Soluționarea acțiunii civile rămâne în competența instanței penale.</w:t>
      </w:r>
    </w:p>
    <w:p>
      <w:pPr>
        <w:keepNext w:val="false"/>
      </w:pPr>
      <w:r>
        <w:rPr>
          <w:b w:val="false"/>
          <w:bCs w:val="false"/>
        </w:rPr>
        <w:t xml:space="preserve">(la 01-02-2014,</w:t>
      </w:r>
    </w:p>
    <w:p>
      <w:pPr>
        <w:keepNext w:val="false"/>
      </w:pPr>
      <w:r>
        <w:rPr>
          <w:b w:val="false"/>
          <w:bCs w:val="false"/>
        </w:rPr>
        <w:t xml:space="preserve">Alin. (1) al art. 26 a fost modificat de pct. 15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Disjungerea se dispune de către instanță din oficiu ori la cererea procurorului sau a părților.</w:t>
      </w:r>
    </w:p>
    <w:p>
      <w:pPr>
        <w:keepNext w:val="false"/>
      </w:pPr>
      <w:r>
        <w:rPr>
          <w:b w:val="false"/>
          <w:bCs w:val="false"/>
        </w:rPr>
        <w:t xml:space="preserve">(3) Probele administrate până la disjungere vor fi folosite la soluționarea acțiunii civile disjunse.</w:t>
      </w:r>
    </w:p>
    <w:p>
      <w:pPr>
        <w:keepNext w:val="false"/>
      </w:pPr>
      <w:r>
        <w:rPr>
          <w:b w:val="false"/>
          <w:bCs w:val="false"/>
        </w:rPr>
        <w:t xml:space="preserve">(la 01-02-2014,</w:t>
      </w:r>
    </w:p>
    <w:p>
      <w:pPr>
        <w:keepNext w:val="false"/>
      </w:pPr>
      <w:r>
        <w:rPr>
          <w:b w:val="false"/>
          <w:bCs w:val="false"/>
        </w:rPr>
        <w:t xml:space="preserve">Alin. (3) al art. 26 a fost modificat de pct. 15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01-02-2014,</w:t>
      </w:r>
    </w:p>
    <w:p>
      <w:pPr>
        <w:keepNext w:val="false"/>
      </w:pPr>
      <w:r>
        <w:rPr>
          <w:b w:val="false"/>
          <w:bCs w:val="false"/>
        </w:rPr>
        <w:t xml:space="preserve">Alin. (4) al art. 26 a fost abrogat de pct. 16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Încheierea prin care se disjunge acțiunea civilă este definitivă.</w:t>
      </w:r>
    </w:p>
    <w:p>
      <w:pPr>
        <w:keepNext/>
      </w:pPr>
      <w:r>
        <w:rPr>
          <w:b/>
          <w:bCs/>
        </w:rPr>
        <w:t xml:space="preserve">Articolul 27</w:t>
      </w:r>
    </w:p>
    <w:p>
      <w:pPr>
        <w:keepNext w:val="false"/>
      </w:pPr>
      <w:r>
        <w:rPr>
          <w:b w:val="false"/>
          <w:bCs w:val="false"/>
        </w:rPr>
        <w:t xml:space="preserve">Cazurile de soluționare a acțiunii civile la instanța civilă</w:t>
      </w:r>
    </w:p>
    <w:p>
      <w:pPr>
        <w:keepNext w:val="false"/>
      </w:pPr>
      <w:r>
        <w:rPr>
          <w:b w:val="false"/>
          <w:bCs w:val="false"/>
        </w:rPr>
        <w:t xml:space="preserve">(1) Dacă nu s-au constituit parte civilă în procesul penal, persoana vătămată sau succesorii acesteia pot introduce la instanța civilă acțiune pentru repararea prejudiciului cauzat prin infracțiune.</w:t>
      </w:r>
    </w:p>
    <w:p>
      <w:pPr>
        <w:keepNext w:val="false"/>
      </w:pPr>
      <w:r>
        <w:rPr>
          <w:b w:val="false"/>
          <w:bCs w:val="false"/>
        </w:rPr>
        <w:t xml:space="preserve">(2) Persoana vătămată sau succesorii acesteia, care s-au constituit parte civilă în procesul penal, pot introduce acțiune la instanța civilă dacă, prin hotărâre definitivă, instanța penală a lăsat nesoluționată acțiunea civilă. Probele administrate în cursul procesului penal pot fi folosite în fața instanței civile.</w:t>
      </w:r>
    </w:p>
    <w:p>
      <w:pPr>
        <w:keepNext w:val="false"/>
      </w:pPr>
      <w:r>
        <w:rPr>
          <w:b w:val="false"/>
          <w:bCs w:val="false"/>
        </w:rPr>
        <w:t xml:space="preserve">(la 01-02-2014,</w:t>
      </w:r>
    </w:p>
    <w:p>
      <w:pPr>
        <w:keepNext w:val="false"/>
      </w:pPr>
      <w:r>
        <w:rPr>
          <w:b w:val="false"/>
          <w:bCs w:val="false"/>
        </w:rPr>
        <w:t xml:space="preserve">Alin. (2) al art. 27 a fost modificat de pct. 17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Persoana vătămată sau succesorii acesteia care s-au constituit parte civilă în procesul penal pot să introducă acțiune în fața instanței civile dacă procesul penal a fost suspendat. În caz de reluare a procesului penal, acțiunea introdusă la instanța civilă se suspendă în condițiile prevăzute la alin. (7).</w:t>
      </w:r>
    </w:p>
    <w:p>
      <w:pPr>
        <w:keepNext w:val="false"/>
      </w:pPr>
      <w:r>
        <w:rPr>
          <w:b w:val="false"/>
          <w:bCs w:val="false"/>
        </w:rPr>
        <w:t xml:space="preserve">(4) Persoana vătămată sau succesorii acesteia, care au pornit acțiunea în fața instanței civile, pot să părăsească această instanță și să se adreseze organului de urmărire penală, judecătorului ori instanței, dacă punerea în mișcare a acțiunii penale a avut loc ulterior sau procesul penal a fost reluat după suspendare. Părăsirea instanței civile nu poate avea loc dacă aceasta a pronunțat o hotărâre, chiar nedefinitivă.</w:t>
      </w:r>
    </w:p>
    <w:p>
      <w:pPr>
        <w:keepNext w:val="false"/>
      </w:pPr>
      <w:r>
        <w:rPr>
          <w:b w:val="false"/>
          <w:bCs w:val="false"/>
        </w:rPr>
        <w:t xml:space="preserve">(5) În cazul în care acțiunea civilă a fost exercitată de procuror, dacă se constată din probe noi că prejudiciul nu a fost integral acoperit prin hotărârea definitivă a instanței penale, diferența poate fi cerută pe calea unei acțiuni la instanța civilă.</w:t>
      </w:r>
    </w:p>
    <w:p>
      <w:pPr>
        <w:keepNext w:val="false"/>
      </w:pPr>
      <w:r>
        <w:rPr>
          <w:b w:val="false"/>
          <w:bCs w:val="false"/>
        </w:rPr>
        <w:t xml:space="preserve">(6) Persoana vătămată sau succesorii acesteia pot introduce acțiune la instanța civilă, pentru repararea prejudiciului născut ori descoperit după constituirea ca parte civilă.</w:t>
      </w:r>
    </w:p>
    <w:p>
      <w:pPr>
        <w:keepNext w:val="false"/>
      </w:pPr>
      <w:r>
        <w:rPr>
          <w:b w:val="false"/>
          <w:bCs w:val="false"/>
        </w:rPr>
        <w:t xml:space="preserve">(7) În cazul prevăzut la alin. (1), judecata în fața instanței civile se suspendă după punerea în mișcare a acțiunii penale și până la rezolvarea în primă instanță a cauzei penale, dar nu mai mult de un an.</w:t>
      </w:r>
    </w:p>
    <w:p>
      <w:pPr>
        <w:keepNext w:val="false"/>
      </w:pPr>
      <w:r>
        <w:rPr>
          <w:b w:val="false"/>
          <w:bCs w:val="false"/>
        </w:rPr>
        <w:t xml:space="preserve">(la 01-02-2014,</w:t>
      </w:r>
    </w:p>
    <w:p>
      <w:pPr>
        <w:keepNext w:val="false"/>
      </w:pPr>
      <w:r>
        <w:rPr>
          <w:b w:val="false"/>
          <w:bCs w:val="false"/>
        </w:rPr>
        <w:t xml:space="preserve">Alin. (7) al art. 27 a fost modificat de pct. 17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Autoritatea hotărârii penale în procesul civil și efectele hotărârii civile în procesul penal</w:t>
      </w:r>
    </w:p>
    <w:p>
      <w:pPr>
        <w:keepNext w:val="false"/>
      </w:pPr>
      <w:r>
        <w:rPr>
          <w:b w:val="false"/>
          <w:bCs w:val="false"/>
        </w:rPr>
        <w:t xml:space="preserve">(1) Hotărârea definitivă a instanței penale are autoritate de lucru judecat în fața instanței civile care judecă acțiunea civilă, cu privire la existența faptei și a persoanei care a săvârșit-o. Instanța civilă nu este legată de hotărârea definitivă de achitare sau de încetare a procesului penal în ceea ce privește existența prejudiciului ori a vinovăției autorului faptei ilicite.</w:t>
      </w:r>
    </w:p>
    <w:p>
      <w:pPr>
        <w:keepNext w:val="false"/>
      </w:pPr>
      <w:r>
        <w:rPr>
          <w:b w:val="false"/>
          <w:bCs w:val="false"/>
        </w:rPr>
        <w:t xml:space="preserve">(2) Hotărârea definitivă a instanței civile prin care a fost soluționată acțiunea civilă nu are autoritate de lucru judecat în fața organelor judiciare penale cu privire la existența faptei penale, a persoanei care a săvârșit-o și a vinovăției acesteia.</w:t>
      </w:r>
    </w:p>
    <w:p>
      <w:pPr>
        <w:keepNext w:val="false"/>
      </w:pPr>
      <w:r>
        <w:rPr>
          <w:b w:val="false"/>
          <w:bCs w:val="false"/>
        </w:rPr>
        <w:t xml:space="preserve">Titlul III</w:t>
      </w:r>
    </w:p>
    <w:p>
      <w:pPr>
        <w:keepNext w:val="false"/>
      </w:pPr>
      <w:r>
        <w:rPr>
          <w:b w:val="false"/>
          <w:bCs w:val="false"/>
        </w:rPr>
        <w:t xml:space="preserve">Participanții în procesul penal</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29</w:t>
      </w:r>
    </w:p>
    <w:p>
      <w:pPr>
        <w:keepNext w:val="false"/>
      </w:pPr>
      <w:r>
        <w:rPr>
          <w:b w:val="false"/>
          <w:bCs w:val="false"/>
        </w:rPr>
        <w:t xml:space="preserve">Participanții în procesul penal</w:t>
      </w:r>
    </w:p>
    <w:p>
      <w:pPr>
        <w:keepNext w:val="false"/>
      </w:pPr>
      <w:r>
        <w:rPr>
          <w:b w:val="false"/>
          <w:bCs w:val="false"/>
        </w:rPr>
        <w:t xml:space="preserve">Participanții în procesul penal sunt: organele judiciare, avocatul, părțile, subiecții procesuali principali, precum și alți subiecți procesuali.</w:t>
      </w:r>
    </w:p>
    <w:p>
      <w:pPr>
        <w:keepNext/>
      </w:pPr>
      <w:r>
        <w:rPr>
          <w:b/>
          <w:bCs/>
        </w:rPr>
        <w:t xml:space="preserve">Articolul 30</w:t>
      </w:r>
    </w:p>
    <w:p>
      <w:pPr>
        <w:keepNext w:val="false"/>
      </w:pPr>
      <w:r>
        <w:rPr>
          <w:b w:val="false"/>
          <w:bCs w:val="false"/>
        </w:rPr>
        <w:t xml:space="preserve">Organele judiciare</w:t>
      </w:r>
    </w:p>
    <w:p>
      <w:pPr>
        <w:keepNext w:val="false"/>
      </w:pPr>
      <w:r>
        <w:rPr>
          <w:b w:val="false"/>
          <w:bCs w:val="false"/>
        </w:rPr>
        <w:t xml:space="preserve">Organele specializate ale statului care realizează activitatea judiciară sunt:</w:t>
      </w:r>
    </w:p>
    <w:p>
      <w:pPr>
        <w:keepNext w:val="false"/>
      </w:pPr>
      <w:r>
        <w:rPr>
          <w:b w:val="false"/>
          <w:bCs w:val="false"/>
        </w:rPr>
        <w:t xml:space="preserve">a) organele de cercetare penală;</w:t>
      </w:r>
    </w:p>
    <w:p>
      <w:pPr>
        <w:keepNext w:val="false"/>
      </w:pPr>
      <w:r>
        <w:rPr>
          <w:b w:val="false"/>
          <w:bCs w:val="false"/>
        </w:rPr>
        <w:t xml:space="preserve">b) procurorul;</w:t>
      </w:r>
    </w:p>
    <w:p>
      <w:pPr>
        <w:keepNext w:val="false"/>
      </w:pPr>
      <w:r>
        <w:rPr>
          <w:b w:val="false"/>
          <w:bCs w:val="false"/>
        </w:rPr>
        <w:t xml:space="preserve">c) judecătorul de drepturi și libertăți;</w:t>
      </w:r>
    </w:p>
    <w:p>
      <w:pPr>
        <w:keepNext w:val="false"/>
      </w:pPr>
      <w:r>
        <w:rPr>
          <w:b w:val="false"/>
          <w:bCs w:val="false"/>
        </w:rPr>
        <w:t xml:space="preserve">d) judecătorul de cameră preliminară;</w:t>
      </w:r>
    </w:p>
    <w:p>
      <w:pPr>
        <w:keepNext w:val="false"/>
      </w:pPr>
      <w:r>
        <w:rPr>
          <w:b w:val="false"/>
          <w:bCs w:val="false"/>
        </w:rPr>
        <w:t xml:space="preserve">e) instanțele judecătorești.</w:t>
      </w:r>
    </w:p>
    <w:p>
      <w:pPr>
        <w:keepNext/>
      </w:pPr>
      <w:r>
        <w:rPr>
          <w:b/>
          <w:bCs/>
        </w:rPr>
        <w:t xml:space="preserve">Articolul 31</w:t>
      </w:r>
    </w:p>
    <w:p>
      <w:pPr>
        <w:keepNext w:val="false"/>
      </w:pPr>
      <w:r>
        <w:rPr>
          <w:b w:val="false"/>
          <w:bCs w:val="false"/>
        </w:rPr>
        <w:t xml:space="preserve">Avocatul</w:t>
      </w:r>
    </w:p>
    <w:p>
      <w:pPr>
        <w:keepNext w:val="false"/>
      </w:pPr>
      <w:r>
        <w:rPr>
          <w:b w:val="false"/>
          <w:bCs w:val="false"/>
        </w:rPr>
        <w:t xml:space="preserve">Avocatul asistă sau reprezintă părțile ori subiecții procesuali în condițiile legii.</w:t>
      </w:r>
    </w:p>
    <w:p>
      <w:pPr>
        <w:keepNext w:val="false"/>
      </w:pPr>
      <w:r>
        <w:rPr>
          <w:b w:val="false"/>
          <w:bCs w:val="false"/>
        </w:rPr>
        <w:t xml:space="preserve">(la 01-02-2014,</w:t>
      </w:r>
    </w:p>
    <w:p>
      <w:pPr>
        <w:keepNext/>
      </w:pPr>
      <w:r>
        <w:rPr>
          <w:b/>
          <w:bCs/>
        </w:rPr>
        <w:t xml:space="preserve">Art. 31 a fost modificat de pct. 18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Părțile</w:t>
      </w:r>
    </w:p>
    <w:p>
      <w:pPr>
        <w:keepNext w:val="false"/>
      </w:pPr>
      <w:r>
        <w:rPr>
          <w:b w:val="false"/>
          <w:bCs w:val="false"/>
        </w:rPr>
        <w:t xml:space="preserve">(1) Părțile sunt subiecții procesuali care exercită sau împotriva cărora se exercită o acțiune judiciară.</w:t>
      </w:r>
    </w:p>
    <w:p>
      <w:pPr>
        <w:keepNext w:val="false"/>
      </w:pPr>
      <w:r>
        <w:rPr>
          <w:b w:val="false"/>
          <w:bCs w:val="false"/>
        </w:rPr>
        <w:t xml:space="preserve">(2) Părțile din procesul penal sunt inculpatul, partea civilă și partea responsabilă civilmente.</w:t>
      </w:r>
    </w:p>
    <w:p>
      <w:pPr>
        <w:keepNext/>
      </w:pPr>
      <w:r>
        <w:rPr>
          <w:b/>
          <w:bCs/>
        </w:rPr>
        <w:t xml:space="preserve">Articolul 33</w:t>
      </w:r>
    </w:p>
    <w:p>
      <w:pPr>
        <w:keepNext w:val="false"/>
      </w:pPr>
      <w:r>
        <w:rPr>
          <w:b w:val="false"/>
          <w:bCs w:val="false"/>
        </w:rPr>
        <w:t xml:space="preserve">Subiecții procesuali principali</w:t>
      </w:r>
    </w:p>
    <w:p>
      <w:pPr>
        <w:keepNext w:val="false"/>
      </w:pPr>
      <w:r>
        <w:rPr>
          <w:b w:val="false"/>
          <w:bCs w:val="false"/>
        </w:rPr>
        <w:t xml:space="preserve">(1) Subiecții procesuali principali sunt suspectul și persoana vătămată.</w:t>
      </w:r>
    </w:p>
    <w:p>
      <w:pPr>
        <w:keepNext w:val="false"/>
      </w:pPr>
      <w:r>
        <w:rPr>
          <w:b w:val="false"/>
          <w:bCs w:val="false"/>
        </w:rPr>
        <w:t xml:space="preserve">(2) Subiecții procesuali principali au aceleași drepturi și obligații ca și părțile, cu excepția celor pe care legea le acordă numai acestora.</w:t>
      </w:r>
    </w:p>
    <w:p>
      <w:pPr>
        <w:keepNext/>
      </w:pPr>
      <w:r>
        <w:rPr>
          <w:b/>
          <w:bCs/>
        </w:rPr>
        <w:t xml:space="preserve">Articolul 34</w:t>
      </w:r>
    </w:p>
    <w:p>
      <w:pPr>
        <w:keepNext w:val="false"/>
      </w:pPr>
      <w:r>
        <w:rPr>
          <w:b w:val="false"/>
          <w:bCs w:val="false"/>
        </w:rPr>
        <w:t xml:space="preserve">Alți subiecți procesuali</w:t>
      </w:r>
    </w:p>
    <w:p>
      <w:pPr>
        <w:keepNext w:val="false"/>
      </w:pPr>
      <w:r>
        <w:rPr>
          <w:b w:val="false"/>
          <w:bCs w:val="false"/>
        </w:rPr>
        <w:t xml:space="preserve">În afara participanților prevăzuți la art. 33, sunt subiecți procesuali: martorul, expertul, interpretul, agentul procedural, organele speciale de constatare, precum și orice alte persoane sau organe prevăzute de lege având anumite drepturi, obligații sau atribuții în procedurile judiciare penale.</w:t>
      </w:r>
    </w:p>
    <w:p>
      <w:pPr>
        <w:keepNext w:val="false"/>
      </w:pPr>
      <w:r>
        <w:rPr>
          <w:b w:val="false"/>
          <w:bCs w:val="false"/>
        </w:rPr>
        <w:t xml:space="preserve">Capitolul II</w:t>
      </w:r>
    </w:p>
    <w:p>
      <w:pPr>
        <w:keepNext w:val="false"/>
      </w:pPr>
      <w:r>
        <w:rPr>
          <w:b w:val="false"/>
          <w:bCs w:val="false"/>
        </w:rPr>
        <w:t xml:space="preserve">Competența organelor judiciare</w:t>
      </w:r>
    </w:p>
    <w:p>
      <w:pPr>
        <w:keepNext w:val="false"/>
      </w:pPr>
      <w:r>
        <w:rPr>
          <w:b w:val="false"/>
          <w:bCs w:val="false"/>
        </w:rPr>
        <w:t xml:space="preserve">Secţiunea 1 Competența funcțională, după materie și după calitatea persoanei a instanțelor judecătorești</w:t>
      </w:r>
    </w:p>
    <w:p>
      <w:pPr>
        <w:keepNext/>
      </w:pPr>
      <w:r>
        <w:rPr>
          <w:b/>
          <w:bCs/>
        </w:rPr>
        <w:t xml:space="preserve">Articolul 35</w:t>
      </w:r>
    </w:p>
    <w:p>
      <w:pPr>
        <w:keepNext w:val="false"/>
      </w:pPr>
      <w:r>
        <w:rPr>
          <w:b w:val="false"/>
          <w:bCs w:val="false"/>
        </w:rPr>
        <w:t xml:space="preserve">Competența judecătoriei</w:t>
      </w:r>
    </w:p>
    <w:p>
      <w:pPr>
        <w:keepNext w:val="false"/>
      </w:pPr>
      <w:r>
        <w:rPr>
          <w:b w:val="false"/>
          <w:bCs w:val="false"/>
        </w:rPr>
        <w:t xml:space="preserve">(1) Judecătoria judecă în primă instanță toate infracțiunile, cu excepția celor date prin lege în competența altor instanțe.</w:t>
      </w:r>
    </w:p>
    <w:p>
      <w:pPr>
        <w:keepNext w:val="false"/>
      </w:pPr>
      <w:r>
        <w:rPr>
          <w:b w:val="false"/>
          <w:bCs w:val="false"/>
        </w:rPr>
        <w:t xml:space="preserve">(2) Judecătoria soluționează și alte cauze anume prevăzute de lege.</w:t>
      </w:r>
    </w:p>
    <w:p>
      <w:pPr>
        <w:keepNext/>
      </w:pPr>
      <w:r>
        <w:rPr>
          <w:b/>
          <w:bCs/>
        </w:rPr>
        <w:t xml:space="preserve">Articolul 36</w:t>
      </w:r>
    </w:p>
    <w:p>
      <w:pPr>
        <w:keepNext w:val="false"/>
      </w:pPr>
      <w:r>
        <w:rPr>
          <w:b w:val="false"/>
          <w:bCs w:val="false"/>
        </w:rPr>
        <w:t xml:space="preserve">Competența tribunalului</w:t>
      </w:r>
    </w:p>
    <w:p>
      <w:pPr>
        <w:keepNext w:val="false"/>
      </w:pPr>
      <w:r>
        <w:rPr>
          <w:b w:val="false"/>
          <w:bCs w:val="false"/>
        </w:rPr>
        <w:t xml:space="preserve">(1) Tribunalul judecă în primă instanță:</w:t>
      </w:r>
    </w:p>
    <w:p>
      <w:pPr>
        <w:keepNext w:val="false"/>
      </w:pPr>
      <w:r>
        <w:rPr>
          <w:b w:val="false"/>
          <w:bCs w:val="false"/>
        </w:rPr>
        <w:t xml:space="preserve">a) infracțiunile prevăzute de Codul penal la art. 188-191, art. 209-211, art. 254, 256^1, 263, 282, art. 289-294, art. 303, 304, 306, 307, 309, 345, 346, 354 și art. 360-367;</w:t>
      </w:r>
    </w:p>
    <w:p>
      <w:pPr>
        <w:keepNext w:val="false"/>
      </w:pPr>
      <w:r>
        <w:rPr>
          <w:b w:val="false"/>
          <w:bCs w:val="false"/>
        </w:rPr>
        <w:t xml:space="preserve">(la 23-05-2016,</w:t>
      </w:r>
    </w:p>
    <w:p>
      <w:pPr>
        <w:keepNext w:val="false"/>
      </w:pPr>
      <w:r>
        <w:rPr>
          <w:b w:val="false"/>
          <w:bCs w:val="false"/>
        </w:rPr>
        <w:t xml:space="preserve">Lit. a) a alin. (1) al art. 36 a fost modificată de pct. 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b) infracțiunile săvârșite cu intenție depășită care au avut ca urmare moartea unei persoane;</w:t>
      </w:r>
    </w:p>
    <w:p>
      <w:pPr>
        <w:keepNext w:val="false"/>
      </w:pPr>
      <w:r>
        <w:rPr>
          <w:b w:val="false"/>
          <w:bCs w:val="false"/>
        </w:rPr>
        <w:t xml:space="preserve">(la 01-02-2014,</w:t>
      </w:r>
    </w:p>
    <w:p>
      <w:pPr>
        <w:keepNext w:val="false"/>
      </w:pPr>
      <w:r>
        <w:rPr>
          <w:b w:val="false"/>
          <w:bCs w:val="false"/>
        </w:rPr>
        <w:t xml:space="preserve">Lit. b) a alin. (1) al art. 36 a fost modificată de pct. 19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 infracțiunile cu privire la care urmărirea penală a fost efectuată de către Direcția de Investigare a Infracțiunilor de Criminalitate Organizată și Terorism sau Direcția Națională Anticorupție, dacă nu sunt date prin lege în competența altor instanțe ierarhic superioare;</w:t>
      </w:r>
    </w:p>
    <w:p>
      <w:pPr>
        <w:keepNext w:val="false"/>
      </w:pPr>
      <w:r>
        <w:rPr>
          <w:b w:val="false"/>
          <w:bCs w:val="false"/>
        </w:rPr>
        <w:t xml:space="preserve">c^1)</w:t>
      </w:r>
    </w:p>
    <w:p>
      <w:pPr>
        <w:keepNext w:val="false"/>
      </w:pPr>
      <w:r>
        <w:rPr>
          <w:b w:val="false"/>
          <w:bCs w:val="false"/>
        </w:rPr>
        <w:t xml:space="preserve">infracțiunile de spălare a banilor și infracțiunile de evaziune fiscală prevăzute de art. 9 din Legea nr. 241/2005 pentru prevenirea și combaterea evaziunii fiscale, cu modificările ulterioare;</w:t>
      </w:r>
    </w:p>
    <w:p>
      <w:pPr>
        <w:keepNext w:val="false"/>
      </w:pPr>
      <w:r>
        <w:rPr>
          <w:b w:val="false"/>
          <w:bCs w:val="false"/>
        </w:rPr>
        <w:t xml:space="preserve">(la 01-02-2014,</w:t>
      </w:r>
    </w:p>
    <w:p>
      <w:pPr>
        <w:keepNext w:val="false"/>
      </w:pPr>
      <w:r>
        <w:rPr>
          <w:b w:val="false"/>
          <w:bCs w:val="false"/>
        </w:rPr>
        <w:t xml:space="preserve">Lit. c^1) a alin. (1) al art. 36 a fost introdusă de pct. 20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c^2)</w:t>
      </w:r>
    </w:p>
    <w:p>
      <w:pPr>
        <w:keepNext w:val="false"/>
      </w:pPr>
      <w:r>
        <w:rPr>
          <w:b w:val="false"/>
          <w:bCs w:val="false"/>
        </w:rPr>
        <w:t xml:space="preserve">infracțiunile cu privire la care urmărirea penală a fost efectuată de către Parchetul European, potrivit Regulamentului (UE) 2017/1.939 al Consiliului din 12 octombrie 2017 de punere în aplicare a unei forme de cooperare consolidată în ceea ce privește instituirea Parchetului European (EPPO);</w:t>
      </w:r>
    </w:p>
    <w:p>
      <w:pPr>
        <w:keepNext w:val="false"/>
      </w:pPr>
      <w:r>
        <w:rPr>
          <w:b w:val="false"/>
          <w:bCs w:val="false"/>
        </w:rPr>
        <w:t xml:space="preserve">(la 28-02-2021,</w:t>
      </w:r>
    </w:p>
    <w:p>
      <w:pPr>
        <w:keepNext w:val="false"/>
      </w:pPr>
      <w:r>
        <w:rPr>
          <w:b w:val="false"/>
          <w:bCs w:val="false"/>
        </w:rPr>
        <w:t xml:space="preserve">Alineatul (1) din Articolul 36 , Sectiunea 1 , Capitolul II , Titlul III , Partea GENERALĂ a fost completat de Punctul 1, Articolul 19, Capitolul V din LEGEA nr. 6 din 18 februarie 2021, publicată în MONITORUL OFICIAL nr. 167 din 18 februarie 2021</w:t>
      </w:r>
    </w:p>
    <w:p>
      <w:pPr>
        <w:keepNext w:val="false"/>
      </w:pPr>
      <w:r>
        <w:rPr>
          <w:b w:val="false"/>
          <w:bCs w:val="false"/>
        </w:rPr>
        <w:t xml:space="preserve">)</w:t>
      </w:r>
    </w:p>
    <w:p>
      <w:pPr>
        <w:keepNext w:val="false"/>
      </w:pPr>
      <w:r>
        <w:rPr>
          <w:b w:val="false"/>
          <w:bCs w:val="false"/>
        </w:rPr>
        <w:t xml:space="preserve">d) alte infracțiuni date prin lege în competența sa.</w:t>
      </w:r>
    </w:p>
    <w:p>
      <w:pPr>
        <w:keepNext w:val="false"/>
      </w:pPr>
      <w:r>
        <w:rPr>
          <w:b w:val="false"/>
          <w:bCs w:val="false"/>
        </w:rPr>
        <w:t xml:space="preserve">(2) Tribunalul soluționează conflictele de competență ivite între judecătoriile din circumscripția sa, precum și contestațiile formulate împotriva hotărârilor pronunțate de judecătorie în cazurile prevăzute de lege.</w:t>
      </w:r>
    </w:p>
    <w:p>
      <w:pPr>
        <w:keepNext w:val="false"/>
      </w:pPr>
      <w:r>
        <w:rPr>
          <w:b w:val="false"/>
          <w:bCs w:val="false"/>
        </w:rPr>
        <w:t xml:space="preserve">(3) Tribunalul soluționează și alte cauze anume prevăzute de lege.</w:t>
      </w:r>
    </w:p>
    <w:p>
      <w:pPr>
        <w:keepNext w:val="false"/>
      </w:pPr>
      <w:r>
        <w:rPr>
          <w:b w:val="false"/>
          <w:bCs w:val="false"/>
        </w:rPr>
        <w:t xml:space="preserve">Notă</w:t>
      </w:r>
    </w:p>
    <w:p>
      <w:pPr>
        <w:keepNext w:val="false"/>
      </w:pPr>
      <w:r>
        <w:rPr>
          <w:b w:val="false"/>
          <w:bCs w:val="false"/>
        </w:rPr>
        <w:t xml:space="preserve">Reproducem prevederile art. 20-22 din LEGEA nr. 6 din 18 februarie 2021, publicată în Monitorul Oficial nr. 167 din 18 februarie 2021:</w:t>
      </w:r>
    </w:p>
    <w:p>
      <w:pPr>
        <w:keepNext/>
      </w:pPr>
      <w:r>
        <w:rPr>
          <w:b/>
          <w:bCs/>
        </w:rPr>
        <w:t xml:space="preserve">Articolul 20</w:t>
      </w:r>
    </w:p>
    <w:p>
      <w:pPr>
        <w:keepNext w:val="false"/>
      </w:pPr>
      <w:r>
        <w:rPr>
          <w:b w:val="false"/>
          <w:bCs w:val="false"/>
        </w:rPr>
        <w:t xml:space="preserve">(1) În cazul infracțiunilor cu privire la care urmărirea penală a fost efectuată de către Parchetul European, potrivit Regulamentului EPPO competența teritorială revine:</w:t>
      </w:r>
    </w:p>
    <w:p>
      <w:pPr>
        <w:keepNext w:val="false"/>
      </w:pPr>
      <w:r>
        <w:rPr>
          <w:b w:val="false"/>
          <w:bCs w:val="false"/>
        </w:rPr>
        <w:t xml:space="preserve">a) tribunalelor București, Cluj, Iași și Timiș - în ceea ce privește judecata în primă instanță care nu este dată prin lege în competența după calitatea persoanei a altor instanțe de judecată;</w:t>
      </w:r>
    </w:p>
    <w:p>
      <w:pPr>
        <w:keepNext w:val="false"/>
      </w:pPr>
      <w:r>
        <w:rPr>
          <w:b w:val="false"/>
          <w:bCs w:val="false"/>
        </w:rPr>
        <w:t xml:space="preserve">b) curților de apel București, Cluj, Iași, Timișoara - în ceea ce privește judecarea apelurilor împotriva hotărârilor penale pronunțate în primă instanță de tribunalele prevăzute la lit. a), precum și în ceea ce privește judecata în primă instanță în cazul în care competența după calitatea persoanei este dată curților de apel;</w:t>
      </w:r>
    </w:p>
    <w:p>
      <w:pPr>
        <w:keepNext w:val="false"/>
      </w:pPr>
      <w:r>
        <w:rPr>
          <w:b w:val="false"/>
          <w:bCs w:val="false"/>
        </w:rPr>
        <w:t xml:space="preserve">c) Înaltei Curți de Casație și Justiție - în ceea ce privește judecata în primă instanță și în apel în cazul în care competența sa este atrasă de calitatea persoanei.</w:t>
      </w:r>
    </w:p>
    <w:p>
      <w:pPr>
        <w:keepNext w:val="false"/>
      </w:pPr>
      <w:r>
        <w:rPr>
          <w:b w:val="false"/>
          <w:bCs w:val="false"/>
        </w:rPr>
        <w:t xml:space="preserve">(2) Circumscripțiile teritoriale ale instanțelor prevăzute la alin. (1) lit. a) și b) sunt prevăzute în anexa care face parte integrantă din prezenta lege.</w:t>
      </w:r>
    </w:p>
    <w:p>
      <w:pPr>
        <w:keepNext/>
      </w:pPr>
      <w:r>
        <w:rPr>
          <w:b/>
          <w:bCs/>
        </w:rPr>
        <w:t xml:space="preserve">Articolul 21</w:t>
      </w:r>
    </w:p>
    <w:p>
      <w:pPr>
        <w:keepNext w:val="false"/>
      </w:pPr>
      <w:r>
        <w:rPr>
          <w:b w:val="false"/>
          <w:bCs w:val="false"/>
        </w:rPr>
        <w:t xml:space="preserve">În cazul în care organele de aplicare a legii, altele decât organele de urmărire penală, cu ocazia desfășurării activității, constată elemente privind o infracțiune pentru care Parchetul European ar putea să își exercite competența, sesizează, de îndată, Parchetul European, potrivit procedurilor specifice.</w:t>
      </w:r>
    </w:p>
    <w:p>
      <w:pPr>
        <w:keepNext/>
      </w:pPr>
      <w:r>
        <w:rPr>
          <w:b/>
          <w:bCs/>
        </w:rPr>
        <w:t xml:space="preserve">Articolul 22</w:t>
      </w:r>
    </w:p>
    <w:p>
      <w:pPr>
        <w:keepNext w:val="false"/>
      </w:pPr>
      <w:r>
        <w:rPr>
          <w:b w:val="false"/>
          <w:bCs w:val="false"/>
        </w:rPr>
        <w:t xml:space="preserve">Ori de câte ori legislația națională care reglementează activitatea organelor de aplicare a legii face referire la procuror sau la organul de urmărire penală, referirea se consideră a fi făcută și la procurorul european delegat, precum și, după caz, la procurorul european dacă prin aceasta se asigură îndeplinirea competențelor ce le revin în temeiul Regulamentului EPPO.</w:t>
      </w:r>
    </w:p>
    <w:p>
      <w:pPr>
        <w:keepNext/>
      </w:pPr>
      <w:r>
        <w:rPr>
          <w:b/>
          <w:bCs/>
        </w:rPr>
        <w:t xml:space="preserve">Articolul 37</w:t>
      </w:r>
    </w:p>
    <w:p>
      <w:pPr>
        <w:keepNext w:val="false"/>
      </w:pPr>
      <w:r>
        <w:rPr>
          <w:b w:val="false"/>
          <w:bCs w:val="false"/>
        </w:rPr>
        <w:t xml:space="preserve">Competența tribunalului militar</w:t>
      </w:r>
    </w:p>
    <w:p>
      <w:pPr>
        <w:keepNext w:val="false"/>
      </w:pPr>
      <w:r>
        <w:rPr>
          <w:b w:val="false"/>
          <w:bCs w:val="false"/>
        </w:rPr>
        <w:t xml:space="preserve">(1) Tribunalul militar judecă în primă instanță toate infracțiunile comise de militari până la gradul de colonel inclusiv, cu excepția celor date prin lege în competența altor instanțe.</w:t>
      </w:r>
    </w:p>
    <w:p>
      <w:pPr>
        <w:keepNext w:val="false"/>
      </w:pPr>
      <w:r>
        <w:rPr>
          <w:b w:val="false"/>
          <w:bCs w:val="false"/>
        </w:rPr>
        <w:t xml:space="preserve">(2) Tribunalul militar soluționează și alte cauze anume prevăzute de lege.</w:t>
      </w:r>
    </w:p>
    <w:p>
      <w:pPr>
        <w:keepNext/>
      </w:pPr>
      <w:r>
        <w:rPr>
          <w:b/>
          <w:bCs/>
        </w:rPr>
        <w:t xml:space="preserve">Articolul 38</w:t>
      </w:r>
    </w:p>
    <w:p>
      <w:pPr>
        <w:keepNext w:val="false"/>
      </w:pPr>
      <w:r>
        <w:rPr>
          <w:b w:val="false"/>
          <w:bCs w:val="false"/>
        </w:rPr>
        <w:t xml:space="preserve">Competența curții de apel</w:t>
      </w:r>
    </w:p>
    <w:p>
      <w:pPr>
        <w:keepNext w:val="false"/>
      </w:pPr>
      <w:r>
        <w:rPr>
          <w:b w:val="false"/>
          <w:bCs w:val="false"/>
        </w:rPr>
        <w:t xml:space="preserve">(1) Curtea de apel judecă în primă instanță:</w:t>
      </w:r>
    </w:p>
    <w:p>
      <w:pPr>
        <w:keepNext w:val="false"/>
      </w:pPr>
      <w:r>
        <w:rPr>
          <w:b w:val="false"/>
          <w:bCs w:val="false"/>
        </w:rPr>
        <w:t xml:space="preserve">a) infracțiunile prevăzute de Codul penal la art. 394-397, 399-412 și 438-445;</w:t>
      </w:r>
    </w:p>
    <w:p>
      <w:pPr>
        <w:keepNext w:val="false"/>
      </w:pPr>
      <w:r>
        <w:rPr>
          <w:b w:val="false"/>
          <w:bCs w:val="false"/>
        </w:rPr>
        <w:t xml:space="preserve">b) infracțiunile privind securitatea națională a României, prevăzute în legi speciale;</w:t>
      </w:r>
    </w:p>
    <w:p>
      <w:pPr>
        <w:keepNext w:val="false"/>
      </w:pPr>
      <w:r>
        <w:rPr>
          <w:b w:val="false"/>
          <w:bCs w:val="false"/>
        </w:rPr>
        <w:t xml:space="preserve">c) infracțiunile săvârșite de judecătorii de la judecătorii, tribunale și de procurorii de la parchetele care funcționează pe lângă aceste instanțe;</w:t>
      </w:r>
    </w:p>
    <w:p>
      <w:pPr>
        <w:keepNext w:val="false"/>
      </w:pPr>
      <w:r>
        <w:rPr>
          <w:b w:val="false"/>
          <w:bCs w:val="false"/>
        </w:rPr>
        <w:t xml:space="preserve">Notă</w:t>
      </w:r>
    </w:p>
    <w:p>
      <w:pPr>
        <w:keepNext w:val="false"/>
      </w:pPr>
      <w:r>
        <w:rPr>
          <w:b w:val="false"/>
          <w:bCs w:val="false"/>
        </w:rPr>
        <w:t xml:space="preserve">Decizie de admitere: RIL nr. 23/2022, publicată în Monitorul Oficial nr. 78 din 30 ianuarie 2023:</w:t>
      </w:r>
    </w:p>
    <w:p>
      <w:pPr>
        <w:keepNext w:val="false"/>
      </w:pPr>
      <w:r>
        <w:rPr>
          <w:b w:val="false"/>
          <w:bCs w:val="false"/>
        </w:rPr>
        <w:t xml:space="preserve">În interpretarea și aplicarea unitară a dispozițiilor art. 38 alin. (1) lit. c) și art. 40 alin. (1) din Codul de procedură penală, competența instanței de judecată în soluționarea cauzelor penale având ca obiect infracțiuni săvârșite de judecători și procurori care au dobândit un grad profesional superior celui al instanței/parchetului în care își desfășoară efectiv activitatea se determină prin raportare la instanța/parchetul la care își desfășoară efectiv activitatea magistratul cercetat, și nu la gradul profesional superior al acestuia.</w:t>
      </w:r>
    </w:p>
    <w:p>
      <w:pPr>
        <w:keepNext w:val="false"/>
      </w:pPr>
      <w:r>
        <w:rPr>
          <w:b w:val="false"/>
          <w:bCs w:val="false"/>
        </w:rPr>
        <w:t xml:space="preserve">d) infracțiunile săvârșite de avocați, notari publici, executori judecătorești, de controlorii financiari ai Curții de Conturi, precum și auditori publici externi;</w:t>
      </w:r>
    </w:p>
    <w:p>
      <w:pPr>
        <w:keepNext w:val="false"/>
      </w:pPr>
      <w:r>
        <w:rPr>
          <w:b w:val="false"/>
          <w:bCs w:val="false"/>
        </w:rPr>
        <w:t xml:space="preserve">(la 01-02-2014,</w:t>
      </w:r>
    </w:p>
    <w:p>
      <w:pPr>
        <w:keepNext w:val="false"/>
      </w:pPr>
      <w:r>
        <w:rPr>
          <w:b w:val="false"/>
          <w:bCs w:val="false"/>
        </w:rPr>
        <w:t xml:space="preserve">Lit. d) a alin. (1) al art. 38 a fost modificată de pct. 21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e) infracțiunile săvârșite de șefii cultelor religioase organizate în condițiile legii și de ceilalți membri ai înaltului cler, care au cel puțin rangul de arhiereu sau echivalent al acestuia;</w:t>
      </w:r>
    </w:p>
    <w:p>
      <w:pPr>
        <w:keepNext w:val="false"/>
      </w:pPr>
      <w:r>
        <w:rPr>
          <w:b w:val="false"/>
          <w:bCs w:val="false"/>
        </w:rPr>
        <w:t xml:space="preserve">(la 01-02-2014,</w:t>
      </w:r>
    </w:p>
    <w:p>
      <w:pPr>
        <w:keepNext w:val="false"/>
      </w:pPr>
      <w:r>
        <w:rPr>
          <w:b w:val="false"/>
          <w:bCs w:val="false"/>
        </w:rPr>
        <w:t xml:space="preserve">Lit. e) a alin. (1) al art. 38 a fost introdusă de pct. 22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f) infracțiunile săvârșite de magistrații-asistenți de la Înalta Curte de Casație și Justiție;</w:t>
      </w:r>
    </w:p>
    <w:p>
      <w:pPr>
        <w:keepNext w:val="false"/>
      </w:pPr>
      <w:r>
        <w:rPr>
          <w:b w:val="false"/>
          <w:bCs w:val="false"/>
        </w:rPr>
        <w:t xml:space="preserve">(la 14-03-2022,</w:t>
      </w:r>
    </w:p>
    <w:p>
      <w:pPr>
        <w:keepNext w:val="false"/>
      </w:pPr>
      <w:r>
        <w:rPr>
          <w:b w:val="false"/>
          <w:bCs w:val="false"/>
        </w:rPr>
        <w:t xml:space="preserve">Litera f) din Alineatul (1) , Articolul 38 , Sectiunea 1 , Capitolul II , Titlul III , Partea GENERALĂ a fost modificată de Punctul 1, Articolul 16 din LEGEA nr. 49 din 11 martie 2022, publicată în MONITORUL OFICIAL nr. 244 din 11 martie 2022</w:t>
      </w:r>
    </w:p>
    <w:p>
      <w:pPr>
        <w:keepNext w:val="false"/>
      </w:pPr>
      <w:r>
        <w:rPr>
          <w:b w:val="false"/>
          <w:bCs w:val="false"/>
        </w:rPr>
        <w:t xml:space="preserve">)</w:t>
      </w:r>
    </w:p>
    <w:p>
      <w:pPr>
        <w:keepNext w:val="false"/>
      </w:pPr>
      <w:r>
        <w:rPr>
          <w:b w:val="false"/>
          <w:bCs w:val="false"/>
        </w:rPr>
        <w:t xml:space="preserve">g) infracțiunile săvârșite de membrii Curții de Conturi, de președintele Consiliului Legislativ, de Avocatul Poporului, de adjuncții Avocatului Poporului și de chestori;</w:t>
      </w:r>
    </w:p>
    <w:p>
      <w:pPr>
        <w:keepNext w:val="false"/>
      </w:pPr>
      <w:r>
        <w:rPr>
          <w:b w:val="false"/>
          <w:bCs w:val="false"/>
        </w:rPr>
        <w:t xml:space="preserve">(la 01-02-2014,</w:t>
      </w:r>
    </w:p>
    <w:p>
      <w:pPr>
        <w:keepNext w:val="false"/>
      </w:pPr>
      <w:r>
        <w:rPr>
          <w:b w:val="false"/>
          <w:bCs w:val="false"/>
        </w:rPr>
        <w:t xml:space="preserve">Lit. g) a alin. (1) al art. 38 a fost introdusă de pct. 22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h) cererile de strămutare, în cazurile prevăzute de lege.</w:t>
      </w:r>
    </w:p>
    <w:p>
      <w:pPr>
        <w:keepNext w:val="false"/>
      </w:pPr>
      <w:r>
        <w:rPr>
          <w:b w:val="false"/>
          <w:bCs w:val="false"/>
        </w:rPr>
        <w:t xml:space="preserve">(la 01-02-2014,</w:t>
      </w:r>
    </w:p>
    <w:p>
      <w:pPr>
        <w:keepNext w:val="false"/>
      </w:pPr>
      <w:r>
        <w:rPr>
          <w:b w:val="false"/>
          <w:bCs w:val="false"/>
        </w:rPr>
        <w:t xml:space="preserve">Lit. h) a alin. (1) al art. 38 a fost introdusă de pct. 22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Curtea de apel judecă apelurile împotriva hotărârilor penale pronunțate în primă instanță de judecătorii și de tribunale.</w:t>
      </w:r>
    </w:p>
    <w:p>
      <w:pPr>
        <w:keepNext w:val="false"/>
      </w:pPr>
      <w:r>
        <w:rPr>
          <w:b w:val="false"/>
          <w:bCs w:val="false"/>
        </w:rPr>
        <w:t xml:space="preserve">(3) Curtea de apel soluționează conflictele de competență ivite între instanțele din circumscripția sa, altele decât cele prevăzute la art. 36 alin. (2), precum și contestațiile formulate împotriva hotărârilor pronunțate de tribunale în cazurile prevăzute de lege.</w:t>
      </w:r>
    </w:p>
    <w:p>
      <w:pPr>
        <w:keepNext w:val="false"/>
      </w:pPr>
      <w:r>
        <w:rPr>
          <w:b w:val="false"/>
          <w:bCs w:val="false"/>
        </w:rPr>
        <w:t xml:space="preserve">(4) Curtea de apel soluționează și alte cauze anume prevăzute de lege.</w:t>
      </w:r>
    </w:p>
    <w:p>
      <w:pPr>
        <w:keepNext/>
      </w:pPr>
      <w:r>
        <w:rPr>
          <w:b/>
          <w:bCs/>
        </w:rPr>
        <w:t xml:space="preserve">Articolul 39</w:t>
      </w:r>
    </w:p>
    <w:p>
      <w:pPr>
        <w:keepNext w:val="false"/>
      </w:pPr>
      <w:r>
        <w:rPr>
          <w:b w:val="false"/>
          <w:bCs w:val="false"/>
        </w:rPr>
        <w:t xml:space="preserve">Competența curții militare de apel</w:t>
      </w:r>
    </w:p>
    <w:p>
      <w:pPr>
        <w:keepNext w:val="false"/>
      </w:pPr>
      <w:r>
        <w:rPr>
          <w:b w:val="false"/>
          <w:bCs w:val="false"/>
        </w:rPr>
        <w:t xml:space="preserve">(1) Curtea militară de apel judecă în primă instanță:</w:t>
      </w:r>
    </w:p>
    <w:p>
      <w:pPr>
        <w:keepNext w:val="false"/>
      </w:pPr>
      <w:r>
        <w:rPr>
          <w:b w:val="false"/>
          <w:bCs w:val="false"/>
        </w:rPr>
        <w:t xml:space="preserve">a) infracțiunile prevăzute de Codul penal la art. 394-397, 399-412 și 438-445, săvârșite de militari;</w:t>
      </w:r>
    </w:p>
    <w:p>
      <w:pPr>
        <w:keepNext w:val="false"/>
      </w:pPr>
      <w:r>
        <w:rPr>
          <w:b w:val="false"/>
          <w:bCs w:val="false"/>
        </w:rPr>
        <w:t xml:space="preserve">b) infracțiunile privind securitatea națională a României, prevăzute în legi speciale, săvârșite de militari;</w:t>
      </w:r>
    </w:p>
    <w:p>
      <w:pPr>
        <w:keepNext w:val="false"/>
      </w:pPr>
      <w:r>
        <w:rPr>
          <w:b w:val="false"/>
          <w:bCs w:val="false"/>
        </w:rPr>
        <w:t xml:space="preserve">c) infracțiunile săvârșite de judecătorii tribunalelor militare și de procurorii militari de la parchetele militare care funcționează pe lângă aceste instanțe.</w:t>
      </w:r>
    </w:p>
    <w:p>
      <w:pPr>
        <w:keepNext w:val="false"/>
      </w:pPr>
      <w:r>
        <w:rPr>
          <w:b w:val="false"/>
          <w:bCs w:val="false"/>
        </w:rPr>
        <w:t xml:space="preserve">d) infracțiunile săvârșite de generali, mareșali și amirali;</w:t>
      </w:r>
    </w:p>
    <w:p>
      <w:pPr>
        <w:keepNext w:val="false"/>
      </w:pPr>
      <w:r>
        <w:rPr>
          <w:b w:val="false"/>
          <w:bCs w:val="false"/>
        </w:rPr>
        <w:t xml:space="preserve">(la 01-02-2014,</w:t>
      </w:r>
    </w:p>
    <w:p>
      <w:pPr>
        <w:keepNext w:val="false"/>
      </w:pPr>
      <w:r>
        <w:rPr>
          <w:b w:val="false"/>
          <w:bCs w:val="false"/>
        </w:rPr>
        <w:t xml:space="preserve">Lit. d) a alin. (1) al art. 39 a fost introdusă de pct. 23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e) cererile de strămutare, în cazurile prevăzute de lege.</w:t>
      </w:r>
    </w:p>
    <w:p>
      <w:pPr>
        <w:keepNext w:val="false"/>
      </w:pPr>
      <w:r>
        <w:rPr>
          <w:b w:val="false"/>
          <w:bCs w:val="false"/>
        </w:rPr>
        <w:t xml:space="preserve">(la 01-02-2014,</w:t>
      </w:r>
    </w:p>
    <w:p>
      <w:pPr>
        <w:keepNext w:val="false"/>
      </w:pPr>
      <w:r>
        <w:rPr>
          <w:b w:val="false"/>
          <w:bCs w:val="false"/>
        </w:rPr>
        <w:t xml:space="preserve">Lit. e) a alin. (1) al art. 39 a fost introdusă de pct. 23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Curtea militară de apel judecă apelurile împotriva hotărârilor penale pronunțate de tribunalele militare.</w:t>
      </w:r>
    </w:p>
    <w:p>
      <w:pPr>
        <w:keepNext w:val="false"/>
      </w:pPr>
      <w:r>
        <w:rPr>
          <w:b w:val="false"/>
          <w:bCs w:val="false"/>
        </w:rPr>
        <w:t xml:space="preserve">(3) Curtea militară de apel soluționează conflictele de competență ivite între tribunalele militare din circumscripția sa, precum și contestațiile formulate împotriva hotărârilor pronunțate de acestea în cazurile prevăzute de lege.</w:t>
      </w:r>
    </w:p>
    <w:p>
      <w:pPr>
        <w:keepNext w:val="false"/>
      </w:pPr>
      <w:r>
        <w:rPr>
          <w:b w:val="false"/>
          <w:bCs w:val="false"/>
        </w:rPr>
        <w:t xml:space="preserve">(4) Curtea militară de apel soluționează și alte cauze anume prevăzute de lege.</w:t>
      </w:r>
    </w:p>
    <w:p>
      <w:pPr>
        <w:keepNext/>
      </w:pPr>
      <w:r>
        <w:rPr>
          <w:b/>
          <w:bCs/>
        </w:rPr>
        <w:t xml:space="preserve">Articolul 40</w:t>
      </w:r>
    </w:p>
    <w:p>
      <w:pPr>
        <w:keepNext w:val="false"/>
      </w:pPr>
      <w:r>
        <w:rPr>
          <w:b w:val="false"/>
          <w:bCs w:val="false"/>
        </w:rPr>
        <w:t xml:space="preserve">Competența Înaltei Curți de Casație și Justiție</w:t>
      </w:r>
    </w:p>
    <w:p>
      <w:pPr>
        <w:keepNext w:val="false"/>
      </w:pPr>
      <w:r>
        <w:rPr>
          <w:b w:val="false"/>
          <w:bCs w:val="false"/>
        </w:rPr>
        <w:t xml:space="preserve">(1) Înalta Curte de Casație și Justiție judecă în primă instanță infracțiunile de înaltă trădare, infracțiunile săvârșite de senatori, deputați și membri din România în Parlamentul European, de membrii Guvernului, de judecătorii Curții Constituționale, de membrii Consiliului Superior al Magistraturii, de judecătorii Înaltei Curți de Casație și Justiție și de procurorii de la Parchetul de pe lângă Înalta Curte de Casație și Justiție, de judecătorii de la curțile de apel și Curtea Militară de Apel, precum și de procurorii de la parchetele de pe lângă aceste instanțe.</w:t>
      </w:r>
    </w:p>
    <w:p>
      <w:pPr>
        <w:keepNext w:val="false"/>
      </w:pPr>
      <w:r>
        <w:rPr>
          <w:b w:val="false"/>
          <w:bCs w:val="false"/>
        </w:rPr>
        <w:t xml:space="preserve">(la 14-03-2022,</w:t>
      </w:r>
    </w:p>
    <w:p>
      <w:pPr>
        <w:keepNext w:val="false"/>
      </w:pPr>
      <w:r>
        <w:rPr>
          <w:b w:val="false"/>
          <w:bCs w:val="false"/>
        </w:rPr>
        <w:t xml:space="preserve">Alineatul (1) din Articolul 40 , Sectiunea 1 , Capitolul II , Titlul III , Partea GENERALĂ a fost modificat de Punctul 2, Articolul 16 din LEGEA nr. 49 din 11 martie 2022, publicată în MONITORUL OFICIAL nr. 244 din 11 martie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23/2022, publicată în Monitorul Oficial nr. 78 din 30 ianuarie 2023:</w:t>
      </w:r>
    </w:p>
    <w:p>
      <w:pPr>
        <w:keepNext w:val="false"/>
      </w:pPr>
      <w:r>
        <w:rPr>
          <w:b w:val="false"/>
          <w:bCs w:val="false"/>
        </w:rPr>
        <w:t xml:space="preserve">În interpretarea și aplicarea unitară a dispozițiilor art. 38 alin. (1) lit. c) și art. 40 alin. (1) din Codul de procedură penală, competența instanței de judecată în soluționarea cauzelor penale având ca obiect infracțiuni săvârșite de judecători și procurori care au dobândit un grad profesional superior celui al instanței/parchetului în care își desfășoară efectiv activitatea se determină prin raportare la instanța/parchetul la care își desfășoară efectiv activitatea magistratul cercetat, și nu la gradul profesional superior al acestuia.</w:t>
      </w:r>
    </w:p>
    <w:p>
      <w:pPr>
        <w:keepNext w:val="false"/>
      </w:pPr>
      <w:r>
        <w:rPr>
          <w:b w:val="false"/>
          <w:bCs w:val="false"/>
        </w:rPr>
        <w:t xml:space="preserve">(2) Înalta Curte de Casație și Justiție judecă apelurile împotriva hotărârilor penale pronunțate în primă instanță de curțile de apel, de curțile militare de apel și de Secția penală a Înaltei Curți de Casație și Justiție.</w:t>
      </w:r>
    </w:p>
    <w:p>
      <w:pPr>
        <w:keepNext w:val="false"/>
      </w:pPr>
      <w:r>
        <w:rPr>
          <w:b w:val="false"/>
          <w:bCs w:val="false"/>
        </w:rPr>
        <w:t xml:space="preserve">(3) Înalta Curte de Casație și Justiție judecă recursurile în casație împotriva hotărârilor penale definitive, precum și recursurile în interesul legii.</w:t>
      </w:r>
    </w:p>
    <w:p>
      <w:pPr>
        <w:keepNext w:val="false"/>
      </w:pPr>
      <w:r>
        <w:rPr>
          <w:b w:val="false"/>
          <w:bCs w:val="false"/>
        </w:rPr>
        <w:t xml:space="preserve">(4) Înalta Curte de Casație și Justiție soluționează conflictele de competență în cazurile în care este instanța superioară comună instanțelor aflate în conflict, cazurile în care cursul justiției este întrerupt, cererile de strămutare în cazurile prevăzute de lege, precum și contestațiile formulate împotriva hotărârilor pronunțate de curțile de apel în cazurile prevăzute de lege.</w:t>
      </w:r>
    </w:p>
    <w:p>
      <w:pPr>
        <w:keepNext w:val="false"/>
      </w:pPr>
      <w:r>
        <w:rPr>
          <w:b w:val="false"/>
          <w:bCs w:val="false"/>
        </w:rPr>
        <w:t xml:space="preserve">(la 01-02-2014,</w:t>
      </w:r>
    </w:p>
    <w:p>
      <w:pPr>
        <w:keepNext w:val="false"/>
      </w:pPr>
      <w:r>
        <w:rPr>
          <w:b w:val="false"/>
          <w:bCs w:val="false"/>
        </w:rPr>
        <w:t xml:space="preserve">Alin. (4) al art. 40 a fost modificat de pct. 25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Înalta Curte de Casație și Justiție soluționează și alte cauze anume prevăzute de lege.</w:t>
      </w:r>
    </w:p>
    <w:p>
      <w:pPr>
        <w:keepNext w:val="false"/>
      </w:pPr>
      <w:r>
        <w:rPr>
          <w:b w:val="false"/>
          <w:bCs w:val="false"/>
        </w:rPr>
        <w:t xml:space="preserve">Secţiunea a 2-a Competența teritorială a instanțelor judecătorești</w:t>
      </w:r>
    </w:p>
    <w:p>
      <w:pPr>
        <w:keepNext/>
      </w:pPr>
      <w:r>
        <w:rPr>
          <w:b/>
          <w:bCs/>
        </w:rPr>
        <w:t xml:space="preserve">Articolul 41</w:t>
      </w:r>
    </w:p>
    <w:p>
      <w:pPr>
        <w:keepNext w:val="false"/>
      </w:pPr>
      <w:r>
        <w:rPr>
          <w:b w:val="false"/>
          <w:bCs w:val="false"/>
        </w:rPr>
        <w:t xml:space="preserve">Competența pentru infracțiunile săvârșite pe teritoriul României</w:t>
      </w:r>
    </w:p>
    <w:p>
      <w:pPr>
        <w:keepNext w:val="false"/>
      </w:pPr>
      <w:r>
        <w:rPr>
          <w:b w:val="false"/>
          <w:bCs w:val="false"/>
        </w:rPr>
        <w:t xml:space="preserve">(1) Competența după teritoriu este determinată, în ordine, de:</w:t>
      </w:r>
    </w:p>
    <w:p>
      <w:pPr>
        <w:keepNext w:val="false"/>
      </w:pPr>
      <w:r>
        <w:rPr>
          <w:b w:val="false"/>
          <w:bCs w:val="false"/>
        </w:rPr>
        <w:t xml:space="preserve">a) locul săvârșirii infracțiunii;</w:t>
      </w:r>
    </w:p>
    <w:p>
      <w:pPr>
        <w:keepNext w:val="false"/>
      </w:pPr>
      <w:r>
        <w:rPr>
          <w:b w:val="false"/>
          <w:bCs w:val="false"/>
        </w:rPr>
        <w:t xml:space="preserve">b) locul în care a fost prins suspectul sau inculpatul;</w:t>
      </w:r>
    </w:p>
    <w:p>
      <w:pPr>
        <w:keepNext w:val="false"/>
      </w:pPr>
      <w:r>
        <w:rPr>
          <w:b w:val="false"/>
          <w:bCs w:val="false"/>
        </w:rPr>
        <w:t xml:space="preserve">c) locuința suspectului sau inculpatului persoană fizică ori, după caz, sediul inculpatului persoană juridică, la momentul la care a săvârșit fapta;</w:t>
      </w:r>
    </w:p>
    <w:p>
      <w:pPr>
        <w:keepNext w:val="false"/>
      </w:pPr>
      <w:r>
        <w:rPr>
          <w:b w:val="false"/>
          <w:bCs w:val="false"/>
        </w:rPr>
        <w:t xml:space="preserve">d) locuința sau, după caz, sediul persoanei vătămate.</w:t>
      </w:r>
    </w:p>
    <w:p>
      <w:pPr>
        <w:keepNext w:val="false"/>
      </w:pPr>
      <w:r>
        <w:rPr>
          <w:b w:val="false"/>
          <w:bCs w:val="false"/>
        </w:rPr>
        <w:t xml:space="preserve">(2) Prin locul săvârșirii infracțiunii se înțelege locul unde s-a desfășurat activitatea infracțională, în totul sau în parte, ori locul unde s-a produs urmarea acesteia.</w:t>
      </w:r>
    </w:p>
    <w:p>
      <w:pPr>
        <w:keepNext w:val="false"/>
      </w:pPr>
      <w:r>
        <w:rPr>
          <w:b w:val="false"/>
          <w:bCs w:val="false"/>
        </w:rPr>
        <w:t xml:space="preserve">(3) În cazul în care, potrivit alin. (2), o infracțiune a fost săvârșită în circumscripția mai multor instanțe, oricare dintre acestea este competentă să o judece.</w:t>
      </w:r>
    </w:p>
    <w:p>
      <w:pPr>
        <w:keepNext w:val="false"/>
      </w:pPr>
      <w:r>
        <w:rPr>
          <w:b w:val="false"/>
          <w:bCs w:val="false"/>
        </w:rPr>
        <w:t xml:space="preserve">(4) Când niciunul dintre locurile prevăzute la alin. (1) nu este cunoscut sau când sunt sesizate succesiv două sau mai multe instanțe dintre cele prevăzute la alin. (1), competența revine instanței mai întâi sesizate.</w:t>
      </w:r>
    </w:p>
    <w:p>
      <w:pPr>
        <w:keepNext w:val="false"/>
      </w:pPr>
      <w:r>
        <w:rPr>
          <w:b w:val="false"/>
          <w:bCs w:val="false"/>
        </w:rPr>
        <w:t xml:space="preserve">(5) Ordinea de prioritate prevăzută la alin. (1) se aplică în cazul în care două sau mai multe instanțe sunt sesizate simultan ori urmărirea penală s-a efectuat cu nerespectarea acestei ordini.</w:t>
      </w:r>
    </w:p>
    <w:p>
      <w:pPr>
        <w:keepNext w:val="false"/>
      </w:pPr>
      <w:r>
        <w:rPr>
          <w:b w:val="false"/>
          <w:bCs w:val="false"/>
        </w:rPr>
        <w:t xml:space="preserve">(6) Infracțiunea săvârșită pe o navă sub pavilion românesc este de competența instanței în a cărei circumscripție se află primul port român în care ancorează nava, în afară de cazul în care prin lege se dispune altfel.</w:t>
      </w:r>
    </w:p>
    <w:p>
      <w:pPr>
        <w:keepNext w:val="false"/>
      </w:pPr>
      <w:r>
        <w:rPr>
          <w:b w:val="false"/>
          <w:bCs w:val="false"/>
        </w:rPr>
        <w:t xml:space="preserve">(7) Infracțiunea săvârșită pe o aeronavă înmatriculată în România este de competența instanței în a cărei circumscripție se află primul loc de aterizare pe teritoriul român.</w:t>
      </w:r>
    </w:p>
    <w:p>
      <w:pPr>
        <w:keepNext w:val="false"/>
      </w:pPr>
      <w:r>
        <w:rPr>
          <w:b w:val="false"/>
          <w:bCs w:val="false"/>
        </w:rPr>
        <w:t xml:space="preserve">(8) Dacă nava nu ancorează într-un port român sau dacă aeronava nu aterizează pe teritoriul român, iar competența nu se poate determina potrivit alin. (1), competența este cea prevăzută la alin. (4).</w:t>
      </w:r>
    </w:p>
    <w:p>
      <w:pPr>
        <w:keepNext/>
      </w:pPr>
      <w:r>
        <w:rPr>
          <w:b/>
          <w:bCs/>
        </w:rPr>
        <w:t xml:space="preserve">Articolul 42</w:t>
      </w:r>
    </w:p>
    <w:p>
      <w:pPr>
        <w:keepNext w:val="false"/>
      </w:pPr>
      <w:r>
        <w:rPr>
          <w:b w:val="false"/>
          <w:bCs w:val="false"/>
        </w:rPr>
        <w:t xml:space="preserve">Competența pentru infracțiunile săvârșite în afara teritoriului României</w:t>
      </w:r>
    </w:p>
    <w:p>
      <w:pPr>
        <w:keepNext w:val="false"/>
      </w:pPr>
      <w:r>
        <w:rPr>
          <w:b w:val="false"/>
          <w:bCs w:val="false"/>
        </w:rPr>
        <w:t xml:space="preserve">(1) Infracțiunile săvârșite în afara teritoriului României se judecă de către instanțele în a căror circumscripție se află locuința suspectului sau inculpatului persoană fizică ori, după caz, sediul inculpatului persoană juridică.</w:t>
      </w:r>
    </w:p>
    <w:p>
      <w:pPr>
        <w:keepNext w:val="false"/>
      </w:pPr>
      <w:r>
        <w:rPr>
          <w:b w:val="false"/>
          <w:bCs w:val="false"/>
        </w:rPr>
        <w:t xml:space="preserve">(2) Dacă inculpatul nu locuiește sau, după caz, nu are sediul în România, iar infracțiunea este de competența judecătoriei, aceasta se judecă de Judecătoria Sectorului 2 București, iar în celelalte cazuri, de instanța competentă după materie ori după calitatea persoanei din municipiul București, în afară de cazul când prin lege se dispune altfel.</w:t>
      </w:r>
    </w:p>
    <w:p>
      <w:pPr>
        <w:keepNext w:val="false"/>
      </w:pPr>
      <w:r>
        <w:rPr>
          <w:b w:val="false"/>
          <w:bCs w:val="false"/>
        </w:rPr>
        <w:t xml:space="preserve">(3) Infracțiunea săvârșită pe o navă este de competența instanței în a cărei circumscripție se află primul port român în care ancorează nava, în afară de cazul în care prin lege se dispune altfel.</w:t>
      </w:r>
    </w:p>
    <w:p>
      <w:pPr>
        <w:keepNext w:val="false"/>
      </w:pPr>
      <w:r>
        <w:rPr>
          <w:b w:val="false"/>
          <w:bCs w:val="false"/>
        </w:rPr>
        <w:t xml:space="preserve">(4) Infracțiunea săvârșită pe o aeronavă este de competența instanței în a cărei circumscripție se află primul loc de aterizare pe teritoriul român.</w:t>
      </w:r>
    </w:p>
    <w:p>
      <w:pPr>
        <w:keepNext w:val="false"/>
      </w:pPr>
      <w:r>
        <w:rPr>
          <w:b w:val="false"/>
          <w:bCs w:val="false"/>
        </w:rPr>
        <w:t xml:space="preserve">(5) Dacă nava nu ancorează într-un port român sau dacă aeronava nu aterizează pe teritoriul român, competența este cea prevăzută la alin. (1) și (2), în afară de cazul în care prin lege se dispune altfel.</w:t>
      </w:r>
    </w:p>
    <w:p>
      <w:pPr>
        <w:keepNext w:val="false"/>
      </w:pPr>
      <w:r>
        <w:rPr>
          <w:b w:val="false"/>
          <w:bCs w:val="false"/>
        </w:rPr>
        <w:t xml:space="preserve">Secţiunea a 3-a Dispoziții speciale privind competența instanțelor judecătorești</w:t>
      </w:r>
    </w:p>
    <w:p>
      <w:pPr>
        <w:keepNext/>
      </w:pPr>
      <w:r>
        <w:rPr>
          <w:b/>
          <w:bCs/>
        </w:rPr>
        <w:t xml:space="preserve">Articolul 43</w:t>
      </w:r>
    </w:p>
    <w:p>
      <w:pPr>
        <w:keepNext w:val="false"/>
      </w:pPr>
      <w:r>
        <w:rPr>
          <w:b w:val="false"/>
          <w:bCs w:val="false"/>
        </w:rPr>
        <w:t xml:space="preserve">Reunirea cauzelor</w:t>
      </w:r>
    </w:p>
    <w:p>
      <w:pPr>
        <w:keepNext w:val="false"/>
      </w:pPr>
      <w:r>
        <w:rPr>
          <w:b w:val="false"/>
          <w:bCs w:val="false"/>
        </w:rPr>
        <w:t xml:space="preserve">(1) Instanța dispune reunirea cauzelor în cazul infracțiunii continuate, al concursului formal de infracțiuni sau în orice alte cazuri când două sau mai multe acte materiale alcătuiesc o singură infracțiune.</w:t>
      </w:r>
    </w:p>
    <w:p>
      <w:pPr>
        <w:keepNext w:val="false"/>
      </w:pPr>
      <w:r>
        <w:rPr>
          <w:b w:val="false"/>
          <w:bCs w:val="false"/>
        </w:rPr>
        <w:t xml:space="preserve">(2) Instanța poate dispune reunirea cauzelor, dacă prin aceasta nu se întârzie judecata, în următoarele situații:</w:t>
      </w:r>
    </w:p>
    <w:p>
      <w:pPr>
        <w:keepNext w:val="false"/>
      </w:pPr>
      <w:r>
        <w:rPr>
          <w:b w:val="false"/>
          <w:bCs w:val="false"/>
        </w:rPr>
        <w:t xml:space="preserve">a) când două sau mai multe infracțiuni au fost săvârșite de aceeași persoană;</w:t>
      </w:r>
    </w:p>
    <w:p>
      <w:pPr>
        <w:keepNext w:val="false"/>
      </w:pPr>
      <w:r>
        <w:rPr>
          <w:b w:val="false"/>
          <w:bCs w:val="false"/>
        </w:rPr>
        <w:t xml:space="preserve">b) când la săvârșirea unei infracțiuni au participat două sau mai multe persoane;</w:t>
      </w:r>
    </w:p>
    <w:p>
      <w:pPr>
        <w:keepNext w:val="false"/>
      </w:pPr>
      <w:r>
        <w:rPr>
          <w:b w:val="false"/>
          <w:bCs w:val="false"/>
        </w:rPr>
        <w:t xml:space="preserve">c) când între două sau mai multe infracțiuni există legătură și reunirea cauzelor se impune pentru buna înfăptuire a justiției.</w:t>
      </w:r>
    </w:p>
    <w:p>
      <w:pPr>
        <w:keepNext w:val="false"/>
      </w:pPr>
      <w:r>
        <w:rPr>
          <w:b w:val="false"/>
          <w:bCs w:val="false"/>
        </w:rPr>
        <w:t xml:space="preserve">(3) Dispozițiile alin. (1) și (2) sunt aplicabile și în cazurile în care în fața aceleiași instanțe sunt mai multe cauze cu același obiect.</w:t>
      </w:r>
    </w:p>
    <w:p>
      <w:pPr>
        <w:keepNext w:val="false"/>
      </w:pPr>
      <w:r>
        <w:rPr>
          <w:b w:val="false"/>
          <w:bCs w:val="false"/>
        </w:rPr>
        <w:t xml:space="preserve">(la 01-02-2014,</w:t>
      </w:r>
    </w:p>
    <w:p>
      <w:pPr>
        <w:keepNext w:val="false"/>
      </w:pPr>
      <w:r>
        <w:rPr>
          <w:b w:val="false"/>
          <w:bCs w:val="false"/>
        </w:rPr>
        <w:t xml:space="preserve">Alin. (3) al art. 43 a fost modificat de pct. 26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Competența în caz de reunire a cauzelor</w:t>
      </w:r>
    </w:p>
    <w:p>
      <w:pPr>
        <w:keepNext w:val="false"/>
      </w:pPr>
      <w:r>
        <w:rPr>
          <w:b w:val="false"/>
          <w:bCs w:val="false"/>
        </w:rPr>
        <w:t xml:space="preserve">(1) În caz de reunire, dacă, în raport cu diferiții făptuitori ori diferitele fapte, competența aparține, potrivit legii, mai multor instanțe de grad egal, competența de a judeca toate faptele și pe toți făptuitorii revine instanței mai întâi sesizate, iar dacă, după natura faptelor sau după calitatea persoanelor, competența aparține unor instanțe de grad diferit, competența de a judeca toate cauzele reunite revine instanței superioare în grad.</w:t>
      </w:r>
    </w:p>
    <w:p>
      <w:pPr>
        <w:keepNext w:val="false"/>
      </w:pPr>
      <w:r>
        <w:rPr>
          <w:b w:val="false"/>
          <w:bCs w:val="false"/>
        </w:rPr>
        <w:t xml:space="preserve">(2) Competența judecării cauzelor reunite rămâne dobândită chiar dacă pentru fapta sau pentru făptuitorul care a determinat competența unei anumite instanțe s-a dispus disjungerea sau încetarea procesului penal ori s-a pronunțat achitarea.</w:t>
      </w:r>
    </w:p>
    <w:p>
      <w:pPr>
        <w:keepNext w:val="false"/>
      </w:pPr>
      <w:r>
        <w:rPr>
          <w:b w:val="false"/>
          <w:bCs w:val="false"/>
        </w:rPr>
        <w:t xml:space="preserve">(3) Tăinuirea, favorizarea infractorului și nedenunțarea unor infracțiuni sunt de competența instanței care judecă infracțiunea la care acestea se referă, iar în cazul în care competența după calitatea persoanelor aparține unor instanțe de grad diferit, competența de a judeca toate cauzele reunite revine instanței superioare în grad.</w:t>
      </w:r>
    </w:p>
    <w:p>
      <w:pPr>
        <w:keepNext w:val="false"/>
      </w:pPr>
      <w:r>
        <w:rPr>
          <w:b w:val="false"/>
          <w:bCs w:val="false"/>
        </w:rPr>
        <w:t xml:space="preserve">(4) Dacă dintre instanțe una este civilă, iar alta este militară, competența revine instanței civile.</w:t>
      </w:r>
    </w:p>
    <w:p>
      <w:pPr>
        <w:keepNext w:val="false"/>
      </w:pPr>
      <w:r>
        <w:rPr>
          <w:b w:val="false"/>
          <w:bCs w:val="false"/>
        </w:rPr>
        <w:t xml:space="preserve">(5) Dacă instanța militară este superioară în grad, competența revine instanței civile echivalente în grad competente potrivit art. 41 și 42.</w:t>
      </w:r>
    </w:p>
    <w:p>
      <w:pPr>
        <w:keepNext/>
      </w:pPr>
      <w:r>
        <w:rPr>
          <w:b/>
          <w:bCs/>
        </w:rPr>
        <w:t xml:space="preserve">Articolul 45</w:t>
      </w:r>
    </w:p>
    <w:p>
      <w:pPr>
        <w:keepNext w:val="false"/>
      </w:pPr>
      <w:r>
        <w:rPr>
          <w:b w:val="false"/>
          <w:bCs w:val="false"/>
        </w:rPr>
        <w:t xml:space="preserve">Procedura de reunire a cauzelor</w:t>
      </w:r>
    </w:p>
    <w:p>
      <w:pPr>
        <w:keepNext w:val="false"/>
      </w:pPr>
      <w:r>
        <w:rPr>
          <w:b w:val="false"/>
          <w:bCs w:val="false"/>
        </w:rPr>
        <w:t xml:space="preserve">(1) Reunirea cauzelor se poate dispune la cererea procurorului, a părților, a persoanei vătămate și din oficiu de către instanța competentă.</w:t>
      </w:r>
    </w:p>
    <w:p>
      <w:pPr>
        <w:keepNext w:val="false"/>
      </w:pPr>
      <w:r>
        <w:rPr>
          <w:b w:val="false"/>
          <w:bCs w:val="false"/>
        </w:rPr>
        <w:t xml:space="preserve">(la 23-05-2016,</w:t>
      </w:r>
    </w:p>
    <w:p>
      <w:pPr>
        <w:keepNext w:val="false"/>
      </w:pPr>
      <w:r>
        <w:rPr>
          <w:b w:val="false"/>
          <w:bCs w:val="false"/>
        </w:rPr>
        <w:t xml:space="preserve">Alin. (1) al art. 45 a fost modificat de pct. 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Cauzele se pot reuni dacă ele se află în fața primei instanțe, chiar după desființarea sau casarea hotărârii, sau în fața instanței de apel.</w:t>
      </w:r>
    </w:p>
    <w:p>
      <w:pPr>
        <w:keepNext w:val="false"/>
      </w:pPr>
      <w:r>
        <w:rPr>
          <w:b w:val="false"/>
          <w:bCs w:val="false"/>
        </w:rPr>
        <w:t xml:space="preserve">(3) Instanța se pronunță prin încheiere care poate fi atacată numai odată cu fondul.</w:t>
      </w:r>
    </w:p>
    <w:p>
      <w:pPr>
        <w:keepNext/>
      </w:pPr>
      <w:r>
        <w:rPr>
          <w:b/>
          <w:bCs/>
        </w:rPr>
        <w:t xml:space="preserve">Articolul 46</w:t>
      </w:r>
    </w:p>
    <w:p>
      <w:pPr>
        <w:keepNext w:val="false"/>
      </w:pPr>
      <w:r>
        <w:rPr>
          <w:b w:val="false"/>
          <w:bCs w:val="false"/>
        </w:rPr>
        <w:t xml:space="preserve">Disjungerea cauzelor</w:t>
      </w:r>
    </w:p>
    <w:p>
      <w:pPr>
        <w:keepNext w:val="false"/>
      </w:pPr>
      <w:r>
        <w:rPr>
          <w:b w:val="false"/>
          <w:bCs w:val="false"/>
        </w:rPr>
        <w:t xml:space="preserve">(1) Pentru motive temeinice privind mai buna desfășurare a judecății, instanța poate dispune disjungerea acesteia cu privire la unii dintre inculpați sau la unele dintre infracțiuni.</w:t>
      </w:r>
    </w:p>
    <w:p>
      <w:pPr>
        <w:keepNext w:val="false"/>
      </w:pPr>
      <w:r>
        <w:rPr>
          <w:b w:val="false"/>
          <w:bCs w:val="false"/>
        </w:rPr>
        <w:t xml:space="preserve">(2) Disjungerea cauzei se dispune de instanță, prin încheiere, din oficiu sau la cererea procurorului ori a părților.</w:t>
      </w:r>
    </w:p>
    <w:p>
      <w:pPr>
        <w:keepNext/>
      </w:pPr>
      <w:r>
        <w:rPr>
          <w:b/>
          <w:bCs/>
        </w:rPr>
        <w:t xml:space="preserve">Articolul 47</w:t>
      </w:r>
    </w:p>
    <w:p>
      <w:pPr>
        <w:keepNext w:val="false"/>
      </w:pPr>
      <w:r>
        <w:rPr>
          <w:b w:val="false"/>
          <w:bCs w:val="false"/>
        </w:rPr>
        <w:t xml:space="preserve">Excepțiile de necompetență</w:t>
      </w:r>
    </w:p>
    <w:p>
      <w:pPr>
        <w:keepNext w:val="false"/>
      </w:pPr>
      <w:r>
        <w:rPr>
          <w:b w:val="false"/>
          <w:bCs w:val="false"/>
        </w:rPr>
        <w:t xml:space="preserve">(1) Excepția de necompetență materială sau după calitatea persoanei a instanței inferioare celei competente potrivit legii poate fi invocată în tot cursul judecății, până la pronunțarea hotărârii definitive.</w:t>
      </w:r>
    </w:p>
    <w:p>
      <w:pPr>
        <w:keepNext w:val="false"/>
      </w:pPr>
      <w:r>
        <w:rPr>
          <w:b w:val="false"/>
          <w:bCs w:val="false"/>
        </w:rPr>
        <w:t xml:space="preserve">(2) Excepția de necompetență materială sau după calitatea persoanei a instanței superioare celei competente potrivit legii poate fi invocată până la începerea cercetării judecătorești.</w:t>
      </w:r>
    </w:p>
    <w:p>
      <w:pPr>
        <w:keepNext w:val="false"/>
      </w:pPr>
      <w:r>
        <w:rPr>
          <w:b w:val="false"/>
          <w:bCs w:val="false"/>
        </w:rPr>
        <w:t xml:space="preserve">(3) Excepția de necompetență teritorială poate fi invocată în condițiile alin. (2).</w:t>
      </w:r>
    </w:p>
    <w:p>
      <w:pPr>
        <w:keepNext w:val="false"/>
      </w:pPr>
      <w:r>
        <w:rPr>
          <w:b w:val="false"/>
          <w:bCs w:val="false"/>
        </w:rPr>
        <w:t xml:space="preserve">(4) Excepțiile de necompetență pot fi invocate din oficiu, de către procuror, de către persoana vătămată sau de către părți.</w:t>
      </w:r>
    </w:p>
    <w:p>
      <w:pPr>
        <w:keepNext/>
      </w:pPr>
      <w:r>
        <w:rPr>
          <w:b/>
          <w:bCs/>
        </w:rPr>
        <w:t xml:space="preserve">Articolul 48</w:t>
      </w:r>
    </w:p>
    <w:p>
      <w:pPr>
        <w:keepNext w:val="false"/>
      </w:pPr>
      <w:r>
        <w:rPr>
          <w:b w:val="false"/>
          <w:bCs w:val="false"/>
        </w:rPr>
        <w:t xml:space="preserve">Competența în caz de schimbare a calității inculpatului</w:t>
      </w:r>
    </w:p>
    <w:p>
      <w:pPr>
        <w:keepNext w:val="false"/>
      </w:pPr>
      <w:r>
        <w:rPr>
          <w:b w:val="false"/>
          <w:bCs w:val="false"/>
        </w:rPr>
        <w:t xml:space="preserve">(1) Când competența instanței este determinată de calitatea inculpatului, instanța rămâne competentă să judece chiar dacă inculpatul, după săvârșirea infracțiunii, nu mai are acea calitate, în cazurile când:</w:t>
      </w:r>
    </w:p>
    <w:p>
      <w:pPr>
        <w:keepNext w:val="false"/>
      </w:pPr>
      <w:r>
        <w:rPr>
          <w:b w:val="false"/>
          <w:bCs w:val="false"/>
        </w:rPr>
        <w:t xml:space="preserve">a) fapta are legătură cu atribuțiile de serviciu ale făptuitorului;</w:t>
      </w:r>
    </w:p>
    <w:p>
      <w:pPr>
        <w:keepNext w:val="false"/>
      </w:pPr>
      <w:r>
        <w:rPr>
          <w:b w:val="false"/>
          <w:bCs w:val="false"/>
        </w:rPr>
        <w:t xml:space="preserve">b) s-a dat citire actului de sesizare a instanței.</w:t>
      </w:r>
    </w:p>
    <w:p>
      <w:pPr>
        <w:keepNext w:val="false"/>
      </w:pPr>
      <w:r>
        <w:rPr>
          <w:b w:val="false"/>
          <w:bCs w:val="false"/>
        </w:rPr>
        <w:t xml:space="preserve">(la 01-02-2014,</w:t>
      </w:r>
    </w:p>
    <w:p>
      <w:pPr>
        <w:keepNext w:val="false"/>
      </w:pPr>
      <w:r>
        <w:rPr>
          <w:b w:val="false"/>
          <w:bCs w:val="false"/>
        </w:rPr>
        <w:t xml:space="preserve">Alin. (1) al art. 48 a fost modificat de pct. 27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Dobândirea calității după săvârșirea infracțiunii nu determină schimbarea competenței, cu excepția infracțiunilor săvârșite de persoanele prevăzute la art. 40 alin. (1).</w:t>
      </w:r>
    </w:p>
    <w:p>
      <w:pPr>
        <w:keepNext/>
      </w:pPr>
      <w:r>
        <w:rPr>
          <w:b/>
          <w:bCs/>
        </w:rPr>
        <w:t xml:space="preserve">Articolul 49</w:t>
      </w:r>
    </w:p>
    <w:p>
      <w:pPr>
        <w:keepNext w:val="false"/>
      </w:pPr>
      <w:r>
        <w:rPr>
          <w:b w:val="false"/>
          <w:bCs w:val="false"/>
        </w:rPr>
        <w:t xml:space="preserve">Competența în caz de schimbare a încadrării juridice sau a calificării faptei</w:t>
      </w:r>
    </w:p>
    <w:p>
      <w:pPr>
        <w:keepNext w:val="false"/>
      </w:pPr>
      <w:r>
        <w:rPr>
          <w:b w:val="false"/>
          <w:bCs w:val="false"/>
        </w:rPr>
        <w:t xml:space="preserve">(1) Instanța sesizată cu judecarea unei infracțiuni rămâne competentă a o judeca, chiar dacă, după schimbarea încadrării juridice, infracțiunea este de competența instanței inferioare.</w:t>
      </w:r>
    </w:p>
    <w:p>
      <w:pPr>
        <w:keepNext w:val="false"/>
      </w:pPr>
      <w:r>
        <w:rPr>
          <w:b w:val="false"/>
          <w:bCs w:val="false"/>
        </w:rPr>
        <w:t xml:space="preserve">(2) Schimbarea calificării faptei printr-o lege nouă, intervenită în cursul judecării cauzei, nu atrage necompetența instanței, în afară de cazul când prin acea lege s-ar dispune altfel.</w:t>
      </w:r>
    </w:p>
    <w:p>
      <w:pPr>
        <w:keepNext/>
      </w:pPr>
      <w:r>
        <w:rPr>
          <w:b/>
          <w:bCs/>
        </w:rPr>
        <w:t xml:space="preserve">Articolul 50</w:t>
      </w:r>
    </w:p>
    <w:p>
      <w:pPr>
        <w:keepNext w:val="false"/>
      </w:pPr>
      <w:r>
        <w:rPr>
          <w:b w:val="false"/>
          <w:bCs w:val="false"/>
        </w:rPr>
        <w:t xml:space="preserve">Declinarea de competență</w:t>
      </w:r>
    </w:p>
    <w:p>
      <w:pPr>
        <w:keepNext w:val="false"/>
      </w:pPr>
      <w:r>
        <w:rPr>
          <w:b w:val="false"/>
          <w:bCs w:val="false"/>
        </w:rPr>
        <w:t xml:space="preserve">(1) Instanța care își declină competența trimite, de îndată, dosarul instanței de judecată desemnate ca fiind competentă prin hotărârea de declinare.</w:t>
      </w:r>
    </w:p>
    <w:p>
      <w:pPr>
        <w:keepNext w:val="false"/>
      </w:pPr>
      <w:r>
        <w:rPr>
          <w:b w:val="false"/>
          <w:bCs w:val="false"/>
        </w:rPr>
        <w:t xml:space="preserve">(2) Dacă declinarea a fost determinată de competența materială sau după calitatea persoanei, instanța căreia i s-a trimis cauza poate menține, motivat, probele administrate, actele îndeplinite și măsurile dispuse de instanța care și-a declinat competența.</w:t>
      </w:r>
    </w:p>
    <w:p>
      <w:pPr>
        <w:keepNext w:val="false"/>
      </w:pPr>
      <w:r>
        <w:rPr>
          <w:b w:val="false"/>
          <w:bCs w:val="false"/>
        </w:rPr>
        <w:t xml:space="preserve">(3) În cazul declinării pentru necompetență teritorială, probele administrate, actele îndeplinite și măsurile dispuse se mențin.</w:t>
      </w:r>
    </w:p>
    <w:p>
      <w:pPr>
        <w:keepNext w:val="false"/>
      </w:pPr>
      <w:r>
        <w:rPr>
          <w:b w:val="false"/>
          <w:bCs w:val="false"/>
        </w:rPr>
        <w:t xml:space="preserve">(4) Hotărârea de declinare a competenței nu este supusă căilor de atac.</w:t>
      </w:r>
    </w:p>
    <w:p>
      <w:pPr>
        <w:keepNext/>
      </w:pPr>
      <w:r>
        <w:rPr>
          <w:b/>
          <w:bCs/>
        </w:rPr>
        <w:t xml:space="preserve">Articolul 51</w:t>
      </w:r>
    </w:p>
    <w:p>
      <w:pPr>
        <w:keepNext w:val="false"/>
      </w:pPr>
      <w:r>
        <w:rPr>
          <w:b w:val="false"/>
          <w:bCs w:val="false"/>
        </w:rPr>
        <w:t xml:space="preserve">Conflictul de competență</w:t>
      </w:r>
    </w:p>
    <w:p>
      <w:pPr>
        <w:keepNext w:val="false"/>
      </w:pPr>
      <w:r>
        <w:rPr>
          <w:b w:val="false"/>
          <w:bCs w:val="false"/>
        </w:rPr>
        <w:t xml:space="preserve">(1) Când două sau mai multe instanțe se recunosc competente a judeca aceeași cauză ori își declină competența reciproc, conflictul pozitiv sau negativ de competență se soluționează de instanța ierarhic superioară comună.</w:t>
      </w:r>
    </w:p>
    <w:p>
      <w:pPr>
        <w:keepNext w:val="false"/>
      </w:pPr>
      <w:r>
        <w:rPr>
          <w:b w:val="false"/>
          <w:bCs w:val="false"/>
        </w:rPr>
        <w:t xml:space="preserve">(2) Instanța ierarhic superioară comună este sesizată, în caz de conflict pozitiv, de către instanța care s-a declarat cea din urmă competentă, iar în caz de conflict negativ, de către instanța care și-a declinat cea din urmă competența.</w:t>
      </w:r>
    </w:p>
    <w:p>
      <w:pPr>
        <w:keepNext w:val="false"/>
      </w:pPr>
      <w:r>
        <w:rPr>
          <w:b w:val="false"/>
          <w:bCs w:val="false"/>
        </w:rPr>
        <w:t xml:space="preserve">(3) Sesizarea instanței ierarhic superioare comune se poate face și de procuror sau de părți.</w:t>
      </w:r>
    </w:p>
    <w:p>
      <w:pPr>
        <w:keepNext w:val="false"/>
      </w:pPr>
      <w:r>
        <w:rPr>
          <w:b w:val="false"/>
          <w:bCs w:val="false"/>
        </w:rPr>
        <w:t xml:space="preserve">(4) Până la soluționarea conflictului pozitiv de competență, judecata se suspendă.</w:t>
      </w:r>
    </w:p>
    <w:p>
      <w:pPr>
        <w:keepNext w:val="false"/>
      </w:pPr>
      <w:r>
        <w:rPr>
          <w:b w:val="false"/>
          <w:bCs w:val="false"/>
        </w:rPr>
        <w:t xml:space="preserve">(5) Instanța care și-a declinat competența ori care s-a declarat competentă cea din urmă ia măsurile și efectuează actele ce reclamă urgență.</w:t>
      </w:r>
    </w:p>
    <w:p>
      <w:pPr>
        <w:keepNext w:val="false"/>
      </w:pPr>
      <w:r>
        <w:rPr>
          <w:b w:val="false"/>
          <w:bCs w:val="false"/>
        </w:rPr>
        <w:t xml:space="preserve">(6) Instanța ierarhic superioară comună se pronunță asupra conflictului de competență, de urgență, prin încheiere care nu este supusă niciunei căi de atac.</w:t>
      </w:r>
    </w:p>
    <w:p>
      <w:pPr>
        <w:keepNext w:val="false"/>
      </w:pPr>
      <w:r>
        <w:rPr>
          <w:b w:val="false"/>
          <w:bCs w:val="false"/>
        </w:rPr>
        <w:t xml:space="preserve">(7) Când instanța sesizată cu soluționarea conflictului de competență constată că acea cauză este de competența altei instanțe decât cele între care a intervenit conflictul și față de care nu este instanță superioară comună, trimite dosarul instanței superioare comune.</w:t>
      </w:r>
    </w:p>
    <w:p>
      <w:pPr>
        <w:keepNext w:val="false"/>
      </w:pPr>
      <w:r>
        <w:rPr>
          <w:b w:val="false"/>
          <w:bCs w:val="false"/>
        </w:rPr>
        <w:t xml:space="preserve">(8) Instanța căreia i s-a trimis cauza prin hotărârea de stabilire a competenței nu se mai poate declara necompetentă, cu excepția situațiilor în care apar elemente noi care atrag competența altor instanțe.</w:t>
      </w:r>
    </w:p>
    <w:p>
      <w:pPr>
        <w:keepNext w:val="false"/>
      </w:pPr>
      <w:r>
        <w:rPr>
          <w:b w:val="false"/>
          <w:bCs w:val="false"/>
        </w:rPr>
        <w:t xml:space="preserve">(9) Instanța căreia i s-a trimis cauza aplică în mod corespunzător dispozițiile art. 50 alin. (2) și (3).</w:t>
      </w:r>
    </w:p>
    <w:p>
      <w:pPr>
        <w:keepNext/>
      </w:pPr>
      <w:r>
        <w:rPr>
          <w:b/>
          <w:bCs/>
        </w:rPr>
        <w:t xml:space="preserve">Articolul 52</w:t>
      </w:r>
    </w:p>
    <w:p>
      <w:pPr>
        <w:keepNext w:val="false"/>
      </w:pPr>
      <w:r>
        <w:rPr>
          <w:b w:val="false"/>
          <w:bCs w:val="false"/>
        </w:rPr>
        <w:t xml:space="preserve">Chestiunile prealabile</w:t>
      </w:r>
    </w:p>
    <w:p>
      <w:pPr>
        <w:keepNext w:val="false"/>
      </w:pPr>
      <w:r>
        <w:rPr>
          <w:b w:val="false"/>
          <w:bCs w:val="false"/>
        </w:rPr>
        <w:t xml:space="preserve">(1) Instanța penală este competentă să judece orice chestiune prealabilă soluționării cauzei, chiar dacă prin natura ei acea chestiune este de competența altei instanțe, cu excepția situațiilor în care competența de soluționare nu aparține organelor judiciare.</w:t>
      </w:r>
    </w:p>
    <w:p>
      <w:pPr>
        <w:keepNext w:val="false"/>
      </w:pPr>
      <w:r>
        <w:rPr>
          <w:b w:val="false"/>
          <w:bCs w:val="false"/>
        </w:rPr>
        <w:t xml:space="preserve">(2) Chestiunea prealabilă se judecă de către instanța penală, potrivit regulilor și mijloacelor de probă privitoare la materia căreia îi aparține acea chestiune.</w:t>
      </w:r>
    </w:p>
    <w:p>
      <w:pPr>
        <w:keepNext w:val="false"/>
      </w:pPr>
      <w:r>
        <w:rPr>
          <w:b w:val="false"/>
          <w:bCs w:val="false"/>
        </w:rPr>
        <w:t xml:space="preserve">(3) Hotărârile definitive ale altor instanțe decât cele penale asupra unei chestiuni prealabile în procesul penal au autoritate de lucru judecat în fața instanței penale.</w:t>
      </w:r>
    </w:p>
    <w:p>
      <w:pPr>
        <w:keepNext w:val="false"/>
      </w:pPr>
      <w:r>
        <w:rPr>
          <w:b w:val="false"/>
          <w:bCs w:val="false"/>
        </w:rPr>
        <w:t xml:space="preserve">(la 09-07-2023,</w:t>
      </w:r>
    </w:p>
    <w:p>
      <w:pPr>
        <w:keepNext w:val="false"/>
      </w:pPr>
      <w:r>
        <w:rPr>
          <w:b w:val="false"/>
          <w:bCs w:val="false"/>
        </w:rPr>
        <w:t xml:space="preserve">Alineatul (3), Articolul 52, Sectiunea a 3-a, Capitolul II, Titlul III, Partea GENERALĂ a fost modificat de Punctul 4.,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Secţiunea a 4-a Competența judecătorului de drepturi și libertăți și a judecătorului de cameră preliminară</w:t>
      </w:r>
    </w:p>
    <w:p>
      <w:pPr>
        <w:keepNext/>
      </w:pPr>
      <w:r>
        <w:rPr>
          <w:b/>
          <w:bCs/>
        </w:rPr>
        <w:t xml:space="preserve">Articolul 53</w:t>
      </w:r>
    </w:p>
    <w:p>
      <w:pPr>
        <w:keepNext w:val="false"/>
      </w:pPr>
      <w:r>
        <w:rPr>
          <w:b w:val="false"/>
          <w:bCs w:val="false"/>
        </w:rPr>
        <w:t xml:space="preserve">Competența judecătorului de drepturi și libertăți</w:t>
      </w:r>
    </w:p>
    <w:p>
      <w:pPr>
        <w:keepNext w:val="false"/>
      </w:pPr>
      <w:r>
        <w:rPr>
          <w:b w:val="false"/>
          <w:bCs w:val="false"/>
        </w:rPr>
        <w:t xml:space="preserve">Judecătorul de drepturi și libertăți este judecătorul care, în cadrul instanței, potrivit competenței acesteia, soluționează, în cursul urmăririi penale, cererile, propunerile, plângerile, contestațiile sau orice alte sesizări privind:</w:t>
      </w:r>
    </w:p>
    <w:p>
      <w:pPr>
        <w:keepNext w:val="false"/>
      </w:pPr>
      <w:r>
        <w:rPr>
          <w:b w:val="false"/>
          <w:bCs w:val="false"/>
        </w:rPr>
        <w:t xml:space="preserve">a) măsurile preventive;</w:t>
      </w:r>
    </w:p>
    <w:p>
      <w:pPr>
        <w:keepNext w:val="false"/>
      </w:pPr>
      <w:r>
        <w:rPr>
          <w:b w:val="false"/>
          <w:bCs w:val="false"/>
        </w:rPr>
        <w:t xml:space="preserve">b) măsurile asigurătorii;</w:t>
      </w:r>
    </w:p>
    <w:p>
      <w:pPr>
        <w:keepNext w:val="false"/>
      </w:pPr>
      <w:r>
        <w:rPr>
          <w:b w:val="false"/>
          <w:bCs w:val="false"/>
        </w:rPr>
        <w:t xml:space="preserve">c) măsurile de siguranță cu caracter provizoriu;</w:t>
      </w:r>
    </w:p>
    <w:p>
      <w:pPr>
        <w:keepNext w:val="false"/>
      </w:pPr>
      <w:r>
        <w:rPr>
          <w:b w:val="false"/>
          <w:bCs w:val="false"/>
        </w:rPr>
        <w:t xml:space="preserve">d) actele procurorului, în cazurile expres prevăzute de lege;</w:t>
      </w:r>
    </w:p>
    <w:p>
      <w:pPr>
        <w:keepNext w:val="false"/>
      </w:pPr>
      <w:r>
        <w:rPr>
          <w:b w:val="false"/>
          <w:bCs w:val="false"/>
        </w:rPr>
        <w:t xml:space="preserve">e) încuviințarea perchezițiilor, a folosirii metodelor și tehnicilor speciale de supraveghere sau cercetare ori a altor procedee probatorii potrivit legii;</w:t>
      </w:r>
    </w:p>
    <w:p>
      <w:pPr>
        <w:keepNext w:val="false"/>
      </w:pPr>
      <w:r>
        <w:rPr>
          <w:b w:val="false"/>
          <w:bCs w:val="false"/>
        </w:rPr>
        <w:t xml:space="preserve">(la 01-02-2014,</w:t>
      </w:r>
    </w:p>
    <w:p>
      <w:pPr>
        <w:keepNext w:val="false"/>
      </w:pPr>
      <w:r>
        <w:rPr>
          <w:b w:val="false"/>
          <w:bCs w:val="false"/>
        </w:rPr>
        <w:t xml:space="preserve">Lit. e) a art. 53 a fost modificată de pct. 28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f) procedura audierii anticipate;</w:t>
      </w:r>
    </w:p>
    <w:p>
      <w:pPr>
        <w:keepNext w:val="false"/>
      </w:pPr>
      <w:r>
        <w:rPr>
          <w:b w:val="false"/>
          <w:bCs w:val="false"/>
        </w:rPr>
        <w:t xml:space="preserve">(la 01-02-2014,</w:t>
      </w:r>
    </w:p>
    <w:p>
      <w:pPr>
        <w:keepNext w:val="false"/>
      </w:pPr>
      <w:r>
        <w:rPr>
          <w:b w:val="false"/>
          <w:bCs w:val="false"/>
        </w:rPr>
        <w:t xml:space="preserve">Lit. f) a art. 53 a fost modificată de pct. 28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g) alte situații expres prevăzute de lege.</w:t>
      </w:r>
    </w:p>
    <w:p>
      <w:pPr>
        <w:keepNext/>
      </w:pPr>
      <w:r>
        <w:rPr>
          <w:b/>
          <w:bCs/>
        </w:rPr>
        <w:t xml:space="preserve">Articolul 54</w:t>
      </w:r>
    </w:p>
    <w:p>
      <w:pPr>
        <w:keepNext w:val="false"/>
      </w:pPr>
      <w:r>
        <w:rPr>
          <w:b w:val="false"/>
          <w:bCs w:val="false"/>
        </w:rPr>
        <w:t xml:space="preserve">Competența judecătorului de cameră preliminară</w:t>
      </w:r>
    </w:p>
    <w:p>
      <w:pPr>
        <w:keepNext w:val="false"/>
      </w:pPr>
      <w:r>
        <w:rPr>
          <w:b w:val="false"/>
          <w:bCs w:val="false"/>
        </w:rPr>
        <w:t xml:space="preserve">Judecătorul de cameră preliminară este judecătorul care, în cadrul instanței, potrivit competenței acesteia:</w:t>
      </w:r>
    </w:p>
    <w:p>
      <w:pPr>
        <w:keepNext w:val="false"/>
      </w:pPr>
      <w:r>
        <w:rPr>
          <w:b w:val="false"/>
          <w:bCs w:val="false"/>
        </w:rPr>
        <w:t xml:space="preserve">a) verifică legalitatea trimiterii în judecată dispuse de procuror;</w:t>
      </w:r>
    </w:p>
    <w:p>
      <w:pPr>
        <w:keepNext w:val="false"/>
      </w:pPr>
      <w:r>
        <w:rPr>
          <w:b w:val="false"/>
          <w:bCs w:val="false"/>
        </w:rPr>
        <w:t xml:space="preserve">b) verifică legalitatea administrării probelor și a efectuării actelor procesuale de către organele de urmărire penală;</w:t>
      </w:r>
    </w:p>
    <w:p>
      <w:pPr>
        <w:keepNext w:val="false"/>
      </w:pPr>
      <w:r>
        <w:rPr>
          <w:b w:val="false"/>
          <w:bCs w:val="false"/>
        </w:rPr>
        <w:t xml:space="preserve">c) soluționează plângerile împotriva soluțiilor de neurmărire sau de netrimitere în judecată;</w:t>
      </w:r>
    </w:p>
    <w:p>
      <w:pPr>
        <w:keepNext w:val="false"/>
      </w:pPr>
      <w:r>
        <w:rPr>
          <w:b w:val="false"/>
          <w:bCs w:val="false"/>
        </w:rPr>
        <w:t xml:space="preserve">d) soluționează alte situații expres prevăzute de lege.</w:t>
      </w:r>
    </w:p>
    <w:p>
      <w:pPr>
        <w:keepNext w:val="false"/>
      </w:pPr>
      <w:r>
        <w:rPr>
          <w:b w:val="false"/>
          <w:bCs w:val="false"/>
        </w:rPr>
        <w:t xml:space="preserve">Secţiunea a 5-a Organele de urmărire penală și competența acestora</w:t>
      </w:r>
    </w:p>
    <w:p>
      <w:pPr>
        <w:keepNext/>
      </w:pPr>
      <w:r>
        <w:rPr>
          <w:b/>
          <w:bCs/>
        </w:rPr>
        <w:t xml:space="preserve">Articolul 55</w:t>
      </w:r>
    </w:p>
    <w:p>
      <w:pPr>
        <w:keepNext w:val="false"/>
      </w:pPr>
      <w:r>
        <w:rPr>
          <w:b w:val="false"/>
          <w:bCs w:val="false"/>
        </w:rPr>
        <w:t xml:space="preserve">Organele de urmărire penală</w:t>
      </w:r>
    </w:p>
    <w:p>
      <w:pPr>
        <w:keepNext w:val="false"/>
      </w:pPr>
      <w:r>
        <w:rPr>
          <w:b w:val="false"/>
          <w:bCs w:val="false"/>
        </w:rPr>
        <w:t xml:space="preserve">(1) Organele de urmărire penală sunt:</w:t>
      </w:r>
    </w:p>
    <w:p>
      <w:pPr>
        <w:keepNext w:val="false"/>
      </w:pPr>
      <w:r>
        <w:rPr>
          <w:b w:val="false"/>
          <w:bCs w:val="false"/>
        </w:rPr>
        <w:t xml:space="preserve">a) procurorul;</w:t>
      </w:r>
    </w:p>
    <w:p>
      <w:pPr>
        <w:keepNext w:val="false"/>
      </w:pPr>
      <w:r>
        <w:rPr>
          <w:b w:val="false"/>
          <w:bCs w:val="false"/>
        </w:rPr>
        <w:t xml:space="preserve">b) organele de cercetare penală ale poliției judiciare;</w:t>
      </w:r>
    </w:p>
    <w:p>
      <w:pPr>
        <w:keepNext w:val="false"/>
      </w:pPr>
      <w:r>
        <w:rPr>
          <w:b w:val="false"/>
          <w:bCs w:val="false"/>
        </w:rPr>
        <w:t xml:space="preserve">c) organele de cercetare penală speciale.</w:t>
      </w:r>
    </w:p>
    <w:p>
      <w:pPr>
        <w:keepNext w:val="false"/>
      </w:pPr>
      <w:r>
        <w:rPr>
          <w:b w:val="false"/>
          <w:bCs w:val="false"/>
        </w:rPr>
        <w:t xml:space="preserve">(2) Procurorii sunt constituiți în parchete care funcționează pe lângă instanțele judecătorești și își exercită atribuțiile în cadrul Ministerului Public.</w:t>
      </w:r>
    </w:p>
    <w:p>
      <w:pPr>
        <w:keepNext w:val="false"/>
      </w:pPr>
      <w:r>
        <w:rPr>
          <w:b w:val="false"/>
          <w:bCs w:val="false"/>
        </w:rPr>
        <w:t xml:space="preserve">(3) În cadrul procesului penal procurorul are următoarele atribuții:</w:t>
      </w:r>
    </w:p>
    <w:p>
      <w:pPr>
        <w:keepNext w:val="false"/>
      </w:pPr>
      <w:r>
        <w:rPr>
          <w:b w:val="false"/>
          <w:bCs w:val="false"/>
        </w:rPr>
        <w:t xml:space="preserve">a) supraveghează sau efectuează urmărirea penală;</w:t>
      </w:r>
    </w:p>
    <w:p>
      <w:pPr>
        <w:keepNext w:val="false"/>
      </w:pPr>
      <w:r>
        <w:rPr>
          <w:b w:val="false"/>
          <w:bCs w:val="false"/>
        </w:rPr>
        <w:t xml:space="preserve">b) sesizează judecătorul de drepturi și libertăți și instanța de judecată;</w:t>
      </w:r>
    </w:p>
    <w:p>
      <w:pPr>
        <w:keepNext w:val="false"/>
      </w:pPr>
      <w:r>
        <w:rPr>
          <w:b w:val="false"/>
          <w:bCs w:val="false"/>
        </w:rPr>
        <w:t xml:space="preserve">c) exercită acțiunea penală;</w:t>
      </w:r>
    </w:p>
    <w:p>
      <w:pPr>
        <w:keepNext w:val="false"/>
      </w:pPr>
      <w:r>
        <w:rPr>
          <w:b w:val="false"/>
          <w:bCs w:val="false"/>
        </w:rPr>
        <w:t xml:space="preserve">d) exercită acțiunea civilă, în cazurile prevăzute de lege:</w:t>
      </w:r>
    </w:p>
    <w:p>
      <w:pPr>
        <w:keepNext w:val="false"/>
      </w:pPr>
      <w:r>
        <w:rPr>
          <w:b w:val="false"/>
          <w:bCs w:val="false"/>
        </w:rPr>
        <w:t xml:space="preserve">e) încheie acordul de recunoaștere a vinovăției, în condițiile legii;</w:t>
      </w:r>
    </w:p>
    <w:p>
      <w:pPr>
        <w:keepNext w:val="false"/>
      </w:pPr>
      <w:r>
        <w:rPr>
          <w:b w:val="false"/>
          <w:bCs w:val="false"/>
        </w:rPr>
        <w:t xml:space="preserve">f) formulează și exercită contestațiile și căile de atac prevăzute de lege împotriva hotărârilor judecătorești;</w:t>
      </w:r>
    </w:p>
    <w:p>
      <w:pPr>
        <w:keepNext w:val="false"/>
      </w:pPr>
      <w:r>
        <w:rPr>
          <w:b w:val="false"/>
          <w:bCs w:val="false"/>
        </w:rPr>
        <w:t xml:space="preserve">g) îndeplinește orice alte atribuții prevăzute de lege.</w:t>
      </w:r>
    </w:p>
    <w:p>
      <w:pPr>
        <w:keepNext w:val="false"/>
      </w:pPr>
      <w:r>
        <w:rPr>
          <w:b w:val="false"/>
          <w:bCs w:val="false"/>
        </w:rPr>
        <w:t xml:space="preserve">(4) Atribuțiile organelor de cercetare penală ale poliției judiciare sunt îndeplinite de lucrători specializați din Ministerul Administrației și Internelor anume desemnați în condițiile legii speciale, care au primit avizul conform al procurorului general al Parchetului de pe lângă Înalta Curte de Casație și Justiție ori avizul procurorului desemnat în acest sens.</w:t>
      </w:r>
    </w:p>
    <w:p>
      <w:pPr>
        <w:keepNext w:val="false"/>
      </w:pPr>
      <w:r>
        <w:rPr>
          <w:b w:val="false"/>
          <w:bCs w:val="false"/>
        </w:rPr>
        <w:t xml:space="preserve">(5) Atribuțiile organelor de cercetare penală speciale sunt îndeplinite de ofițeri anume desemnați în condițiile legii, care au primit avizul conform al procurorului general al Parchetului de pe lângă Înalta Curte de Casație și Justiție.</w:t>
      </w:r>
    </w:p>
    <w:p>
      <w:pPr>
        <w:keepNext w:val="false"/>
      </w:pPr>
      <w:r>
        <w:rPr>
          <w:b w:val="false"/>
          <w:bCs w:val="false"/>
        </w:rPr>
        <w:t xml:space="preserve">(6) Organele de cercetare penală ale poliției judiciare și organele de cercetare penală speciale își desfășoară activitatea de urmărire penală sub conducerea și supravegherea procurorului.</w:t>
      </w:r>
    </w:p>
    <w:p>
      <w:pPr>
        <w:keepNext w:val="false"/>
      </w:pPr>
      <w:r>
        <w:rPr>
          <w:b w:val="false"/>
          <w:bCs w:val="false"/>
        </w:rPr>
        <w:t xml:space="preserve">Competența procurorului</w:t>
      </w:r>
    </w:p>
    <w:p>
      <w:pPr>
        <w:keepNext/>
      </w:pPr>
      <w:r>
        <w:rPr>
          <w:b/>
          <w:bCs/>
        </w:rPr>
        <w:t xml:space="preserve">Articolul 56</w:t>
      </w:r>
    </w:p>
    <w:p>
      <w:pPr>
        <w:keepNext w:val="false"/>
      </w:pPr>
      <w:r>
        <w:rPr>
          <w:b w:val="false"/>
          <w:bCs w:val="false"/>
        </w:rPr>
        <w:t xml:space="preserve">(1) Procurorul conduce și controlează nemijlocit activitatea de urmărire penală a poliției judiciare și a organelor de cercetare penală speciale, prevăzute de lege. De asemenea, procurorul supraveghează ca actele de urmărire penală să fie efectuate cu respectarea dispozițiilor legale.</w:t>
      </w:r>
    </w:p>
    <w:p>
      <w:pPr>
        <w:keepNext w:val="false"/>
      </w:pPr>
      <w:r>
        <w:rPr>
          <w:b w:val="false"/>
          <w:bCs w:val="false"/>
        </w:rPr>
        <w:t xml:space="preserve">(la 01-02-2014,</w:t>
      </w:r>
    </w:p>
    <w:p>
      <w:pPr>
        <w:keepNext w:val="false"/>
      </w:pPr>
      <w:r>
        <w:rPr>
          <w:b w:val="false"/>
          <w:bCs w:val="false"/>
        </w:rPr>
        <w:t xml:space="preserve">Alin. (1) al art. 56 a fost modificat de pct. 29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Procurorul poate să efectueze orice act de urmărire penală în cauzele pe care le conduce și le supraveghează.</w:t>
      </w:r>
    </w:p>
    <w:p>
      <w:pPr>
        <w:keepNext w:val="false"/>
      </w:pPr>
      <w:r>
        <w:rPr>
          <w:b w:val="false"/>
          <w:bCs w:val="false"/>
        </w:rPr>
        <w:t xml:space="preserve">(3) Urmărirea penală se efectuează, în mod obligatoriu, de către procuror:</w:t>
      </w:r>
    </w:p>
    <w:p>
      <w:pPr>
        <w:keepNext w:val="false"/>
      </w:pPr>
      <w:r>
        <w:rPr>
          <w:b w:val="false"/>
          <w:bCs w:val="false"/>
        </w:rPr>
        <w:t xml:space="preserve">a) în cazul infracțiunilor pentru care competența de judecată în primă instanță aparține Înaltei Curți de Casație și Justiție sau curții de apel;</w:t>
      </w:r>
    </w:p>
    <w:p>
      <w:pPr>
        <w:keepNext w:val="false"/>
      </w:pPr>
      <w:r>
        <w:rPr>
          <w:b w:val="false"/>
          <w:bCs w:val="false"/>
        </w:rPr>
        <w:t xml:space="preserve">b) în cazul infracțiunilor prevăzute la art. 188-191, art. 257, 277, art. 279-283 și art. 289-294 din Codul penal;</w:t>
      </w:r>
    </w:p>
    <w:p>
      <w:pPr>
        <w:keepNext w:val="false"/>
      </w:pPr>
      <w:r>
        <w:rPr>
          <w:b w:val="false"/>
          <w:bCs w:val="false"/>
        </w:rPr>
        <w:t xml:space="preserve">(la 23-05-2016,</w:t>
      </w:r>
    </w:p>
    <w:p>
      <w:pPr>
        <w:keepNext w:val="false"/>
      </w:pPr>
      <w:r>
        <w:rPr>
          <w:b w:val="false"/>
          <w:bCs w:val="false"/>
        </w:rPr>
        <w:t xml:space="preserve">Lit. b) a alin. (3) al art. 56 a fost modificată de pct. 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c) în cazul infracțiunilor săvârșite cu intenție depășită, care au avut ca urmare moartea unei persoane;</w:t>
      </w:r>
    </w:p>
    <w:p>
      <w:pPr>
        <w:keepNext w:val="false"/>
      </w:pPr>
      <w:r>
        <w:rPr>
          <w:b w:val="false"/>
          <w:bCs w:val="false"/>
        </w:rPr>
        <w:t xml:space="preserve">d) în cazul infracțiunilor pentru care competența de a efectua urmărirea penală aparține Direcției de Investigare a Infracțiunilor de Criminalitate Organizată și Terorism sau Direcției Naționale Anticorupție;</w:t>
      </w:r>
    </w:p>
    <w:p>
      <w:pPr>
        <w:keepNext w:val="false"/>
      </w:pPr>
      <w:r>
        <w:rPr>
          <w:b w:val="false"/>
          <w:bCs w:val="false"/>
        </w:rPr>
        <w:t xml:space="preserve">e) în alte cazuri prevăzute de lege.</w:t>
      </w:r>
    </w:p>
    <w:p>
      <w:pPr>
        <w:keepNext w:val="false"/>
      </w:pPr>
      <w:r>
        <w:rPr>
          <w:b w:val="false"/>
          <w:bCs w:val="false"/>
        </w:rPr>
        <w:t xml:space="preserve">(la 01-02-2014,</w:t>
      </w:r>
    </w:p>
    <w:p>
      <w:pPr>
        <w:keepNext w:val="false"/>
      </w:pPr>
      <w:r>
        <w:rPr>
          <w:b w:val="false"/>
          <w:bCs w:val="false"/>
        </w:rPr>
        <w:t xml:space="preserve">Alin. (3) al art. 56 a fost modificat de pct. 29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65/2023, publicată în Monitorul Oficial nr. 960 din 24 octombrie 2023.</w:t>
      </w:r>
    </w:p>
    <w:p>
      <w:pPr>
        <w:keepNext w:val="false"/>
      </w:pPr>
      <w:r>
        <w:rPr>
          <w:b w:val="false"/>
          <w:bCs w:val="false"/>
        </w:rPr>
        <w:t xml:space="preserve">(4) Urmărirea penală în cazul infracțiunilor săvârșite de militari se efectuează, în mod obligatoriu, de procurorul militar.</w:t>
      </w:r>
    </w:p>
    <w:p>
      <w:pPr>
        <w:keepNext w:val="false"/>
      </w:pPr>
      <w:r>
        <w:rPr>
          <w:b w:val="false"/>
          <w:bCs w:val="false"/>
        </w:rPr>
        <w:t xml:space="preserve">(la 01-02-2014,</w:t>
      </w:r>
    </w:p>
    <w:p>
      <w:pPr>
        <w:keepNext w:val="false"/>
      </w:pPr>
      <w:r>
        <w:rPr>
          <w:b w:val="false"/>
          <w:bCs w:val="false"/>
        </w:rPr>
        <w:t xml:space="preserve">Alin. (4) al art. 56 a fost modificat de pct. 29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Procurorii militari din cadrul parchetelor militare sau secțiilor militare ale parchetelor efectuează urmărirea penală potrivit competenței parchetului din care fac parte, față de toți participanții la săvârșirea infracțiunilor comise de militari, urmând a fi sesizată instanța competentă potrivit art. 44.</w:t>
      </w:r>
    </w:p>
    <w:p>
      <w:pPr>
        <w:keepNext w:val="false"/>
      </w:pPr>
      <w:r>
        <w:rPr>
          <w:b w:val="false"/>
          <w:bCs w:val="false"/>
        </w:rPr>
        <w:t xml:space="preserve">(la 01-02-2014,</w:t>
      </w:r>
    </w:p>
    <w:p>
      <w:pPr>
        <w:keepNext w:val="false"/>
      </w:pPr>
      <w:r>
        <w:rPr>
          <w:b w:val="false"/>
          <w:bCs w:val="false"/>
        </w:rPr>
        <w:t xml:space="preserve">Alin. (5) al art. 56 a fost modificat de pct. 29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(6) Este competent să efectueze ori, după caz, să conducă și să supravegheze urmărirea penală procurorul de la parchetul corespunzător instanței care, potrivit legii, judecă în primă instanță cauza cu excepția cazurilor în care legea prevede altfel.</w:t>
      </w:r>
    </w:p>
    <w:p>
      <w:pPr>
        <w:keepNext w:val="false"/>
      </w:pPr>
      <w:r>
        <w:rPr>
          <w:b w:val="false"/>
          <w:bCs w:val="false"/>
        </w:rPr>
        <w:t xml:space="preserve">(la 07-02-2014,</w:t>
      </w:r>
    </w:p>
    <w:p>
      <w:pPr>
        <w:keepNext w:val="false"/>
      </w:pPr>
      <w:r>
        <w:rPr>
          <w:b w:val="false"/>
          <w:bCs w:val="false"/>
        </w:rPr>
        <w:t xml:space="preserve">Alin. (6) al art. 56 a fost introdus de pct. 2 al art. III din ORDONANȚA DE URGENȚĂ nr. 3 din 5 februarie 2014, publicată în MONITORUL OFICIAL nr. 98 din 7 februarie 2014.</w:t>
      </w:r>
    </w:p>
    <w:p>
      <w:pPr>
        <w:keepNext w:val="false"/>
      </w:pPr>
      <w:r>
        <w:rPr>
          <w:b w:val="false"/>
          <w:bCs w:val="false"/>
        </w:rPr>
        <w:t xml:space="preserve">)</w:t>
      </w:r>
    </w:p>
    <w:p>
      <w:pPr>
        <w:keepNext/>
      </w:pPr>
      <w:r>
        <w:rPr>
          <w:b/>
          <w:bCs/>
        </w:rPr>
        <w:t xml:space="preserve">Articolul 57</w:t>
      </w:r>
    </w:p>
    <w:p>
      <w:pPr>
        <w:keepNext w:val="false"/>
      </w:pPr>
      <w:r>
        <w:rPr>
          <w:b w:val="false"/>
          <w:bCs w:val="false"/>
        </w:rPr>
        <w:t xml:space="preserve">Competența organelor de cercetare penală</w:t>
      </w:r>
    </w:p>
    <w:p>
      <w:pPr>
        <w:keepNext w:val="false"/>
      </w:pPr>
      <w:r>
        <w:rPr>
          <w:b w:val="false"/>
          <w:bCs w:val="false"/>
        </w:rPr>
        <w:t xml:space="preserve">(1) Organele de cercetare penală ale poliției judiciare efectuează urmărirea penală pentru orice infracțiune care nu este dată, prin lege, în competența organelor de cercetare penală speciale sau procurorului, precum și în alte cazuri prevăzute de lege.</w:t>
      </w:r>
    </w:p>
    <w:p>
      <w:pPr>
        <w:keepNext w:val="false"/>
      </w:pPr>
      <w:r>
        <w:rPr>
          <w:b w:val="false"/>
          <w:bCs w:val="false"/>
        </w:rPr>
        <w:t xml:space="preserve">(2) Organele de cercetare penală speciale efectuează acte de urmărire penală numai în condițiile art. 55 alin. (5) și (6), corespunzător specializării structurii din care fac parte, în cazul săvârșirii infracțiunilor de către militari sau în cazul săvârșirii infracțiunilor de corupție și de serviciu prevăzute de Codul penal săvârșite de către personalul navigant al marinei civile, dacă fapta a pus sau a putut pune în pericol siguranța navei sau navigației ori a personalului.</w:t>
      </w:r>
    </w:p>
    <w:p>
      <w:pPr>
        <w:keepNext w:val="false"/>
      </w:pPr>
      <w:r>
        <w:rPr>
          <w:b w:val="false"/>
          <w:bCs w:val="false"/>
        </w:rPr>
        <w:t xml:space="preserve">(la 09-07-2023,</w:t>
      </w:r>
    </w:p>
    <w:p>
      <w:pPr>
        <w:keepNext w:val="false"/>
      </w:pPr>
      <w:r>
        <w:rPr>
          <w:b w:val="false"/>
          <w:bCs w:val="false"/>
        </w:rPr>
        <w:t xml:space="preserve">Alineatul (2), Articolul 57, Sectiunea a 5-a, Capitolul II, Titlul III, Partea GENERALĂ a fost modificat de Punctul 5.,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58</w:t>
      </w:r>
    </w:p>
    <w:p>
      <w:pPr>
        <w:keepNext w:val="false"/>
      </w:pPr>
      <w:r>
        <w:rPr>
          <w:b w:val="false"/>
          <w:bCs w:val="false"/>
        </w:rPr>
        <w:t xml:space="preserve">Verificarea competenței</w:t>
      </w:r>
    </w:p>
    <w:p>
      <w:pPr>
        <w:keepNext w:val="false"/>
      </w:pPr>
      <w:r>
        <w:rPr>
          <w:b w:val="false"/>
          <w:bCs w:val="false"/>
        </w:rPr>
        <w:t xml:space="preserve">(1) Organul de urmărire penală este dator să își verifice competența imediat după sesizare.</w:t>
      </w:r>
    </w:p>
    <w:p>
      <w:pPr>
        <w:keepNext w:val="false"/>
      </w:pPr>
      <w:r>
        <w:rPr>
          <w:b w:val="false"/>
          <w:bCs w:val="false"/>
        </w:rPr>
        <w:t xml:space="preserve">(2) Dacă procurorul constată că nu este competent să efectueze sau să supravegheze urmărirea penală, dispune de îndată, prin ordonanță, declinarea de competență și trimite cauza procurorului competent.</w:t>
      </w:r>
    </w:p>
    <w:p>
      <w:pPr>
        <w:keepNext w:val="false"/>
      </w:pPr>
      <w:r>
        <w:rPr>
          <w:b w:val="false"/>
          <w:bCs w:val="false"/>
        </w:rPr>
        <w:t xml:space="preserve">(3) Dacă organul de cercetare penală constată că nu este competent să efectueze urmărirea penală, trimite de îndată cauza procurorului care exercită supravegherea, în vederea sesizării organului competent.</w:t>
      </w:r>
    </w:p>
    <w:p>
      <w:pPr>
        <w:keepNext w:val="false"/>
      </w:pPr>
      <w:r>
        <w:rPr>
          <w:b w:val="false"/>
          <w:bCs w:val="false"/>
        </w:rPr>
        <w:t xml:space="preserve">(la 01-02-2014,</w:t>
      </w:r>
    </w:p>
    <w:p>
      <w:pPr>
        <w:keepNext w:val="false"/>
      </w:pPr>
      <w:r>
        <w:rPr>
          <w:b w:val="false"/>
          <w:bCs w:val="false"/>
        </w:rPr>
        <w:t xml:space="preserve">Alin. (3) al art. 58 a fost modificat de pct. 30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59</w:t>
      </w:r>
    </w:p>
    <w:p>
      <w:pPr>
        <w:keepNext w:val="false"/>
      </w:pPr>
      <w:r>
        <w:rPr>
          <w:b w:val="false"/>
          <w:bCs w:val="false"/>
        </w:rPr>
        <w:t xml:space="preserve">Extinderea competenței teritoriale</w:t>
      </w:r>
    </w:p>
    <w:p>
      <w:pPr>
        <w:keepNext w:val="false"/>
      </w:pPr>
      <w:r>
        <w:rPr>
          <w:b w:val="false"/>
          <w:bCs w:val="false"/>
        </w:rPr>
        <w:t xml:space="preserve">(1) Când anumite acte de urmărire penală trebuie să fie efectuate în afara razei teritoriale în care se face urmărirea, procurorul sau, după caz, organul de cercetare penală poate să le efectueze ori poate dispune efectuarea lor prin comisie rogatorie sau prin delegare.</w:t>
      </w:r>
    </w:p>
    <w:p>
      <w:pPr>
        <w:keepNext w:val="false"/>
      </w:pPr>
      <w:r>
        <w:rPr>
          <w:b w:val="false"/>
          <w:bCs w:val="false"/>
        </w:rPr>
        <w:t xml:space="preserve">(la 23-05-2016,</w:t>
      </w:r>
    </w:p>
    <w:p>
      <w:pPr>
        <w:keepNext w:val="false"/>
      </w:pPr>
      <w:r>
        <w:rPr>
          <w:b w:val="false"/>
          <w:bCs w:val="false"/>
        </w:rPr>
        <w:t xml:space="preserve">Alin. (1) al art. 59 a fost modificat de pct. 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În cuprinsul aceleiași localități, procurorul sau organul de cercetare penală, după caz, efectuează toate actele de urmărire, chiar dacă unele dintre acestea trebuie îndeplinite în afara razei sale teritoriale.</w:t>
      </w:r>
    </w:p>
    <w:p>
      <w:pPr>
        <w:keepNext/>
      </w:pPr>
      <w:r>
        <w:rPr>
          <w:b/>
          <w:bCs/>
        </w:rPr>
        <w:t xml:space="preserve">Articolul 60</w:t>
      </w:r>
    </w:p>
    <w:p>
      <w:pPr>
        <w:keepNext w:val="false"/>
      </w:pPr>
      <w:r>
        <w:rPr>
          <w:b w:val="false"/>
          <w:bCs w:val="false"/>
        </w:rPr>
        <w:t xml:space="preserve">Cazurile urgente</w:t>
      </w:r>
    </w:p>
    <w:p>
      <w:pPr>
        <w:keepNext w:val="false"/>
      </w:pPr>
      <w:r>
        <w:rPr>
          <w:b w:val="false"/>
          <w:bCs w:val="false"/>
        </w:rPr>
        <w:t xml:space="preserve">Procurorul sau organul de cercetare penală, după caz, este obligat să efectueze actele de urmărire penală care nu suferă amânare, chiar dacă acestea privesc o cauză care nu este de competența acestuia. Lucrările efectuate în astfel de cazuri se trimit, de îndată, procurorului competent.</w:t>
      </w:r>
    </w:p>
    <w:p>
      <w:pPr>
        <w:keepNext/>
      </w:pPr>
      <w:r>
        <w:rPr>
          <w:b/>
          <w:bCs/>
        </w:rPr>
        <w:t xml:space="preserve">Articolul 61</w:t>
      </w:r>
    </w:p>
    <w:p>
      <w:pPr>
        <w:keepNext w:val="false"/>
      </w:pPr>
      <w:r>
        <w:rPr>
          <w:b w:val="false"/>
          <w:bCs w:val="false"/>
        </w:rPr>
        <w:t xml:space="preserve">Actele încheiate de unele organe de constatare</w:t>
      </w:r>
    </w:p>
    <w:p>
      <w:pPr>
        <w:keepNext w:val="false"/>
      </w:pPr>
      <w:r>
        <w:rPr>
          <w:b w:val="false"/>
          <w:bCs w:val="false"/>
        </w:rPr>
        <w:t xml:space="preserve">(1) Ori de câte ori există o suspiciune rezonabilă cu privire la săvârșirea unei infracțiuni, sunt obligate să întocmească un proces-verbal despre împrejurările constatate:</w:t>
      </w:r>
    </w:p>
    <w:p>
      <w:pPr>
        <w:keepNext w:val="false"/>
      </w:pPr>
      <w:r>
        <w:rPr>
          <w:b w:val="false"/>
          <w:bCs w:val="false"/>
        </w:rPr>
        <w:t xml:space="preserve">a) organele inspecțiilor de stat, ale altor organe de stat, precum și ale autorităților publice, instituțiilor publice sau ale altor persoane juridice de drept public, pentru infracțiunile care constituie încălcări ale dispozițiilor și obligațiilor a căror respectare o controlează, potrivit legii;</w:t>
      </w:r>
    </w:p>
    <w:p>
      <w:pPr>
        <w:keepNext w:val="false"/>
      </w:pPr>
      <w:r>
        <w:rPr>
          <w:b w:val="false"/>
          <w:bCs w:val="false"/>
        </w:rPr>
        <w:t xml:space="preserve">b) organele de control și cele de conducere ale autorităților administrației publice, ale altor autorități publice, instituții publice sau ale altor persoane juridice de drept public, pentru infracțiunile săvârșite în legătură cu serviciul de către cei aflați în subordinea ori sub controlul lor;</w:t>
      </w:r>
    </w:p>
    <w:p>
      <w:pPr>
        <w:keepNext w:val="false"/>
      </w:pPr>
      <w:r>
        <w:rPr>
          <w:b w:val="false"/>
          <w:bCs w:val="false"/>
        </w:rPr>
        <w:t xml:space="preserve">c) organele de ordine publică și siguranță națională, pentru infracțiunile constatate în timpul exercitării atribuțiilor prevăzute de lege.</w:t>
      </w:r>
    </w:p>
    <w:p>
      <w:pPr>
        <w:keepNext w:val="false"/>
      </w:pPr>
      <w:r>
        <w:rPr>
          <w:b w:val="false"/>
          <w:bCs w:val="false"/>
        </w:rPr>
        <w:t xml:space="preserve">(2) Organele prevăzute la alin. (1) au obligația să ia măsuri de conservare a locului săvârșirii infracțiunii și de ridicare sau conservare a mijloacelor materiale de probă. În cazul infracțiunilor flagrante, aceleași organe au dreptul de a face percheziții corporale sau ale vehiculelor, de a-l prinde pe făptuitor și de a-l prezenta de îndată organelor de urmărire penală.</w:t>
      </w:r>
    </w:p>
    <w:p>
      <w:pPr>
        <w:keepNext w:val="false"/>
      </w:pPr>
      <w:r>
        <w:rPr>
          <w:b w:val="false"/>
          <w:bCs w:val="false"/>
        </w:rPr>
        <w:t xml:space="preserve">(3) Când făptuitorul sau persoanele prezente la locul constatării au de făcut obiecții ori precizări sau au de dat explicații cu privire la cele consemnate în procesul-verbal, organul de constatare are obligația de a le consemna în procesul-verbal.</w:t>
      </w:r>
    </w:p>
    <w:p>
      <w:pPr>
        <w:keepNext w:val="false"/>
      </w:pPr>
      <w:r>
        <w:rPr>
          <w:b w:val="false"/>
          <w:bCs w:val="false"/>
        </w:rPr>
        <w:t xml:space="preserve">(4) Actele încheiate împreună cu mijloacele materiale de probă se înaintează, de îndată, organelor de urmărire penală.</w:t>
      </w:r>
    </w:p>
    <w:p>
      <w:pPr>
        <w:keepNext w:val="false"/>
      </w:pPr>
      <w:r>
        <w:rPr>
          <w:b w:val="false"/>
          <w:bCs w:val="false"/>
        </w:rPr>
        <w:t xml:space="preserve">(5) Procesul-verbal încheiat în conformitate cu prevederile alin. (1) constituie act de sesizare a organelor de urmărire penală și nu poate fi supus controlului pe calea contenciosului administrativ.</w:t>
      </w:r>
    </w:p>
    <w:p>
      <w:pPr>
        <w:keepNext/>
      </w:pPr>
      <w:r>
        <w:rPr>
          <w:b/>
          <w:bCs/>
        </w:rPr>
        <w:t xml:space="preserve">Articolul 62</w:t>
      </w:r>
    </w:p>
    <w:p>
      <w:pPr>
        <w:keepNext w:val="false"/>
      </w:pPr>
      <w:r>
        <w:rPr>
          <w:b w:val="false"/>
          <w:bCs w:val="false"/>
        </w:rPr>
        <w:t xml:space="preserve">Actele încheiate de comandanții de nave și aeronave</w:t>
      </w:r>
    </w:p>
    <w:p>
      <w:pPr>
        <w:keepNext w:val="false"/>
      </w:pPr>
      <w:r>
        <w:rPr>
          <w:b w:val="false"/>
          <w:bCs w:val="false"/>
        </w:rPr>
        <w:t xml:space="preserve">(1) Comandanții de nave și aeronave sunt competenți să facă percheziții corporale sau ale vehiculelor și să verifice lucrurile pe care făptuitorii le au cu sine sau le folosesc, pe timpul cât navele și aeronavele pe care le comandă se află în afara porturilor sau aeroporturilor și pentru infracțiunile săvârșite pe aceste nave sau aeronave, având totodată și obligațiile și drepturile prevăzute la art. 61.</w:t>
      </w:r>
    </w:p>
    <w:p>
      <w:pPr>
        <w:keepNext w:val="false"/>
      </w:pPr>
      <w:r>
        <w:rPr>
          <w:b w:val="false"/>
          <w:bCs w:val="false"/>
        </w:rPr>
        <w:t xml:space="preserve">(2) Actele încheiate împreună cu mijloacele materiale de probă se înaintează organelor de urmărire penală, de îndată ce nava sau aeronava ajunge în primul port sau aeroport românesc.</w:t>
      </w:r>
    </w:p>
    <w:p>
      <w:pPr>
        <w:keepNext w:val="false"/>
      </w:pPr>
      <w:r>
        <w:rPr>
          <w:b w:val="false"/>
          <w:bCs w:val="false"/>
        </w:rPr>
        <w:t xml:space="preserve">(3) În cazul infracțiunilor flagrante, comandanții de nave și aeronave au dreptul de a face percheziții corporale sau ale vehiculelor, de a-l prinde pe făptuitor și de a-l prezenta organelor de urmărire penală.</w:t>
      </w:r>
    </w:p>
    <w:p>
      <w:pPr>
        <w:keepNext w:val="false"/>
      </w:pPr>
      <w:r>
        <w:rPr>
          <w:b w:val="false"/>
          <w:bCs w:val="false"/>
        </w:rPr>
        <w:t xml:space="preserve">(4) Procesul-verbal încheiat în conformitate cu prevederile alin. (1) constituie act de sesizare a organelor de urmărire penală și nu poate fi supus controlului pe calea contenciosului administrativ.</w:t>
      </w:r>
    </w:p>
    <w:p>
      <w:pPr>
        <w:keepNext/>
      </w:pPr>
      <w:r>
        <w:rPr>
          <w:b/>
          <w:bCs/>
        </w:rPr>
        <w:t xml:space="preserve">Articolul 63</w:t>
      </w:r>
    </w:p>
    <w:p>
      <w:pPr>
        <w:keepNext w:val="false"/>
      </w:pPr>
      <w:r>
        <w:rPr>
          <w:b w:val="false"/>
          <w:bCs w:val="false"/>
        </w:rPr>
        <w:t xml:space="preserve">Dispoziții comune</w:t>
      </w:r>
    </w:p>
    <w:p>
      <w:pPr>
        <w:keepNext w:val="false"/>
      </w:pPr>
      <w:r>
        <w:rPr>
          <w:b w:val="false"/>
          <w:bCs w:val="false"/>
        </w:rPr>
        <w:t xml:space="preserve">(1) Dispozițiile prevăzute la art. 41-46, 48 și art. 50 alin. (2) și (3) se aplică în mod corespunzător și în cursul urmăririi penale.</w:t>
      </w:r>
    </w:p>
    <w:p>
      <w:pPr>
        <w:keepNext w:val="false"/>
      </w:pPr>
      <w:r>
        <w:rPr>
          <w:b w:val="false"/>
          <w:bCs w:val="false"/>
        </w:rPr>
        <w:t xml:space="preserve">(la 09-07-2023,</w:t>
      </w:r>
    </w:p>
    <w:p>
      <w:pPr>
        <w:keepNext w:val="false"/>
      </w:pPr>
      <w:r>
        <w:rPr>
          <w:b w:val="false"/>
          <w:bCs w:val="false"/>
        </w:rPr>
        <w:t xml:space="preserve">Alineatul (1), Articolul 63, Sectiunea a 5-a, Capitolul II, Titlul III, Partea GENERALĂ a fost modificat de Punctul 6.,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(2) Prevederile art. 44 alin. (2) nu se aplică în faza de urmărire penală.</w:t>
      </w:r>
    </w:p>
    <w:p>
      <w:pPr>
        <w:keepNext w:val="false"/>
      </w:pPr>
      <w:r>
        <w:rPr>
          <w:b w:val="false"/>
          <w:bCs w:val="false"/>
        </w:rPr>
        <w:t xml:space="preserve">(3) Urmărirea penală a infracțiunilor săvârșite în condițiile prevăzute la art. 41 se efectuează de către organul de urmărire penală din circumscripția instanței competente să judece cauza, dacă legea nu dispune altfel.</w:t>
      </w:r>
    </w:p>
    <w:p>
      <w:pPr>
        <w:keepNext w:val="false"/>
      </w:pPr>
      <w:r>
        <w:rPr>
          <w:b w:val="false"/>
          <w:bCs w:val="false"/>
        </w:rPr>
        <w:t xml:space="preserve">(la 01-02-2014,</w:t>
      </w:r>
    </w:p>
    <w:p>
      <w:pPr>
        <w:keepNext w:val="false"/>
      </w:pPr>
      <w:r>
        <w:rPr>
          <w:b w:val="false"/>
          <w:bCs w:val="false"/>
        </w:rPr>
        <w:t xml:space="preserve">Alin. (3) al art. 63 a fost modificat de pct. 31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Conflictul de competență dintre 2 sau mai mulți procurori se rezolvă de către procurorul ierarhic superior comun acestora. Când conflictul se ivește între două sau mai multe organe de cercetare penală, competența se stabilește de către procurorul care exercită supravegherea activității de cercetare penală a acestor organe. În cazul în care procurorul nu exercită supravegherea activității tuturor organelor de cercetare penală între care s-a ivit conflictul, competența se stabilește de către prim-procurorul parchetului în circumscripția căruia se află organele de cercetare penală.</w:t>
      </w:r>
    </w:p>
    <w:p>
      <w:pPr>
        <w:keepNext w:val="false"/>
      </w:pPr>
      <w:r>
        <w:rPr>
          <w:b w:val="false"/>
          <w:bCs w:val="false"/>
        </w:rPr>
        <w:t xml:space="preserve">(la 01-02-2014,</w:t>
      </w:r>
    </w:p>
    <w:p>
      <w:pPr>
        <w:keepNext w:val="false"/>
      </w:pPr>
      <w:r>
        <w:rPr>
          <w:b w:val="false"/>
          <w:bCs w:val="false"/>
        </w:rPr>
        <w:t xml:space="preserve">Alin. (4) al art. 63 a fost modificat de pct. 31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Secţiunea a 6-a Incompatibilitatea și strămutarea</w:t>
      </w:r>
    </w:p>
    <w:p>
      <w:pPr>
        <w:keepNext w:val="false"/>
      </w:pPr>
      <w:r>
        <w:rPr>
          <w:b w:val="false"/>
          <w:bCs w:val="false"/>
        </w:rPr>
        <w:t xml:space="preserve">(la 01-02-2014,</w:t>
      </w:r>
    </w:p>
    <w:p>
      <w:pPr>
        <w:keepNext w:val="false"/>
      </w:pPr>
      <w:r>
        <w:rPr>
          <w:b w:val="false"/>
          <w:bCs w:val="false"/>
        </w:rPr>
        <w:t xml:space="preserve">Secțiunea a 6-a din Cap. II a fost introdusă de pct. 32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64</w:t>
      </w:r>
    </w:p>
    <w:p>
      <w:pPr>
        <w:keepNext w:val="false"/>
      </w:pPr>
      <w:r>
        <w:rPr>
          <w:b w:val="false"/>
          <w:bCs w:val="false"/>
        </w:rPr>
        <w:t xml:space="preserve">Incompatibilitatea judecătorului</w:t>
      </w:r>
    </w:p>
    <w:p>
      <w:pPr>
        <w:keepNext w:val="false"/>
      </w:pPr>
      <w:r>
        <w:rPr>
          <w:b w:val="false"/>
          <w:bCs w:val="false"/>
        </w:rPr>
        <w:t xml:space="preserve">(1) Judecătorul este incompatibil dacă:</w:t>
      </w:r>
    </w:p>
    <w:p>
      <w:pPr>
        <w:keepNext w:val="false"/>
      </w:pPr>
      <w:r>
        <w:rPr>
          <w:b w:val="false"/>
          <w:bCs w:val="false"/>
        </w:rPr>
        <w:t xml:space="preserve">a) a fost reprezentant sau avocat al unei părți ori al unui subiect procesual principal, chiar și în altă cauză;</w:t>
      </w:r>
    </w:p>
    <w:p>
      <w:pPr>
        <w:keepNext w:val="false"/>
      </w:pPr>
      <w:r>
        <w:rPr>
          <w:b w:val="false"/>
          <w:bCs w:val="false"/>
        </w:rPr>
        <w:t xml:space="preserve">b) este rudă sau afin, până la gradul al IV-lea inclusiv, ori se află într-o altă situație dintre cele prevăzute la art. 177 din Codul penal cu una dintre părți, cu un subiect procesual principal, cu avocatul ori cu reprezentantul acestora;</w:t>
      </w:r>
    </w:p>
    <w:p>
      <w:pPr>
        <w:keepNext w:val="false"/>
      </w:pPr>
      <w:r>
        <w:rPr>
          <w:b w:val="false"/>
          <w:bCs w:val="false"/>
        </w:rPr>
        <w:t xml:space="preserve">c) a fost expert sau martor, în cauză;</w:t>
      </w:r>
    </w:p>
    <w:p>
      <w:pPr>
        <w:keepNext w:val="false"/>
      </w:pPr>
      <w:r>
        <w:rPr>
          <w:b w:val="false"/>
          <w:bCs w:val="false"/>
        </w:rPr>
        <w:t xml:space="preserve">Notă</w:t>
      </w:r>
    </w:p>
    <w:p>
      <w:pPr>
        <w:keepNext w:val="false"/>
      </w:pPr>
      <w:r>
        <w:rPr>
          <w:b w:val="false"/>
          <w:bCs w:val="false"/>
        </w:rPr>
        <w:t xml:space="preserve">Decizie de respingere: HP nr. 83/2021, publicată în Monitorul Oficial nr. 170 din 21 februarie 2022.</w:t>
      </w:r>
    </w:p>
    <w:p>
      <w:pPr>
        <w:keepNext w:val="false"/>
      </w:pPr>
      <w:r>
        <w:rPr>
          <w:b w:val="false"/>
          <w:bCs w:val="false"/>
        </w:rPr>
        <w:t xml:space="preserve">d) este tutore sau curator al unei părți sau al unui subiect procesual principal;</w:t>
      </w:r>
    </w:p>
    <w:p>
      <w:pPr>
        <w:keepNext w:val="false"/>
      </w:pPr>
      <w:r>
        <w:rPr>
          <w:b w:val="false"/>
          <w:bCs w:val="false"/>
        </w:rPr>
        <w:t xml:space="preserve">e) a efectuat, în cauză, acte de urmărire penală sau a participat, în calitate de procuror, la orice procedură desfășurată în fața unui judecător sau a unei instanțe de judecată;</w:t>
      </w:r>
    </w:p>
    <w:p>
      <w:pPr>
        <w:keepNext w:val="false"/>
      </w:pPr>
      <w:r>
        <w:rPr>
          <w:b w:val="false"/>
          <w:bCs w:val="false"/>
        </w:rPr>
        <w:t xml:space="preserve">f) există o suspiciune rezonabilă că imparțialitatea judecătorului este afectată.</w:t>
      </w:r>
    </w:p>
    <w:p>
      <w:pPr>
        <w:keepNext w:val="false"/>
      </w:pPr>
      <w:r>
        <w:rPr>
          <w:b w:val="false"/>
          <w:bCs w:val="false"/>
        </w:rPr>
        <w:t xml:space="preserve">(2) Nu pot face parte din același complet de judecată judecătorii care sunt soți, rude sau afini între ei, până la gradul al IV-lea inclusiv, ori se află într-o altă situație dintre cele prevăzute la art. 177 din Codul penal.</w:t>
      </w:r>
    </w:p>
    <w:p>
      <w:pPr>
        <w:keepNext w:val="false"/>
      </w:pPr>
      <w:r>
        <w:rPr>
          <w:b w:val="false"/>
          <w:bCs w:val="false"/>
        </w:rPr>
        <w:t xml:space="preserve">(3) Judecătorul care a participat la judecarea unei cauze nu mai poate participa la judecarea aceleiași cauze într-o cale de atac sau la rejudecarea cauzei după desființarea ori casarea hotărârii.</w:t>
      </w:r>
    </w:p>
    <w:p>
      <w:pPr>
        <w:keepNext w:val="false"/>
      </w:pPr>
      <w:r>
        <w:rPr>
          <w:b w:val="false"/>
          <w:bCs w:val="false"/>
        </w:rPr>
        <w:t xml:space="preserve">Notă</w:t>
      </w:r>
    </w:p>
    <w:p>
      <w:pPr>
        <w:keepNext w:val="false"/>
      </w:pPr>
      <w:r>
        <w:rPr>
          <w:b w:val="false"/>
          <w:bCs w:val="false"/>
        </w:rPr>
        <w:t xml:space="preserve">Decizie de admitere - RIL nr. 32/2019, publicată în Monitorul Oficial nr. 148 din 25 februarie 2020:</w:t>
      </w:r>
    </w:p>
    <w:p>
      <w:pPr>
        <w:keepNext w:val="false"/>
      </w:pPr>
      <w:r>
        <w:rPr>
          <w:b w:val="false"/>
          <w:bCs w:val="false"/>
        </w:rPr>
        <w:t xml:space="preserve">În interpretarea și aplicarea dispozițiilor art. 64 alin. (3) din Codul de procedură penală stabilește că:</w:t>
      </w:r>
    </w:p>
    <w:p>
      <w:pPr>
        <w:keepNext w:val="false"/>
      </w:pPr>
      <w:r>
        <w:rPr>
          <w:b w:val="false"/>
          <w:bCs w:val="false"/>
        </w:rPr>
        <w:t xml:space="preserve">Judecătorul care a participat la judecarea unei cauze nu poate participa la judecarea aceleiași cauze într-o cale extraordinară de atac, în etapa admisibilității în principiu (contestație în anulare, revizuire și recurs în casație).</w:t>
      </w:r>
    </w:p>
    <w:p>
      <w:pPr>
        <w:keepNext w:val="false"/>
      </w:pPr>
      <w:r>
        <w:rPr>
          <w:b w:val="false"/>
          <w:bCs w:val="false"/>
        </w:rPr>
        <w:t xml:space="preserve">(4) Judecătorul de drepturi și libertăți nu poate participa, în aceeași cauză, la procedura de cameră preliminară, la judecata în fond sau în căile de atac.</w:t>
      </w:r>
    </w:p>
    <w:p>
      <w:pPr>
        <w:keepNext w:val="false"/>
      </w:pPr>
      <w:r>
        <w:rPr>
          <w:b w:val="false"/>
          <w:bCs w:val="false"/>
        </w:rPr>
        <w:t xml:space="preserve">(la 01-02-2014,</w:t>
      </w:r>
    </w:p>
    <w:p>
      <w:pPr>
        <w:keepNext w:val="false"/>
      </w:pPr>
      <w:r>
        <w:rPr>
          <w:b w:val="false"/>
          <w:bCs w:val="false"/>
        </w:rPr>
        <w:t xml:space="preserve">Alin. (4) al art. 64 a fost modificat de pct. 33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43/2025, publicată în Monitorul Oficial nr. 281 din 31 martie 2025.</w:t>
      </w:r>
    </w:p>
    <w:p>
      <w:pPr>
        <w:keepNext w:val="false"/>
      </w:pPr>
      <w:r>
        <w:rPr>
          <w:b w:val="false"/>
          <w:bCs w:val="false"/>
        </w:rPr>
        <w:t xml:space="preserve">(5) Judecătorul care a participat la soluționarea plângerii împotriva soluțiilor de neurmărire sau netrimitere în judecată nu poate participa, în aceeași cauză, la judecata în fond sau în căile de atac.</w:t>
      </w:r>
    </w:p>
    <w:p>
      <w:pPr>
        <w:keepNext w:val="false"/>
      </w:pPr>
      <w:r>
        <w:rPr>
          <w:b w:val="false"/>
          <w:bCs w:val="false"/>
        </w:rPr>
        <w:t xml:space="preserve">(la 01-02-2014,</w:t>
      </w:r>
    </w:p>
    <w:p>
      <w:pPr>
        <w:keepNext w:val="false"/>
      </w:pPr>
      <w:r>
        <w:rPr>
          <w:b w:val="false"/>
          <w:bCs w:val="false"/>
        </w:rPr>
        <w:t xml:space="preserve">Alin. (5) al art. 64 a fost introdus de pct. 34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(6) Judecătorul care s-a pronunțat cu privire la o măsură supusă contestației nu poate participa la soluționarea contestației.</w:t>
      </w:r>
    </w:p>
    <w:p>
      <w:pPr>
        <w:keepNext w:val="false"/>
      </w:pPr>
      <w:r>
        <w:rPr>
          <w:b w:val="false"/>
          <w:bCs w:val="false"/>
        </w:rPr>
        <w:t xml:space="preserve">(la 01-02-2014,</w:t>
      </w:r>
    </w:p>
    <w:p>
      <w:pPr>
        <w:keepNext w:val="false"/>
      </w:pPr>
      <w:r>
        <w:rPr>
          <w:b w:val="false"/>
          <w:bCs w:val="false"/>
        </w:rPr>
        <w:t xml:space="preserve">Alin. (6) al art. 64 a fost introdus de pct. 34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36/2021, publicată în Monitorul Oficial nr. 686 din 12 iulie 2021</w:t>
      </w:r>
    </w:p>
    <w:p>
      <w:pPr>
        <w:keepNext/>
      </w:pPr>
      <w:r>
        <w:rPr>
          <w:b/>
          <w:bCs/>
        </w:rPr>
        <w:t xml:space="preserve">Articolul 65</w:t>
      </w:r>
    </w:p>
    <w:p>
      <w:pPr>
        <w:keepNext w:val="false"/>
      </w:pPr>
      <w:r>
        <w:rPr>
          <w:b w:val="false"/>
          <w:bCs w:val="false"/>
        </w:rPr>
        <w:t xml:space="preserve">Incompatibilitatea procurorului, a organului de cercetare penală, a magistratului-asistent și a grefierului</w:t>
      </w:r>
    </w:p>
    <w:p>
      <w:pPr>
        <w:keepNext w:val="false"/>
      </w:pPr>
      <w:r>
        <w:rPr>
          <w:b w:val="false"/>
          <w:bCs w:val="false"/>
        </w:rPr>
        <w:t xml:space="preserve">(1) Dispozițiile art. 64 alin. (1) lit. a)-d) și f) se aplică procurorului și organului de cercetare penală.</w:t>
      </w:r>
    </w:p>
    <w:p>
      <w:pPr>
        <w:keepNext w:val="false"/>
      </w:pPr>
      <w:r>
        <w:rPr>
          <w:b w:val="false"/>
          <w:bCs w:val="false"/>
        </w:rPr>
        <w:t xml:space="preserve">Notă</w:t>
      </w:r>
    </w:p>
    <w:p>
      <w:pPr>
        <w:keepNext w:val="false"/>
      </w:pPr>
      <w:r>
        <w:rPr>
          <w:b w:val="false"/>
          <w:bCs w:val="false"/>
        </w:rPr>
        <w:t xml:space="preserve">Decizie de respingere: HP nr. 83/2021, publicată în Monitorul Oficial nr. 170 din 21 februarie 2022.</w:t>
      </w:r>
    </w:p>
    <w:p>
      <w:pPr>
        <w:keepNext w:val="false"/>
      </w:pPr>
      <w:r>
        <w:rPr>
          <w:b w:val="false"/>
          <w:bCs w:val="false"/>
        </w:rPr>
        <w:t xml:space="preserve">(2) Dispozițiile art. 64 alin. (1) se aplică magistratului-asistent și grefierului.</w:t>
      </w:r>
    </w:p>
    <w:p>
      <w:pPr>
        <w:keepNext w:val="false"/>
      </w:pPr>
      <w:r>
        <w:rPr>
          <w:b w:val="false"/>
          <w:bCs w:val="false"/>
        </w:rPr>
        <w:t xml:space="preserve">(3) Dispozițiile art. 64 alin. (2) se aplică procurorului și magistratului-asistent sau, după caz, grefierului, când cauza de incompatibilitate există între ei sau între vreunul dintre ei și judecătorul de drepturi și libertăți, judecătorul de cameră preliminară sau unul dintre membrii completului de judecată.</w:t>
      </w:r>
    </w:p>
    <w:p>
      <w:pPr>
        <w:keepNext w:val="false"/>
      </w:pPr>
      <w:r>
        <w:rPr>
          <w:b w:val="false"/>
          <w:bCs w:val="false"/>
        </w:rPr>
        <w:t xml:space="preserve">(4) Procurorul care a participat ca judecător într-o cauză nu poate, în aceeași cauză, să exercite funcția de urmărire penală sau să pună concluzii la judecarea acelei cauze în primă instanță și în căile de atac.</w:t>
      </w:r>
    </w:p>
    <w:p>
      <w:pPr>
        <w:keepNext w:val="false"/>
      </w:pPr>
      <w:r>
        <w:rPr>
          <w:b w:val="false"/>
          <w:bCs w:val="false"/>
        </w:rPr>
        <w:t xml:space="preserve">(la 01-02-2014,</w:t>
      </w:r>
    </w:p>
    <w:p>
      <w:pPr>
        <w:keepNext w:val="false"/>
      </w:pPr>
      <w:r>
        <w:rPr>
          <w:b w:val="false"/>
          <w:bCs w:val="false"/>
        </w:rPr>
        <w:t xml:space="preserve">Alin. (4) al art. 65 a fost modificat de pct. 35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36/2021, publicată în Monitorul Oficial nr. 686 din 12 iulie 2021</w:t>
      </w:r>
    </w:p>
    <w:p>
      <w:pPr>
        <w:keepNext/>
      </w:pPr>
      <w:r>
        <w:rPr>
          <w:b/>
          <w:bCs/>
        </w:rPr>
        <w:t xml:space="preserve">Articolul 66</w:t>
      </w:r>
    </w:p>
    <w:p>
      <w:pPr>
        <w:keepNext w:val="false"/>
      </w:pPr>
      <w:r>
        <w:rPr>
          <w:b w:val="false"/>
          <w:bCs w:val="false"/>
        </w:rPr>
        <w:t xml:space="preserve">Abținerea</w:t>
      </w:r>
    </w:p>
    <w:p>
      <w:pPr>
        <w:keepNext w:val="false"/>
      </w:pPr>
      <w:r>
        <w:rPr>
          <w:b w:val="false"/>
          <w:bCs w:val="false"/>
        </w:rPr>
        <w:t xml:space="preserve">(1) Persoana incompatibilă este obligată să declare, după caz, președintelui instanței, procurorului care supraveghează urmărirea penală sau procurorului ierarhic superior că se abține de a participa la procesul penal, cu arătarea cazului de incompatibilitate și a temeiurilor de fapt care constituie motivul abținerii.</w:t>
      </w:r>
    </w:p>
    <w:p>
      <w:pPr>
        <w:keepNext w:val="false"/>
      </w:pPr>
      <w:r>
        <w:rPr>
          <w:b w:val="false"/>
          <w:bCs w:val="false"/>
        </w:rPr>
        <w:t xml:space="preserve">(2) Declarația de abținere se face de îndată ce persoana obligată la aceasta a luat cunoștință de existența cazului de incompatibilitate.</w:t>
      </w:r>
    </w:p>
    <w:p>
      <w:pPr>
        <w:keepNext/>
      </w:pPr>
      <w:r>
        <w:rPr>
          <w:b/>
          <w:bCs/>
        </w:rPr>
        <w:t xml:space="preserve">Articolul 67</w:t>
      </w:r>
    </w:p>
    <w:p>
      <w:pPr>
        <w:keepNext w:val="false"/>
      </w:pPr>
      <w:r>
        <w:rPr>
          <w:b w:val="false"/>
          <w:bCs w:val="false"/>
        </w:rPr>
        <w:t xml:space="preserve">Recuzarea</w:t>
      </w:r>
    </w:p>
    <w:p>
      <w:pPr>
        <w:keepNext w:val="false"/>
      </w:pPr>
      <w:r>
        <w:rPr>
          <w:b w:val="false"/>
          <w:bCs w:val="false"/>
        </w:rPr>
        <w:t xml:space="preserve">(1) În cazul în care persoana incompatibilă nu a făcut declarație de abținere, părțile, subiecții procesuali principali sau procurorul pot face cerere de recuzare, de îndată ce au aflat despre existența cazului de incompatibilitate.</w:t>
      </w:r>
    </w:p>
    <w:p>
      <w:pPr>
        <w:keepNext w:val="false"/>
      </w:pPr>
      <w:r>
        <w:rPr>
          <w:b w:val="false"/>
          <w:bCs w:val="false"/>
        </w:rPr>
        <w:t xml:space="preserve">(2) Cererea de recuzare se formulează doar împotriva persoanei din cadrul organului de cercetare penală, a procurorului sau a judecătorului care efectuează activități judiciare în cauză. Este inadmisibilă recuzarea judecătorului sau a procurorului chemat să decidă asupra recuzării.</w:t>
      </w:r>
    </w:p>
    <w:p>
      <w:pPr>
        <w:keepNext w:val="false"/>
      </w:pPr>
      <w:r>
        <w:rPr>
          <w:b w:val="false"/>
          <w:bCs w:val="false"/>
        </w:rPr>
        <w:t xml:space="preserve">(3) Dispozițiile alin. (2) se aplică în mod corespunzător în cazul recuzării magistratului-asistent și grefierului.</w:t>
      </w:r>
    </w:p>
    <w:p>
      <w:pPr>
        <w:keepNext w:val="false"/>
      </w:pPr>
      <w:r>
        <w:rPr>
          <w:b w:val="false"/>
          <w:bCs w:val="false"/>
        </w:rPr>
        <w:t xml:space="preserve">(4) Cererea de recuzare se formulează oral sau în scris, cu arătarea, pentru fiecare persoană în parte, a cazului de incompatibilitate invocat și a temeiurilor de fapt cunoscute la momentul formulării cererii. Cererea de recuzare formulată oral se consemnează într-un proces-verbal sau, după caz, în încheierea de ședință.</w:t>
      </w:r>
    </w:p>
    <w:p>
      <w:pPr>
        <w:keepNext w:val="false"/>
      </w:pPr>
      <w:r>
        <w:rPr>
          <w:b w:val="false"/>
          <w:bCs w:val="false"/>
        </w:rPr>
        <w:t xml:space="preserve">(la 01-02-2014,</w:t>
      </w:r>
    </w:p>
    <w:p>
      <w:pPr>
        <w:keepNext w:val="false"/>
      </w:pPr>
      <w:r>
        <w:rPr>
          <w:b w:val="false"/>
          <w:bCs w:val="false"/>
        </w:rPr>
        <w:t xml:space="preserve">Alin. (4) al art. 67 a fost modificat de pct. 36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Nerespectarea condițiilor prevăzute la alin. (2)-(4) sau formularea unei cereri de recuzare împotriva aceleiași persoane pentru același caz de incompatibilitate cu aceleași temeiuri de fapt invocate într-o cerere anterioară de recuzare, care a fost respinsă, atrage inadmisibilitatea cererii de recuzare. Inadmisibilitatea se constată de procurorul sau de completul în fața căruia s-a formulat cererea de recuzare.</w:t>
      </w:r>
    </w:p>
    <w:p>
      <w:pPr>
        <w:keepNext w:val="false"/>
      </w:pPr>
      <w:r>
        <w:rPr>
          <w:b w:val="false"/>
          <w:bCs w:val="false"/>
        </w:rPr>
        <w:t xml:space="preserve">(6) Judecătorul de drepturi și libertăți, judecătorul de cameră preliminară sau completul în fața căruia s-a formulat recuzarea, cu participarea judecătorului recuzat, se pronunță asupra măsurilor preventive.</w:t>
      </w:r>
    </w:p>
    <w:p>
      <w:pPr>
        <w:keepNext/>
      </w:pPr>
      <w:r>
        <w:rPr>
          <w:b/>
          <w:bCs/>
        </w:rPr>
        <w:t xml:space="preserve">Articolul 68</w:t>
      </w:r>
    </w:p>
    <w:p>
      <w:pPr>
        <w:keepNext w:val="false"/>
      </w:pPr>
      <w:r>
        <w:rPr>
          <w:b w:val="false"/>
          <w:bCs w:val="false"/>
        </w:rPr>
        <w:t xml:space="preserve">Procedura de soluționare a abținerii sau recuzării</w:t>
      </w:r>
    </w:p>
    <w:p>
      <w:pPr>
        <w:keepNext w:val="false"/>
      </w:pPr>
      <w:r>
        <w:rPr>
          <w:b w:val="false"/>
          <w:bCs w:val="false"/>
        </w:rPr>
        <w:t xml:space="preserve">(1) Abținerea sau recuzarea judecătorului de drepturi și libertăți și a judecătorului de cameră preliminară se soluționează de un judecător de la aceeași instanță.</w:t>
      </w:r>
    </w:p>
    <w:p>
      <w:pPr>
        <w:keepNext w:val="false"/>
      </w:pPr>
      <w:r>
        <w:rPr>
          <w:b w:val="false"/>
          <w:bCs w:val="false"/>
        </w:rPr>
        <w:t xml:space="preserve">(2) Abținerea sau recuzarea judecătorului care face parte din completul de judecată se soluționează de un alt complet de judecată.</w:t>
      </w:r>
    </w:p>
    <w:p>
      <w:pPr>
        <w:keepNext w:val="false"/>
      </w:pPr>
      <w:r>
        <w:rPr>
          <w:b w:val="false"/>
          <w:bCs w:val="false"/>
        </w:rPr>
        <w:t xml:space="preserve">(3) Abținerea sau recuzarea magistratului-asistent se soluționează de completul de judecată.</w:t>
      </w:r>
    </w:p>
    <w:p>
      <w:pPr>
        <w:keepNext w:val="false"/>
      </w:pPr>
      <w:r>
        <w:rPr>
          <w:b w:val="false"/>
          <w:bCs w:val="false"/>
        </w:rPr>
        <w:t xml:space="preserve">(4) Abținerea sau recuzarea grefierului se soluționează de judecătorul de drepturi și libertăți, de judecătorul de cameră preliminară sau, după caz, de completul de judecată.</w:t>
      </w:r>
    </w:p>
    <w:p>
      <w:pPr>
        <w:keepNext w:val="false"/>
      </w:pPr>
      <w:r>
        <w:rPr>
          <w:b w:val="false"/>
          <w:bCs w:val="false"/>
        </w:rPr>
        <w:t xml:space="preserve">(5) Soluționarea abținerii sau recuzării se face, în cel mult 24 de ore, în camera de consiliu. Dacă apreciază necesar pentru soluționarea cererii, judecătorul sau completul de judecată, după caz, poate efectua orice verificări și poate asculta procurorul, subiecții procesuali principali, părțile și persoana care se abține sau a cărei recuzare se solicită.</w:t>
      </w:r>
    </w:p>
    <w:p>
      <w:pPr>
        <w:keepNext w:val="false"/>
      </w:pPr>
      <w:r>
        <w:rPr>
          <w:b w:val="false"/>
          <w:bCs w:val="false"/>
        </w:rPr>
        <w:t xml:space="preserve">(6) În caz de admitere a abținerii sau a recuzării, se va stabili în ce măsură actele îndeplinite ori măsurile dispuse se mențin.</w:t>
      </w:r>
    </w:p>
    <w:p>
      <w:pPr>
        <w:keepNext w:val="false"/>
      </w:pPr>
      <w:r>
        <w:rPr>
          <w:b w:val="false"/>
          <w:bCs w:val="false"/>
        </w:rPr>
        <w:t xml:space="preserve">(7) Încheierea prin care se soluționează abținerea ori recuzarea nu este supusă niciunei căi de atac.</w:t>
      </w:r>
    </w:p>
    <w:p>
      <w:pPr>
        <w:keepNext w:val="false"/>
      </w:pPr>
      <w:r>
        <w:rPr>
          <w:b w:val="false"/>
          <w:bCs w:val="false"/>
        </w:rPr>
        <w:t xml:space="preserve">(8) Când pentru soluționarea abținerii sau a recuzării nu poate fi desemnat un judecător din cadrul aceleiași instanțe sau, în cazul instanțelor organizate pe secții, din cadrul aceleiași secții și nici din cadrul unei secții cu aceeași specializare, cererea se soluționează de un judecător de la instanța ierarhic superioară.</w:t>
      </w:r>
    </w:p>
    <w:p>
      <w:pPr>
        <w:keepNext w:val="false"/>
      </w:pPr>
      <w:r>
        <w:rPr>
          <w:b w:val="false"/>
          <w:bCs w:val="false"/>
        </w:rPr>
        <w:t xml:space="preserve">(la 23-05-2016,</w:t>
      </w:r>
    </w:p>
    <w:p>
      <w:pPr>
        <w:keepNext w:val="false"/>
      </w:pPr>
      <w:r>
        <w:rPr>
          <w:b w:val="false"/>
          <w:bCs w:val="false"/>
        </w:rPr>
        <w:t xml:space="preserve">Alin. (8) al art. 68 a fost modificat de pct. 7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(9) La instanțele care nu sunt organizate pe secții, în cazul în care se admite abținerea sau recuzarea și nu se poate desemna un judecător de la instanța competentă pentru soluționarea cauzei, judecătorul de la instanța ierarhic superioară desemnează o altă instanță egală în grad cu instanța în fața căreia s-a formulat declarația de abținere sau cererea de recuzare, din circumscripția aceleiași curți de apel sau din circumscripția unei curți de apel învecinate.</w:t>
      </w:r>
    </w:p>
    <w:p>
      <w:pPr>
        <w:keepNext w:val="false"/>
      </w:pPr>
      <w:r>
        <w:rPr>
          <w:b w:val="false"/>
          <w:bCs w:val="false"/>
        </w:rPr>
        <w:t xml:space="preserve">(la 23-05-2016,</w:t>
      </w:r>
    </w:p>
    <w:p>
      <w:pPr>
        <w:keepNext w:val="false"/>
      </w:pPr>
      <w:r>
        <w:rPr>
          <w:b w:val="false"/>
          <w:bCs w:val="false"/>
        </w:rPr>
        <w:t xml:space="preserve">Alin. (9) al art. 68 a fost modificat de pct. 7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(9^1) În cazul în care se admite abținerea sau recuzarea, dacă instanța competentă pentru soluționarea cauzei este organizată pe secții și nu se poate desemna un judecător de la secția corespunzătoare a acestei instanțe, soluționarea cauzei se realizează de o altă secție a aceleiași instanțe, care are aceeași specializare. Dacă nu există o secție cu aceeași specializare, judecătorul de la instanța ierarhic superioară desemnează o altă instanță egală în grad cu instanța în fața căreia s-a formulat declarația de abținere sau cererea de recuzare, din circumscripția aceleiași curți de apel sau din circumscripția unei curți de apel învecinate.</w:t>
      </w:r>
    </w:p>
    <w:p>
      <w:pPr>
        <w:keepNext w:val="false"/>
      </w:pPr>
      <w:r>
        <w:rPr>
          <w:b w:val="false"/>
          <w:bCs w:val="false"/>
        </w:rPr>
        <w:t xml:space="preserve">(la 23-05-2016,</w:t>
      </w:r>
    </w:p>
    <w:p>
      <w:pPr>
        <w:keepNext w:val="false"/>
      </w:pPr>
      <w:r>
        <w:rPr>
          <w:b w:val="false"/>
          <w:bCs w:val="false"/>
        </w:rPr>
        <w:t xml:space="preserve">Alin. (9^1) al art. 68 a fost introdus de pct. 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(10) Dispozițiile alin. (8)-(9^1) se aplică în mod corespunzător și în cazul soluționării abținerii sau recuzării judecătorului care face parte din completul de judecată.</w:t>
      </w:r>
    </w:p>
    <w:p>
      <w:pPr>
        <w:keepNext w:val="false"/>
      </w:pPr>
      <w:r>
        <w:rPr>
          <w:b w:val="false"/>
          <w:bCs w:val="false"/>
        </w:rPr>
        <w:t xml:space="preserve">(la 23-05-2016,</w:t>
      </w:r>
    </w:p>
    <w:p>
      <w:pPr>
        <w:keepNext w:val="false"/>
      </w:pPr>
      <w:r>
        <w:rPr>
          <w:b w:val="false"/>
          <w:bCs w:val="false"/>
        </w:rPr>
        <w:t xml:space="preserve">Alin. (10) al art. 68 a fost modificat de pct. 9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69</w:t>
      </w:r>
    </w:p>
    <w:p>
      <w:pPr>
        <w:keepNext w:val="false"/>
      </w:pPr>
      <w:r>
        <w:rPr>
          <w:b w:val="false"/>
          <w:bCs w:val="false"/>
        </w:rPr>
        <w:t xml:space="preserve">Procedura de soluționare a abținerii sau recuzării persoanei care efectuează urmărirea penală</w:t>
      </w:r>
    </w:p>
    <w:p>
      <w:pPr>
        <w:keepNext w:val="false"/>
      </w:pPr>
      <w:r>
        <w:rPr>
          <w:b w:val="false"/>
          <w:bCs w:val="false"/>
        </w:rPr>
        <w:t xml:space="preserve">(1) Asupra abținerii sau recuzării persoanei care efectuează urmărirea penală se pronunță procurorul care supraveghează urmărirea penală.</w:t>
      </w:r>
    </w:p>
    <w:p>
      <w:pPr>
        <w:keepNext w:val="false"/>
      </w:pPr>
      <w:r>
        <w:rPr>
          <w:b w:val="false"/>
          <w:bCs w:val="false"/>
        </w:rPr>
        <w:t xml:space="preserve">(2) Cererea de recuzare se adresează fie persoanei recuzate, fie procurorului. În cazul în care cererea este adresată persoanei care efectuează urmărirea penală, aceasta este obligată să o înainteze împreună cu lămuririle necesare, în termen de 24 de ore, procurorului, fără a întrerupe cursul urmăririi penale.</w:t>
      </w:r>
    </w:p>
    <w:p>
      <w:pPr>
        <w:keepNext w:val="false"/>
      </w:pPr>
      <w:r>
        <w:rPr>
          <w:b w:val="false"/>
          <w:bCs w:val="false"/>
        </w:rPr>
        <w:t xml:space="preserve">(la 01-02-2014,</w:t>
      </w:r>
    </w:p>
    <w:p>
      <w:pPr>
        <w:keepNext w:val="false"/>
      </w:pPr>
      <w:r>
        <w:rPr>
          <w:b w:val="false"/>
          <w:bCs w:val="false"/>
        </w:rPr>
        <w:t xml:space="preserve">Alin. (2) al art. 69 a fost modificat de pct. 37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Procurorul soluționează abținerea sau recuzarea în cel mult 48 de ore, prin ordonanță care nu este supusă niciunei căi de atac.</w:t>
      </w:r>
    </w:p>
    <w:p>
      <w:pPr>
        <w:keepNext w:val="false"/>
      </w:pPr>
      <w:r>
        <w:rPr>
          <w:b w:val="false"/>
          <w:bCs w:val="false"/>
        </w:rPr>
        <w:t xml:space="preserve">(4) În caz de admitere a abținerii sau a recuzării, se va stabili în ce măsură actele îndeplinite ori măsurile dispuse se mențin.</w:t>
      </w:r>
    </w:p>
    <w:p>
      <w:pPr>
        <w:keepNext/>
      </w:pPr>
      <w:r>
        <w:rPr>
          <w:b/>
          <w:bCs/>
        </w:rPr>
        <w:t xml:space="preserve">Articolul 70</w:t>
      </w:r>
    </w:p>
    <w:p>
      <w:pPr>
        <w:keepNext w:val="false"/>
      </w:pPr>
      <w:r>
        <w:rPr>
          <w:b w:val="false"/>
          <w:bCs w:val="false"/>
        </w:rPr>
        <w:t xml:space="preserve">Procedura de soluționare a abținerii sau a recuzării procurorului</w:t>
      </w:r>
    </w:p>
    <w:p>
      <w:pPr>
        <w:keepNext w:val="false"/>
      </w:pPr>
      <w:r>
        <w:rPr>
          <w:b w:val="false"/>
          <w:bCs w:val="false"/>
        </w:rPr>
        <w:t xml:space="preserve">(1) În cursul urmăririi penale, asupra abținerii sau recuzării procurorului se pronunță procurorul ierarhic superior. Declarația de abținere sau cererea de recuzare se adresează acestuia, sub sancțiunea inadmisibilității.</w:t>
      </w:r>
    </w:p>
    <w:p>
      <w:pPr>
        <w:keepNext w:val="false"/>
      </w:pPr>
      <w:r>
        <w:rPr>
          <w:b w:val="false"/>
          <w:bCs w:val="false"/>
        </w:rPr>
        <w:t xml:space="preserve">(2) Inadmisibilitatea se constată de procurorul în fața căruia s-a formulat cererea de recuzare.</w:t>
      </w:r>
    </w:p>
    <w:p>
      <w:pPr>
        <w:keepNext w:val="false"/>
      </w:pPr>
      <w:r>
        <w:rPr>
          <w:b w:val="false"/>
          <w:bCs w:val="false"/>
        </w:rPr>
        <w:t xml:space="preserve">(3) Procurorul ierarhic superior soluționează cererea în 48 de ore, prin ordonanță care nu este supusă niciunei căi de atac.</w:t>
      </w:r>
    </w:p>
    <w:p>
      <w:pPr>
        <w:keepNext w:val="false"/>
      </w:pPr>
      <w:r>
        <w:rPr>
          <w:b w:val="false"/>
          <w:bCs w:val="false"/>
        </w:rPr>
        <w:t xml:space="preserve">(4) În cursul urmăririi penale, procurorul recuzat poate participa la soluționarea cererii privitoare la măsura preventivă și poate efectua acte sau dispune orice măsuri care justifică urgența.</w:t>
      </w:r>
    </w:p>
    <w:p>
      <w:pPr>
        <w:keepNext w:val="false"/>
      </w:pPr>
      <w:r>
        <w:rPr>
          <w:b w:val="false"/>
          <w:bCs w:val="false"/>
        </w:rPr>
        <w:t xml:space="preserve">(5) În cazul declarației de abținere, dispozițiile alin. (3) și (4) se aplică în mod corespunzător.</w:t>
      </w:r>
    </w:p>
    <w:p>
      <w:pPr>
        <w:keepNext w:val="false"/>
      </w:pPr>
      <w:r>
        <w:rPr>
          <w:b w:val="false"/>
          <w:bCs w:val="false"/>
        </w:rPr>
        <w:t xml:space="preserve">(6) În caz de admitere a abținerii sau a recuzării, procurorul ierarhic superior stabilește în ce măsură actele îndeplinite ori măsurile dispuse se mențin.</w:t>
      </w:r>
    </w:p>
    <w:p>
      <w:pPr>
        <w:keepNext w:val="false"/>
      </w:pPr>
      <w:r>
        <w:rPr>
          <w:b w:val="false"/>
          <w:bCs w:val="false"/>
        </w:rPr>
        <w:t xml:space="preserve">(7) Atunci când procedura se desfășoară în fața judecătorului de drepturi și libertăți, a judecătorului de cameră preliminară sau a instanței de judecată, declarația de abținere sau cererea de recuzare a procurorului care participă la ședința de judecată se adresează acestora, sub sancțiunea inadmisibilității. Inadmisibilitatea se constată de judecătorul sau, după caz, de completul de judecată în fața căruia s-a formulat.</w:t>
      </w:r>
    </w:p>
    <w:p>
      <w:pPr>
        <w:keepNext w:val="false"/>
      </w:pPr>
      <w:r>
        <w:rPr>
          <w:b w:val="false"/>
          <w:bCs w:val="false"/>
        </w:rPr>
        <w:t xml:space="preserve">(8) Abținerea sau recuzarea procurorului care participă la ședința de judecată se soluționează de judecătorul de drepturi și libertăți, judecătorul de cameră preliminară sau, după caz, de completul de judecată în fața căruia a fost ridicată, în camera de consiliu, în cel mult 24 de ore. Dacă se apreciază necesar pentru soluționarea cererii, se pot efectua orice verificări și pot fi ascultați subiecții procesuali principali, părțile și procurorul care se abține sau a cărui recuzare se solicită.</w:t>
      </w:r>
    </w:p>
    <w:p>
      <w:pPr>
        <w:keepNext w:val="false"/>
      </w:pPr>
      <w:r>
        <w:rPr>
          <w:b w:val="false"/>
          <w:bCs w:val="false"/>
        </w:rPr>
        <w:t xml:space="preserve">(9) În caz de admitere a abținerii sau a recuzării procurorului care participă la ședința de judecată, judecătorul de drepturi și libertăți, judecătorul de cameră preliminară sau, după caz, completul de judecată va stabili în ce măsură actele îndeplinite ori măsurile dispuse se mențin.</w:t>
      </w:r>
    </w:p>
    <w:p>
      <w:pPr>
        <w:keepNext w:val="false"/>
      </w:pPr>
      <w:r>
        <w:rPr>
          <w:b w:val="false"/>
          <w:bCs w:val="false"/>
        </w:rPr>
        <w:t xml:space="preserve">(10) Încheierea prin care se soluționează abținerea ori recuzarea nu este supusă niciunei căi de atac.</w:t>
      </w:r>
    </w:p>
    <w:p>
      <w:pPr>
        <w:keepNext w:val="false"/>
      </w:pPr>
      <w:r>
        <w:rPr>
          <w:b w:val="false"/>
          <w:bCs w:val="false"/>
        </w:rPr>
        <w:t xml:space="preserve">(la 09-07-2023,</w:t>
      </w:r>
    </w:p>
    <w:p>
      <w:pPr>
        <w:keepNext/>
      </w:pPr>
      <w:r>
        <w:rPr>
          <w:b/>
          <w:bCs/>
        </w:rPr>
        <w:t xml:space="preserve">Articolul 70, Sectiunea a 6-a, Capitolul II, Titlul III, Partea GENERALĂ a fost modificat de Punctul 7.,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71</w:t>
      </w:r>
    </w:p>
    <w:p>
      <w:pPr>
        <w:keepNext w:val="false"/>
      </w:pPr>
      <w:r>
        <w:rPr>
          <w:b w:val="false"/>
          <w:bCs w:val="false"/>
        </w:rPr>
        <w:t xml:space="preserve">Temeiul strămutării</w:t>
      </w:r>
    </w:p>
    <w:p>
      <w:pPr>
        <w:keepNext w:val="false"/>
      </w:pPr>
      <w:r>
        <w:rPr>
          <w:b w:val="false"/>
          <w:bCs w:val="false"/>
        </w:rPr>
        <w:t xml:space="preserve">Înalta Curte de Casație și Justiție strămută judecarea unei cauze de la curtea de apel competentă la o altă curte de apel, iar curtea de apel strămută judecarea unei cauze de la un tribunal sau, după caz, de la o judecătorie din circumscripția sa la o altă instanță de același grad din circumscripția sa, atunci când există o suspiciune rezonabilă că imparțialitatea judecătorilor instanței este afectată datorită împrejurărilor cauzei, calității părților ori atunci când există pericol de tulburare a ordinii publice. Strămutarea judecării unei cauze de la o instanță militară competentă la o altă instanță militară de același grad se dispune de curtea militară de apel, prevederile prezentei secțiuni privind strămutarea judecării cauzei de către curtea de apel competentă fiind aplicabile.</w:t>
      </w:r>
    </w:p>
    <w:p>
      <w:pPr>
        <w:keepNext w:val="false"/>
      </w:pPr>
      <w:r>
        <w:rPr>
          <w:b w:val="false"/>
          <w:bCs w:val="false"/>
        </w:rPr>
        <w:t xml:space="preserve">(la 01-02-2014,</w:t>
      </w:r>
    </w:p>
    <w:p>
      <w:pPr>
        <w:keepNext/>
      </w:pPr>
      <w:r>
        <w:rPr>
          <w:b/>
          <w:bCs/>
        </w:rPr>
        <w:t xml:space="preserve">Art. 71 a fost modificat de pct. 38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72</w:t>
      </w:r>
    </w:p>
    <w:p>
      <w:pPr>
        <w:keepNext w:val="false"/>
      </w:pPr>
      <w:r>
        <w:rPr>
          <w:b w:val="false"/>
          <w:bCs w:val="false"/>
        </w:rPr>
        <w:t xml:space="preserve">Cererea de strămutare și efectele acesteia</w:t>
      </w:r>
    </w:p>
    <w:p>
      <w:pPr>
        <w:keepNext w:val="false"/>
      </w:pPr>
      <w:r>
        <w:rPr>
          <w:b w:val="false"/>
          <w:bCs w:val="false"/>
        </w:rPr>
        <w:t xml:space="preserve">(1) Strămutarea poate fi cerută de părți, de persoana vătămată sau de procuror.</w:t>
      </w:r>
    </w:p>
    <w:p>
      <w:pPr>
        <w:keepNext w:val="false"/>
      </w:pPr>
      <w:r>
        <w:rPr>
          <w:b w:val="false"/>
          <w:bCs w:val="false"/>
        </w:rPr>
        <w:t xml:space="preserve">(la 23-05-2016,</w:t>
      </w:r>
    </w:p>
    <w:p>
      <w:pPr>
        <w:keepNext w:val="false"/>
      </w:pPr>
      <w:r>
        <w:rPr>
          <w:b w:val="false"/>
          <w:bCs w:val="false"/>
        </w:rPr>
        <w:t xml:space="preserve">Alin. (1) al art. 72 a fost modificat de pct. 10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Cererea se depune la instanța de unde se solicită strămutarea și trebuie să cuprindă indicarea temeiului de strămutare, precum și motivarea în fapt și în drept.</w:t>
      </w:r>
    </w:p>
    <w:p>
      <w:pPr>
        <w:keepNext w:val="false"/>
      </w:pPr>
      <w:r>
        <w:rPr>
          <w:b w:val="false"/>
          <w:bCs w:val="false"/>
        </w:rPr>
        <w:t xml:space="preserve">(3) La cerere se anexează înscrisurile pe care aceasta se întemeiază.</w:t>
      </w:r>
    </w:p>
    <w:p>
      <w:pPr>
        <w:keepNext w:val="false"/>
      </w:pPr>
      <w:r>
        <w:rPr>
          <w:b w:val="false"/>
          <w:bCs w:val="false"/>
        </w:rPr>
        <w:t xml:space="preserve">(4) În cerere se face mențiune dacă inculpatul este supus unei măsuri preventive.</w:t>
      </w:r>
    </w:p>
    <w:p>
      <w:pPr>
        <w:keepNext w:val="false"/>
      </w:pPr>
      <w:r>
        <w:rPr>
          <w:b w:val="false"/>
          <w:bCs w:val="false"/>
        </w:rPr>
        <w:t xml:space="preserve">(5) Cererea se înaintează de îndată Înaltei Curți de Casație și Justiție sau curții de apel competente împreună cu înscrisurile anexate.</w:t>
      </w:r>
    </w:p>
    <w:p>
      <w:pPr>
        <w:keepNext w:val="false"/>
      </w:pPr>
      <w:r>
        <w:rPr>
          <w:b w:val="false"/>
          <w:bCs w:val="false"/>
        </w:rPr>
        <w:t xml:space="preserve">(la 01-02-2014,</w:t>
      </w:r>
    </w:p>
    <w:p>
      <w:pPr>
        <w:keepNext w:val="false"/>
      </w:pPr>
      <w:r>
        <w:rPr>
          <w:b w:val="false"/>
          <w:bCs w:val="false"/>
        </w:rPr>
        <w:t xml:space="preserve">Alin. (5) al art. 72 a fost modificat de pct. 39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(6) Înalta Curte de Casație și Justiție sau curtea de apel competentă poate solicita informații de la președintele instanței de unde se solicită strămutarea sau de la președintele instanței ierarhic superioare celei la care se află cauza a cărei strămutare se cere, comunicându-i totodată termenul fixat pentru judecarea cererii de strămutare. Când Înalta Curte de Casație și Justiție este instanța ierarhic superioară, informațiile se cer președintelui curții de apel la care se află cauza a cărei strămutare se cere. Când curtea de apel competentă este instanța ierarhic superioară, informațiile se cer președintelui tribunalului la care se află cauza a cărei strămutare se cere.</w:t>
      </w:r>
    </w:p>
    <w:p>
      <w:pPr>
        <w:keepNext w:val="false"/>
      </w:pPr>
      <w:r>
        <w:rPr>
          <w:b w:val="false"/>
          <w:bCs w:val="false"/>
        </w:rPr>
        <w:t xml:space="preserve">(la 01-02-2014,</w:t>
      </w:r>
    </w:p>
    <w:p>
      <w:pPr>
        <w:keepNext w:val="false"/>
      </w:pPr>
      <w:r>
        <w:rPr>
          <w:b w:val="false"/>
          <w:bCs w:val="false"/>
        </w:rPr>
        <w:t xml:space="preserve">Alin. (6) al art. 72 a fost modificat de pct. 39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(7) În cazul respingerii cererii de strămutare, în aceeași cauză nu mai poate fi formulată o nouă cerere pentru aceleași motive.</w:t>
      </w:r>
    </w:p>
    <w:p>
      <w:pPr>
        <w:keepNext w:val="false"/>
      </w:pPr>
      <w:r>
        <w:rPr>
          <w:b w:val="false"/>
          <w:bCs w:val="false"/>
        </w:rPr>
        <w:t xml:space="preserve">(8) Introducerea unei cereri de strămutare nu suspendă judecarea cauzei.</w:t>
      </w:r>
    </w:p>
    <w:p>
      <w:pPr>
        <w:keepNext/>
      </w:pPr>
      <w:r>
        <w:rPr>
          <w:b/>
          <w:bCs/>
        </w:rPr>
        <w:t xml:space="preserve">Articolul 73</w:t>
      </w:r>
    </w:p>
    <w:p>
      <w:pPr>
        <w:keepNext w:val="false"/>
      </w:pPr>
      <w:r>
        <w:rPr>
          <w:b w:val="false"/>
          <w:bCs w:val="false"/>
        </w:rPr>
        <w:t xml:space="preserve">Procedura de soluționare a cererii de strămutare</w:t>
      </w:r>
    </w:p>
    <w:p>
      <w:pPr>
        <w:keepNext w:val="false"/>
      </w:pPr>
      <w:r>
        <w:rPr>
          <w:b w:val="false"/>
          <w:bCs w:val="false"/>
        </w:rPr>
        <w:t xml:space="preserve">(1) Soluționarea cererii de strămutare se face în ședință publică, cu participarea procurorului, în cel mult 30 de zile de la data înregistrării cererii.</w:t>
      </w:r>
    </w:p>
    <w:p>
      <w:pPr>
        <w:keepNext w:val="false"/>
      </w:pPr>
      <w:r>
        <w:rPr>
          <w:b w:val="false"/>
          <w:bCs w:val="false"/>
        </w:rPr>
        <w:t xml:space="preserve">(2) Președintele instanței ierarhic superioare celei la care se află cauza ia măsuri pentru încunoștințarea părților despre introducerea cererii de strămutare, despre termenul fixat pentru soluționarea acesteia, cu mențiunea că părțile pot trimite memorii și se pot prezenta la termenul fixat pentru soluționarea cererii.</w:t>
      </w:r>
    </w:p>
    <w:p>
      <w:pPr>
        <w:keepNext w:val="false"/>
      </w:pPr>
      <w:r>
        <w:rPr>
          <w:b w:val="false"/>
          <w:bCs w:val="false"/>
        </w:rPr>
        <w:t xml:space="preserve">(3) În informațiile trimise Înaltei Curți de Casație și Justiție sau curții de apel se face mențiune expresă despre efectuarea încunoștințărilor, atașându-se și dovezile de comunicare a acestora.</w:t>
      </w:r>
    </w:p>
    <w:p>
      <w:pPr>
        <w:keepNext w:val="false"/>
      </w:pPr>
      <w:r>
        <w:rPr>
          <w:b w:val="false"/>
          <w:bCs w:val="false"/>
        </w:rPr>
        <w:t xml:space="preserve">(la 01-02-2014,</w:t>
      </w:r>
    </w:p>
    <w:p>
      <w:pPr>
        <w:keepNext w:val="false"/>
      </w:pPr>
      <w:r>
        <w:rPr>
          <w:b w:val="false"/>
          <w:bCs w:val="false"/>
        </w:rPr>
        <w:t xml:space="preserve">Alin. (3) al art. 73 a fost modificat de pct. 40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Neprezentarea părților nu împiedică soluționarea cererii. În cazul în care inculpatul se află în stare de arest preventiv sau arest la domiciliu, Înalta Curte de Casație și Justiție sau curtea de apel competentă poate dispune aducerea acestuia la judecarea strămutării, dacă apreciază că prezența sa este necesară pentru soluționarea cererii.</w:t>
      </w:r>
    </w:p>
    <w:p>
      <w:pPr>
        <w:keepNext w:val="false"/>
      </w:pPr>
      <w:r>
        <w:rPr>
          <w:b w:val="false"/>
          <w:bCs w:val="false"/>
        </w:rPr>
        <w:t xml:space="preserve">(la 01-02-2014,</w:t>
      </w:r>
    </w:p>
    <w:p>
      <w:pPr>
        <w:keepNext w:val="false"/>
      </w:pPr>
      <w:r>
        <w:rPr>
          <w:b w:val="false"/>
          <w:bCs w:val="false"/>
        </w:rPr>
        <w:t xml:space="preserve">Alin. (4) al art. 73 a fost modificat de pct. 40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Înalta Curte de Casație și Justiție sau curtea de apel competentă acordă cuvântul părții care a formulat cererea de strămutare, celorlalte părți prezente, precum și procurorului. Dacă procurorul a formulat cererea, acestuia i se acordă primul cuvântul.</w:t>
      </w:r>
    </w:p>
    <w:p>
      <w:pPr>
        <w:keepNext w:val="false"/>
      </w:pPr>
      <w:r>
        <w:rPr>
          <w:b w:val="false"/>
          <w:bCs w:val="false"/>
        </w:rPr>
        <w:t xml:space="preserve">(la 01-02-2014,</w:t>
      </w:r>
    </w:p>
    <w:p>
      <w:pPr>
        <w:keepNext w:val="false"/>
      </w:pPr>
      <w:r>
        <w:rPr>
          <w:b w:val="false"/>
          <w:bCs w:val="false"/>
        </w:rPr>
        <w:t xml:space="preserve">Alin. (5) al art. 73 a fost modificat de pct. 40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74</w:t>
      </w:r>
    </w:p>
    <w:p>
      <w:pPr>
        <w:keepNext w:val="false"/>
      </w:pPr>
      <w:r>
        <w:rPr>
          <w:b w:val="false"/>
          <w:bCs w:val="false"/>
        </w:rPr>
        <w:t xml:space="preserve">Soluționarea cererii</w:t>
      </w:r>
    </w:p>
    <w:p>
      <w:pPr>
        <w:keepNext w:val="false"/>
      </w:pPr>
      <w:r>
        <w:rPr>
          <w:b w:val="false"/>
          <w:bCs w:val="false"/>
        </w:rPr>
        <w:t xml:space="preserve">(1) Înalta Curte de Casație și Justiție sau curtea de apel competentă soluționează cererea de strămutare prin sentință.</w:t>
      </w:r>
    </w:p>
    <w:p>
      <w:pPr>
        <w:keepNext w:val="false"/>
      </w:pPr>
      <w:r>
        <w:rPr>
          <w:b w:val="false"/>
          <w:bCs w:val="false"/>
        </w:rPr>
        <w:t xml:space="preserve">(la 01-02-2014,</w:t>
      </w:r>
    </w:p>
    <w:p>
      <w:pPr>
        <w:keepNext w:val="false"/>
      </w:pPr>
      <w:r>
        <w:rPr>
          <w:b w:val="false"/>
          <w:bCs w:val="false"/>
        </w:rPr>
        <w:t xml:space="preserve">Alin. (1) al art. 74 a fost modificat de pct. 41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În cazul în care găsește cererea întemeiată, Înalta Curte de Casație și Justiție dispune strămutarea judecării cauzei la o curte de apel învecinată curții de la care se solicită strămutarea, iar curtea de apel dispune strămutarea judecării cauzei la una dintre instanțele de același grad cu instanța de la care se solicită strămutarea din circumscripția sa.</w:t>
      </w:r>
    </w:p>
    <w:p>
      <w:pPr>
        <w:keepNext w:val="false"/>
      </w:pPr>
      <w:r>
        <w:rPr>
          <w:b w:val="false"/>
          <w:bCs w:val="false"/>
        </w:rPr>
        <w:t xml:space="preserve">(la 01-02-2014,</w:t>
      </w:r>
    </w:p>
    <w:p>
      <w:pPr>
        <w:keepNext w:val="false"/>
      </w:pPr>
      <w:r>
        <w:rPr>
          <w:b w:val="false"/>
          <w:bCs w:val="false"/>
        </w:rPr>
        <w:t xml:space="preserve">Alin. (2) al art. 74 a fost modificat de pct. 41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Înalta Curte de Casație și Justiție sau curtea de apel competentă hotărăște în ce măsură se mențin actele îndeplinite în fața instanței de la care s-a strămutat cauza.</w:t>
      </w:r>
    </w:p>
    <w:p>
      <w:pPr>
        <w:keepNext w:val="false"/>
      </w:pPr>
      <w:r>
        <w:rPr>
          <w:b w:val="false"/>
          <w:bCs w:val="false"/>
        </w:rPr>
        <w:t xml:space="preserve">(la 01-02-2014,</w:t>
      </w:r>
    </w:p>
    <w:p>
      <w:pPr>
        <w:keepNext w:val="false"/>
      </w:pPr>
      <w:r>
        <w:rPr>
          <w:b w:val="false"/>
          <w:bCs w:val="false"/>
        </w:rPr>
        <w:t xml:space="preserve">Alin. (3) al art. 74 a fost modificat de pct. 41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Instanța de la care a fost strămutată cauza, precum și instanța la care s-a strămutat cauza vor fi înștiințate de îndată despre admiterea cererii de strămutare.</w:t>
      </w:r>
    </w:p>
    <w:p>
      <w:pPr>
        <w:keepNext w:val="false"/>
      </w:pPr>
      <w:r>
        <w:rPr>
          <w:b w:val="false"/>
          <w:bCs w:val="false"/>
        </w:rPr>
        <w:t xml:space="preserve">(5) Dacă instanța de la care a fost strămutată cauza a procedat între timp la judecarea cauzei, hotărârea pronunțată este desființată prin efectul admiterii cererii de strămutare.</w:t>
      </w:r>
    </w:p>
    <w:p>
      <w:pPr>
        <w:keepNext w:val="false"/>
      </w:pPr>
      <w:r>
        <w:rPr>
          <w:b w:val="false"/>
          <w:bCs w:val="false"/>
        </w:rPr>
        <w:t xml:space="preserve">(6) Sentința prevăzută la alin. (1) nu este supusă niciunei căi de atac.</w:t>
      </w:r>
    </w:p>
    <w:p>
      <w:pPr>
        <w:keepNext/>
      </w:pPr>
      <w:r>
        <w:rPr>
          <w:b/>
          <w:bCs/>
        </w:rPr>
        <w:t xml:space="preserve">Articolul 75</w:t>
      </w:r>
    </w:p>
    <w:p>
      <w:pPr>
        <w:keepNext w:val="false"/>
      </w:pPr>
      <w:r>
        <w:rPr>
          <w:b w:val="false"/>
          <w:bCs w:val="false"/>
        </w:rPr>
        <w:t xml:space="preserve">Alte dispoziții</w:t>
      </w:r>
    </w:p>
    <w:p>
      <w:pPr>
        <w:keepNext w:val="false"/>
      </w:pPr>
      <w:r>
        <w:rPr>
          <w:b w:val="false"/>
          <w:bCs w:val="false"/>
        </w:rPr>
        <w:t xml:space="preserve">(1) După strămutarea cauzei, contestațiile și celelalte căi de atac se judecă de instanțele corespunzătoare din circumscripția instanței la care s-a strămutat cauza.</w:t>
      </w:r>
    </w:p>
    <w:p>
      <w:pPr>
        <w:keepNext w:val="false"/>
      </w:pPr>
      <w:r>
        <w:rPr>
          <w:b w:val="false"/>
          <w:bCs w:val="false"/>
        </w:rPr>
        <w:t xml:space="preserve">(2) Prevederile art. 71-74 se aplică în mod corespunzător și în procedura de cameră preliminară.</w:t>
      </w:r>
    </w:p>
    <w:p>
      <w:pPr>
        <w:keepNext w:val="false"/>
      </w:pPr>
      <w:r>
        <w:rPr>
          <w:b w:val="false"/>
          <w:bCs w:val="false"/>
        </w:rPr>
        <w:t xml:space="preserve">(la 01-02-2014,</w:t>
      </w:r>
    </w:p>
    <w:p>
      <w:pPr>
        <w:keepNext w:val="false"/>
      </w:pPr>
      <w:r>
        <w:rPr>
          <w:b w:val="false"/>
          <w:bCs w:val="false"/>
        </w:rPr>
        <w:t xml:space="preserve">Alin. (2) al art. 75 a fost modificat de pct. 42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Când strămutarea se dispune în cursul procedurii de cameră preliminară, judecarea cauzei se efectuează de către instanța la care s-a strămutat cauza, iar procurorul căruia i-a fost restituit dosarul, dacă dispune din nou trimiterea în judecată, va sesiza tot instanța la care s-a strămutat cauza, cu excepția situației în care aceasta nu mai este competentă.</w:t>
      </w:r>
    </w:p>
    <w:p>
      <w:pPr>
        <w:keepNext w:val="false"/>
      </w:pPr>
      <w:r>
        <w:rPr>
          <w:b w:val="false"/>
          <w:bCs w:val="false"/>
        </w:rPr>
        <w:t xml:space="preserve">(la 23-05-2016,</w:t>
      </w:r>
    </w:p>
    <w:p>
      <w:pPr>
        <w:keepNext w:val="false"/>
      </w:pPr>
      <w:r>
        <w:rPr>
          <w:b w:val="false"/>
          <w:bCs w:val="false"/>
        </w:rPr>
        <w:t xml:space="preserve">Alin. (3) al art. 75 a fost modificat de pct. 11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 În cazul în care se dispune strămutarea judecării căii de atac a apelului, rejudecarea cauzei, în caz de desființare a sentinței cu trimitere spre rejudecare, se va efectua de către instanța corespunzătoare în grad celei care a soluționat fondul din circumscripția celei la care s-a strămutat cauza, indicată prin decizia de desființare.</w:t>
      </w:r>
    </w:p>
    <w:p>
      <w:pPr>
        <w:keepNext w:val="false"/>
      </w:pPr>
      <w:r>
        <w:rPr>
          <w:b w:val="false"/>
          <w:bCs w:val="false"/>
        </w:rPr>
        <w:t xml:space="preserve">(la 01-02-2014,</w:t>
      </w:r>
    </w:p>
    <w:p>
      <w:pPr>
        <w:keepNext w:val="false"/>
      </w:pPr>
      <w:r>
        <w:rPr>
          <w:b w:val="false"/>
          <w:bCs w:val="false"/>
        </w:rPr>
        <w:t xml:space="preserve">Alin. (4) al art. 75 a fost modificat de pct. 42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76</w:t>
      </w:r>
    </w:p>
    <w:p>
      <w:pPr>
        <w:keepNext w:val="false"/>
      </w:pPr>
      <w:r>
        <w:rPr>
          <w:b w:val="false"/>
          <w:bCs w:val="false"/>
        </w:rPr>
        <w:t xml:space="preserve">Desemnarea altei instanțe pentru judecarea cauzei</w:t>
      </w:r>
    </w:p>
    <w:p>
      <w:pPr>
        <w:keepNext w:val="false"/>
      </w:pPr>
      <w:r>
        <w:rPr>
          <w:b w:val="false"/>
          <w:bCs w:val="false"/>
        </w:rPr>
        <w:t xml:space="preserve">(1) Procurorul care efectuează sau supraveghează urmărirea penală poate cere Înaltei Curți de Casație și Justiție să desemneze o altă curte de apel decât cea căreia i-ar reveni competența să judece cauza în primă instanță, care să fie sesizată în cazul în care se va emite rechizitoriul.</w:t>
      </w:r>
    </w:p>
    <w:p>
      <w:pPr>
        <w:keepNext w:val="false"/>
      </w:pPr>
      <w:r>
        <w:rPr>
          <w:b w:val="false"/>
          <w:bCs w:val="false"/>
        </w:rPr>
        <w:t xml:space="preserve">(2) Procurorul care efectuează sau supraveghează urmărirea penală poate cere curții de apel competente să desemneze un alt tribunal sau, după caz, o altă judecătorie decât cea căreia i-ar reveni competența să judece cauza în primă instanță, care să fie sesizate în cazul în care se va emite rechizitoriul.</w:t>
      </w:r>
    </w:p>
    <w:p>
      <w:pPr>
        <w:keepNext w:val="false"/>
      </w:pPr>
      <w:r>
        <w:rPr>
          <w:b w:val="false"/>
          <w:bCs w:val="false"/>
        </w:rPr>
        <w:t xml:space="preserve">(3) Dispozițiile art. 71 se aplică în mod corespunzător.</w:t>
      </w:r>
    </w:p>
    <w:p>
      <w:pPr>
        <w:keepNext w:val="false"/>
      </w:pPr>
      <w:r>
        <w:rPr>
          <w:b w:val="false"/>
          <w:bCs w:val="false"/>
        </w:rPr>
        <w:t xml:space="preserve">(4) Înalta Curte de Casație și Justiție sau curtea de apel competentă soluționează cererea în camera de consiliu, în termen de 15 zile.</w:t>
      </w:r>
    </w:p>
    <w:p>
      <w:pPr>
        <w:keepNext w:val="false"/>
      </w:pPr>
      <w:r>
        <w:rPr>
          <w:b w:val="false"/>
          <w:bCs w:val="false"/>
        </w:rPr>
        <w:t xml:space="preserve">(5) Înalta Curte de Casație și Justiție sau curtea de apel competentă dispune, prin încheiere motivată, fie respingerea cererii, fie admiterea cererii și desemnarea unei instanțe egale în grad cu cea căreia i-ar reveni competența să judece cauza în primă instanță, care să fie sesizată în cazul în care se va emite rechizitoriul.</w:t>
      </w:r>
    </w:p>
    <w:p>
      <w:pPr>
        <w:keepNext w:val="false"/>
      </w:pPr>
      <w:r>
        <w:rPr>
          <w:b w:val="false"/>
          <w:bCs w:val="false"/>
        </w:rPr>
        <w:t xml:space="preserve">(6) Încheierea prin care Înalta Curte de Casație și Justiție sau curtea de apel competentă soluționează cererea nu este supusă niciunei căi de atac.</w:t>
      </w:r>
    </w:p>
    <w:p>
      <w:pPr>
        <w:keepNext w:val="false"/>
      </w:pPr>
      <w:r>
        <w:rPr>
          <w:b w:val="false"/>
          <w:bCs w:val="false"/>
        </w:rPr>
        <w:t xml:space="preserve">(7) În cazul respingerii cererii de desemnare a altei instanțe pentru judecarea cauzei formulate, în aceeași cauză nu mai poate fi formulată o nouă cerere pentru aceleași motive.</w:t>
      </w:r>
    </w:p>
    <w:p>
      <w:pPr>
        <w:keepNext w:val="false"/>
      </w:pPr>
      <w:r>
        <w:rPr>
          <w:b w:val="false"/>
          <w:bCs w:val="false"/>
        </w:rPr>
        <w:t xml:space="preserve">(la 01-02-2014,</w:t>
      </w:r>
    </w:p>
    <w:p>
      <w:pPr>
        <w:keepNext/>
      </w:pPr>
      <w:r>
        <w:rPr>
          <w:b/>
          <w:bCs/>
        </w:rPr>
        <w:t xml:space="preserve">Art. 76 a fost modificat de pct. 43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Subiecții procesuali principali și drepturile acestora</w:t>
      </w:r>
    </w:p>
    <w:p>
      <w:pPr>
        <w:keepNext/>
      </w:pPr>
      <w:r>
        <w:rPr>
          <w:b/>
          <w:bCs/>
        </w:rPr>
        <w:t xml:space="preserve">Articolul 77</w:t>
      </w:r>
    </w:p>
    <w:p>
      <w:pPr>
        <w:keepNext w:val="false"/>
      </w:pPr>
      <w:r>
        <w:rPr>
          <w:b w:val="false"/>
          <w:bCs w:val="false"/>
        </w:rPr>
        <w:t xml:space="preserve">Suspectul</w:t>
      </w:r>
    </w:p>
    <w:p>
      <w:pPr>
        <w:keepNext w:val="false"/>
      </w:pPr>
      <w:r>
        <w:rPr>
          <w:b w:val="false"/>
          <w:bCs w:val="false"/>
        </w:rPr>
        <w:t xml:space="preserve">Persoana cu privire la care, din datele și probele existente în cauză, rezultă bănuiala rezonabilă că a săvârșit o faptă prevăzută de legea penală se numește suspect.</w:t>
      </w:r>
    </w:p>
    <w:p>
      <w:pPr>
        <w:keepNext/>
      </w:pPr>
      <w:r>
        <w:rPr>
          <w:b/>
          <w:bCs/>
        </w:rPr>
        <w:t xml:space="preserve">Articolul 78</w:t>
      </w:r>
    </w:p>
    <w:p>
      <w:pPr>
        <w:keepNext w:val="false"/>
      </w:pPr>
      <w:r>
        <w:rPr>
          <w:b w:val="false"/>
          <w:bCs w:val="false"/>
        </w:rPr>
        <w:t xml:space="preserve">Drepturile suspectului</w:t>
      </w:r>
    </w:p>
    <w:p>
      <w:pPr>
        <w:keepNext w:val="false"/>
      </w:pPr>
      <w:r>
        <w:rPr>
          <w:b w:val="false"/>
          <w:bCs w:val="false"/>
        </w:rPr>
        <w:t xml:space="preserve">Suspectul are drepturile prevăzute de lege pentru inculpat, dacă legea nu prevede altfel.</w:t>
      </w:r>
    </w:p>
    <w:p>
      <w:pPr>
        <w:keepNext/>
      </w:pPr>
      <w:r>
        <w:rPr>
          <w:b/>
          <w:bCs/>
        </w:rPr>
        <w:t xml:space="preserve">Articolul 79</w:t>
      </w:r>
    </w:p>
    <w:p>
      <w:pPr>
        <w:keepNext w:val="false"/>
      </w:pPr>
      <w:r>
        <w:rPr>
          <w:b w:val="false"/>
          <w:bCs w:val="false"/>
        </w:rPr>
        <w:t xml:space="preserve">Persoana vătămată</w:t>
      </w:r>
    </w:p>
    <w:p>
      <w:pPr>
        <w:keepNext w:val="false"/>
      </w:pPr>
      <w:r>
        <w:rPr>
          <w:b w:val="false"/>
          <w:bCs w:val="false"/>
        </w:rPr>
        <w:t xml:space="preserve">Persoana care a suferit o vătămare fizică, materială sau morală prin fapta penală se numește persoană vătămată.</w:t>
      </w:r>
    </w:p>
    <w:p>
      <w:pPr>
        <w:keepNext/>
      </w:pPr>
      <w:r>
        <w:rPr>
          <w:b/>
          <w:bCs/>
        </w:rPr>
        <w:t xml:space="preserve">Articolul 80</w:t>
      </w:r>
    </w:p>
    <w:p>
      <w:pPr>
        <w:keepNext w:val="false"/>
      </w:pPr>
      <w:r>
        <w:rPr>
          <w:b w:val="false"/>
          <w:bCs w:val="false"/>
        </w:rPr>
        <w:t xml:space="preserve">Desemnarea unui reprezentant al persoanelor vătămate</w:t>
      </w:r>
    </w:p>
    <w:p>
      <w:pPr>
        <w:keepNext w:val="false"/>
      </w:pPr>
      <w:r>
        <w:rPr>
          <w:b w:val="false"/>
          <w:bCs w:val="false"/>
        </w:rPr>
        <w:t xml:space="preserve">(1) În situația în care în cauză există un număr mare de persoane vătămate care nu au interese contrarii, acestea pot desemna o persoană care să le reprezinte interesele în cadrul procesului penal. În cazul în care persoanele vătămate nu și-au desemnat un reprezentant comun, pentru buna desfășurare a procesului penal, procurorul sau instanța de judecată poate desemna, prin ordonanță, respectiv prin încheiere motivată, un avocat din oficiu pentru a le reprezenta interesele. Încheierea sau ordonanța va fi comunicată persoanelor vătămate, care trebuie să încunoștințeze, în termen de 3 zile de la primirea comunicării, procurorul sau instanța în cazul în care refuză să fie reprezentați prin avocatul desemnat din oficiu. Toate actele de procedură comunicate reprezentantului sau de care reprezentantul a luat cunoștință sunt prezumate a fi cunoscute de către persoanele reprezentate.</w:t>
      </w:r>
    </w:p>
    <w:p>
      <w:pPr>
        <w:keepNext w:val="false"/>
      </w:pPr>
      <w:r>
        <w:rPr>
          <w:b w:val="false"/>
          <w:bCs w:val="false"/>
        </w:rPr>
        <w:t xml:space="preserve">(la 01-02-2014,</w:t>
      </w:r>
    </w:p>
    <w:p>
      <w:pPr>
        <w:keepNext w:val="false"/>
      </w:pPr>
      <w:r>
        <w:rPr>
          <w:b w:val="false"/>
          <w:bCs w:val="false"/>
        </w:rPr>
        <w:t xml:space="preserve">Alin. (1) al art. 80 a fost modificat de pct. 44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Reprezentantul persoanelor vătămate exercită toate drepturile recunoscute de lege acestora.</w:t>
      </w:r>
    </w:p>
    <w:p>
      <w:pPr>
        <w:keepNext/>
      </w:pPr>
      <w:r>
        <w:rPr>
          <w:b/>
          <w:bCs/>
        </w:rPr>
        <w:t xml:space="preserve">Articolul 81</w:t>
      </w:r>
    </w:p>
    <w:p>
      <w:pPr>
        <w:keepNext w:val="false"/>
      </w:pPr>
      <w:r>
        <w:rPr>
          <w:b w:val="false"/>
          <w:bCs w:val="false"/>
        </w:rPr>
        <w:t xml:space="preserve">Drepturile persoanei vătămate</w:t>
      </w:r>
    </w:p>
    <w:p>
      <w:pPr>
        <w:keepNext w:val="false"/>
      </w:pPr>
      <w:r>
        <w:rPr>
          <w:b w:val="false"/>
          <w:bCs w:val="false"/>
        </w:rPr>
        <w:t xml:space="preserve">(1) În cadrul procesului penal, persoana vătămată are următoarele drepturi:</w:t>
      </w:r>
    </w:p>
    <w:p>
      <w:pPr>
        <w:keepNext w:val="false"/>
      </w:pPr>
      <w:r>
        <w:rPr>
          <w:b w:val="false"/>
          <w:bCs w:val="false"/>
        </w:rPr>
        <w:t xml:space="preserve">a) dreptul de a fi informată cu privire la drepturile sale;</w:t>
      </w:r>
    </w:p>
    <w:p>
      <w:pPr>
        <w:keepNext w:val="false"/>
      </w:pPr>
      <w:r>
        <w:rPr>
          <w:b w:val="false"/>
          <w:bCs w:val="false"/>
        </w:rPr>
        <w:t xml:space="preserve">a^1)</w:t>
      </w:r>
    </w:p>
    <w:p>
      <w:pPr>
        <w:keepNext w:val="false"/>
      </w:pPr>
      <w:r>
        <w:rPr>
          <w:b w:val="false"/>
          <w:bCs w:val="false"/>
        </w:rPr>
        <w:t xml:space="preserve">dreptul de a fi informată cu celeritate despre împrejurarea că persoana aflată în arest, urmărită penal sau condamnată pentru infracțiunea care o afectează este eliberată sau a evadat din detenție, precum și cu privire la orice măsuri relevante adoptate pentru protecția sa în caz de eliberare sau evadare a autorului infracțiunii;</w:t>
      </w:r>
    </w:p>
    <w:p>
      <w:pPr>
        <w:keepNext w:val="false"/>
      </w:pPr>
      <w:r>
        <w:rPr>
          <w:b w:val="false"/>
          <w:bCs w:val="false"/>
        </w:rPr>
        <w:t xml:space="preserve">(la 01-01-2024,</w:t>
      </w:r>
    </w:p>
    <w:p>
      <w:pPr>
        <w:keepNext w:val="false"/>
      </w:pPr>
      <w:r>
        <w:rPr>
          <w:b w:val="false"/>
          <w:bCs w:val="false"/>
        </w:rPr>
        <w:t xml:space="preserve">Alineatul (1), Articolul 81, Capitolul III, Titlul III, Partea GENERALĂ a fost completat de Punctul 1., Articolul II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b) dreptul de a propune administrarea de probe de către organele judiciare, de a ridica excepții și de a pune concluzii;</w:t>
      </w:r>
    </w:p>
    <w:p>
      <w:pPr>
        <w:keepNext w:val="false"/>
      </w:pPr>
      <w:r>
        <w:rPr>
          <w:b w:val="false"/>
          <w:bCs w:val="false"/>
        </w:rPr>
        <w:t xml:space="preserve">c) dreptul de a formula orice alte cereri ce țin de soluționarea laturii penale a cauzei;</w:t>
      </w:r>
    </w:p>
    <w:p>
      <w:pPr>
        <w:keepNext w:val="false"/>
      </w:pPr>
      <w:r>
        <w:rPr>
          <w:b w:val="false"/>
          <w:bCs w:val="false"/>
        </w:rPr>
        <w:t xml:space="preserve">d) dreptul de a fi informată, într-un termen rezonabil, cu privire la stadiul urmăririi penale, la cererea sa expresă, cu condiția de a indica o adresă pe teritoriul României, o adresă de poștă electronică sau mesagerie electronică, la care aceste informații să îi fie comunicate;</w:t>
      </w:r>
    </w:p>
    <w:p>
      <w:pPr>
        <w:keepNext w:val="false"/>
      </w:pPr>
      <w:r>
        <w:rPr>
          <w:b w:val="false"/>
          <w:bCs w:val="false"/>
        </w:rPr>
        <w:t xml:space="preserve">e) dreptul de a consulta dosarul, în condițiile legii;</w:t>
      </w:r>
    </w:p>
    <w:p>
      <w:pPr>
        <w:keepNext w:val="false"/>
      </w:pPr>
      <w:r>
        <w:rPr>
          <w:b w:val="false"/>
          <w:bCs w:val="false"/>
        </w:rPr>
        <w:t xml:space="preserve">f) dreptul de a fi ascultată;</w:t>
      </w:r>
    </w:p>
    <w:p>
      <w:pPr>
        <w:keepNext w:val="false"/>
      </w:pPr>
      <w:r>
        <w:rPr>
          <w:b w:val="false"/>
          <w:bCs w:val="false"/>
        </w:rPr>
        <w:t xml:space="preserve">g) dreptul de a adresa întrebări inculpatului, martorilor și experților;</w:t>
      </w:r>
    </w:p>
    <w:p>
      <w:pPr>
        <w:keepNext w:val="false"/>
      </w:pPr>
      <w:r>
        <w:rPr>
          <w:b w:val="false"/>
          <w:bCs w:val="false"/>
        </w:rPr>
        <w:t xml:space="preserve">g^1)</w:t>
      </w:r>
    </w:p>
    <w:p>
      <w:pPr>
        <w:keepNext w:val="false"/>
      </w:pPr>
      <w:r>
        <w:rPr>
          <w:b w:val="false"/>
          <w:bCs w:val="false"/>
        </w:rPr>
        <w:t xml:space="preserve">dreptul de a beneficia în mod gratuit de un interpret atunci când nu înțelege, nu se exprimă bine sau nu poate comunica în limba română. În cazurile urgente se pot folosi mijloace tehnice de comunicare, dacă se apreciază că acest lucru este necesar și că nu împiedică exercitarea drepturilor persoanei vătămate;</w:t>
      </w:r>
    </w:p>
    <w:p>
      <w:pPr>
        <w:keepNext w:val="false"/>
      </w:pPr>
      <w:r>
        <w:rPr>
          <w:b w:val="false"/>
          <w:bCs w:val="false"/>
        </w:rPr>
        <w:t xml:space="preserve">(la 23-05-2016,</w:t>
      </w:r>
    </w:p>
    <w:p>
      <w:pPr>
        <w:keepNext w:val="false"/>
      </w:pPr>
      <w:r>
        <w:rPr>
          <w:b w:val="false"/>
          <w:bCs w:val="false"/>
        </w:rPr>
        <w:t xml:space="preserve">Lit. g^1) a alin. (1) al art. 81 a fost modificată de pct. 12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g^2)</w:t>
      </w:r>
    </w:p>
    <w:p>
      <w:pPr>
        <w:keepNext w:val="false"/>
      </w:pPr>
      <w:r>
        <w:rPr>
          <w:b w:val="false"/>
          <w:bCs w:val="false"/>
        </w:rPr>
        <w:t xml:space="preserve">dreptul de a i se comunica traducerea într-o limbă pe care o înțelege a oricărei soluții de netrimitere în judecată, atunci când nu înțelege limba română;</w:t>
      </w:r>
    </w:p>
    <w:p>
      <w:pPr>
        <w:keepNext w:val="false"/>
      </w:pPr>
      <w:r>
        <w:rPr>
          <w:b w:val="false"/>
          <w:bCs w:val="false"/>
        </w:rPr>
        <w:t xml:space="preserve">(la 23-05-2016,</w:t>
      </w:r>
    </w:p>
    <w:p>
      <w:pPr>
        <w:keepNext w:val="false"/>
      </w:pPr>
      <w:r>
        <w:rPr>
          <w:b w:val="false"/>
          <w:bCs w:val="false"/>
        </w:rPr>
        <w:t xml:space="preserve">Lit. g^2) a alin. (1) al art. 81 a fost introdusă de pct. 13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h) dreptul de a fi asistată de avocat sau reprezentată;</w:t>
      </w:r>
    </w:p>
    <w:p>
      <w:pPr>
        <w:keepNext w:val="false"/>
      </w:pPr>
      <w:r>
        <w:rPr>
          <w:b w:val="false"/>
          <w:bCs w:val="false"/>
        </w:rPr>
        <w:t xml:space="preserve">i) dreptul de a apela la un mediator, în cazurile permise de lege;</w:t>
      </w:r>
    </w:p>
    <w:p>
      <w:pPr>
        <w:keepNext w:val="false"/>
      </w:pPr>
      <w:r>
        <w:rPr>
          <w:b w:val="false"/>
          <w:bCs w:val="false"/>
        </w:rPr>
        <w:t xml:space="preserve">j) alte drepturi prevăzute de lege.</w:t>
      </w:r>
    </w:p>
    <w:p>
      <w:pPr>
        <w:keepNext w:val="false"/>
      </w:pPr>
      <w:r>
        <w:rPr>
          <w:b w:val="false"/>
          <w:bCs w:val="false"/>
        </w:rPr>
        <w:t xml:space="preserve">(2) Persoana care a suferit o vătămare fizică, materială sau morală printr-o faptă penală pentru care acțiunea penală se pune în mișcare din oficiu și care nu dorește să participe la procesul penal trebuie să înștiințeze despre aceasta organul judiciar, care, dacă apreciază necesar, o va putea audia în calitate de martor.</w:t>
      </w:r>
    </w:p>
    <w:p>
      <w:pPr>
        <w:keepNext w:val="false"/>
      </w:pPr>
      <w:r>
        <w:rPr>
          <w:b w:val="false"/>
          <w:bCs w:val="false"/>
        </w:rPr>
        <w:t xml:space="preserve">(la 01-02-2014,</w:t>
      </w:r>
    </w:p>
    <w:p>
      <w:pPr>
        <w:keepNext w:val="false"/>
      </w:pPr>
      <w:r>
        <w:rPr>
          <w:b w:val="false"/>
          <w:bCs w:val="false"/>
        </w:rPr>
        <w:t xml:space="preserve">Alin. (2) al art. 81 a fost introdus de pct. 46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Inculpatul și drepturile acestuia</w:t>
      </w:r>
    </w:p>
    <w:p>
      <w:pPr>
        <w:keepNext/>
      </w:pPr>
      <w:r>
        <w:rPr>
          <w:b/>
          <w:bCs/>
        </w:rPr>
        <w:t xml:space="preserve">Articolul 82</w:t>
      </w:r>
    </w:p>
    <w:p>
      <w:pPr>
        <w:keepNext w:val="false"/>
      </w:pPr>
      <w:r>
        <w:rPr>
          <w:b w:val="false"/>
          <w:bCs w:val="false"/>
        </w:rPr>
        <w:t xml:space="preserve">Inculpatul</w:t>
      </w:r>
    </w:p>
    <w:p>
      <w:pPr>
        <w:keepNext w:val="false"/>
      </w:pPr>
      <w:r>
        <w:rPr>
          <w:b w:val="false"/>
          <w:bCs w:val="false"/>
        </w:rPr>
        <w:t xml:space="preserve">Persoana împotriva căreia s-a pus în mișcare acțiunea penală devine parte în procesul penal și se numește inculpat.</w:t>
      </w:r>
    </w:p>
    <w:p>
      <w:pPr>
        <w:keepNext/>
      </w:pPr>
      <w:r>
        <w:rPr>
          <w:b/>
          <w:bCs/>
        </w:rPr>
        <w:t xml:space="preserve">Articolul 83</w:t>
      </w:r>
    </w:p>
    <w:p>
      <w:pPr>
        <w:keepNext w:val="false"/>
      </w:pPr>
      <w:r>
        <w:rPr>
          <w:b w:val="false"/>
          <w:bCs w:val="false"/>
        </w:rPr>
        <w:t xml:space="preserve">Drepturile inculpatului</w:t>
      </w:r>
    </w:p>
    <w:p>
      <w:pPr>
        <w:keepNext w:val="false"/>
      </w:pPr>
      <w:r>
        <w:rPr>
          <w:b w:val="false"/>
          <w:bCs w:val="false"/>
        </w:rPr>
        <w:t xml:space="preserve">În cursul procesului penal, inculpatul are următoarele drepturi:</w:t>
      </w:r>
    </w:p>
    <w:p>
      <w:pPr>
        <w:keepNext w:val="false"/>
      </w:pPr>
      <w:r>
        <w:rPr>
          <w:b w:val="false"/>
          <w:bCs w:val="false"/>
        </w:rPr>
        <w:t xml:space="preserve">a) dreptul de a nu da nicio declarație pe parcursul procesului penal, atrăgându-i-se atenția că dacă refuză să dea declarații nu va suferi nicio consecință defavorabilă, iar dacă va da declarații acestea vor putea fi folosite ca mijloace de probă împotriva sa;</w:t>
      </w:r>
    </w:p>
    <w:p>
      <w:pPr>
        <w:keepNext w:val="false"/>
      </w:pPr>
      <w:r>
        <w:rPr>
          <w:b w:val="false"/>
          <w:bCs w:val="false"/>
        </w:rPr>
        <w:t xml:space="preserve">a^1)</w:t>
      </w:r>
    </w:p>
    <w:p>
      <w:pPr>
        <w:keepNext w:val="false"/>
      </w:pPr>
      <w:r>
        <w:rPr>
          <w:b w:val="false"/>
          <w:bCs w:val="false"/>
        </w:rPr>
        <w:t xml:space="preserve">dreptul de a fi informat cu privire la fapta pentru care este cercetat și încadrarea juridică a acesteia;</w:t>
      </w:r>
    </w:p>
    <w:p>
      <w:pPr>
        <w:keepNext w:val="false"/>
      </w:pPr>
      <w:r>
        <w:rPr>
          <w:b w:val="false"/>
          <w:bCs w:val="false"/>
        </w:rPr>
        <w:t xml:space="preserve">(la 01-02-2014,</w:t>
      </w:r>
    </w:p>
    <w:p>
      <w:pPr>
        <w:keepNext w:val="false"/>
      </w:pPr>
      <w:r>
        <w:rPr>
          <w:b w:val="false"/>
          <w:bCs w:val="false"/>
        </w:rPr>
        <w:t xml:space="preserve">Lit. a^1) a art. 83 a fost introdusă de pct. 47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b) dreptul de a consulta dosarul, în condițiile legii;</w:t>
      </w:r>
    </w:p>
    <w:p>
      <w:pPr>
        <w:keepNext w:val="false"/>
      </w:pPr>
      <w:r>
        <w:rPr>
          <w:b w:val="false"/>
          <w:bCs w:val="false"/>
        </w:rPr>
        <w:t xml:space="preserve">c) dreptul de a avea un avocat ales, iar dacă nu își desemnează unul, în cazurile de asistență obligatorie, dreptul de a i se desemna un avocat din oficiu;</w:t>
      </w:r>
    </w:p>
    <w:p>
      <w:pPr>
        <w:keepNext w:val="false"/>
      </w:pPr>
      <w:r>
        <w:rPr>
          <w:b w:val="false"/>
          <w:bCs w:val="false"/>
        </w:rPr>
        <w:t xml:space="preserve">d) dreptul de a propune administrarea de probe în condițiile prevăzute de lege, de a ridica excepții și de a pune concluzii;</w:t>
      </w:r>
    </w:p>
    <w:p>
      <w:pPr>
        <w:keepNext w:val="false"/>
      </w:pPr>
      <w:r>
        <w:rPr>
          <w:b w:val="false"/>
          <w:bCs w:val="false"/>
        </w:rPr>
        <w:t xml:space="preserve">e) dreptul de a formula orice alte cereri ce țin de soluționarea laturii penale și civile a cauzei;</w:t>
      </w:r>
    </w:p>
    <w:p>
      <w:pPr>
        <w:keepNext w:val="false"/>
      </w:pPr>
      <w:r>
        <w:rPr>
          <w:b w:val="false"/>
          <w:bCs w:val="false"/>
        </w:rPr>
        <w:t xml:space="preserve">f) dreptul de a beneficia în mod gratuit de un interpret atunci când nu înțelege, nu se exprimă bine sau nu poate comunica în limba română;</w:t>
      </w:r>
    </w:p>
    <w:p>
      <w:pPr>
        <w:keepNext w:val="false"/>
      </w:pPr>
      <w:r>
        <w:rPr>
          <w:b w:val="false"/>
          <w:bCs w:val="false"/>
        </w:rPr>
        <w:t xml:space="preserve">g) dreptul de a apela la un mediator, în cazurile permise de lege;</w:t>
      </w:r>
    </w:p>
    <w:p>
      <w:pPr>
        <w:keepNext w:val="false"/>
      </w:pPr>
      <w:r>
        <w:rPr>
          <w:b w:val="false"/>
          <w:bCs w:val="false"/>
        </w:rPr>
        <w:t xml:space="preserve">g^1)</w:t>
      </w:r>
    </w:p>
    <w:p>
      <w:pPr>
        <w:keepNext w:val="false"/>
      </w:pPr>
      <w:r>
        <w:rPr>
          <w:b w:val="false"/>
          <w:bCs w:val="false"/>
        </w:rPr>
        <w:t xml:space="preserve">dreptul de a fi informat cu privire la drepturile sale;</w:t>
      </w:r>
    </w:p>
    <w:p>
      <w:pPr>
        <w:keepNext w:val="false"/>
      </w:pPr>
      <w:r>
        <w:rPr>
          <w:b w:val="false"/>
          <w:bCs w:val="false"/>
        </w:rPr>
        <w:t xml:space="preserve">(la 01-02-2014,</w:t>
      </w:r>
    </w:p>
    <w:p>
      <w:pPr>
        <w:keepNext w:val="false"/>
      </w:pPr>
      <w:r>
        <w:rPr>
          <w:b w:val="false"/>
          <w:bCs w:val="false"/>
        </w:rPr>
        <w:t xml:space="preserve">Lit. g^1) a art. 83 a fost introdusă de pct. 48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h) alte drepturi prevăzute de lege.</w:t>
      </w:r>
    </w:p>
    <w:p>
      <w:pPr>
        <w:keepNext w:val="false"/>
      </w:pPr>
      <w:r>
        <w:rPr>
          <w:b w:val="false"/>
          <w:bCs w:val="false"/>
        </w:rPr>
        <w:t xml:space="preserve">Capitolul V</w:t>
      </w:r>
    </w:p>
    <w:p>
      <w:pPr>
        <w:keepNext w:val="false"/>
      </w:pPr>
      <w:r>
        <w:rPr>
          <w:b w:val="false"/>
          <w:bCs w:val="false"/>
        </w:rPr>
        <w:t xml:space="preserve">Partea civilă și drepturile acesteia</w:t>
      </w:r>
    </w:p>
    <w:p>
      <w:pPr>
        <w:keepNext/>
      </w:pPr>
      <w:r>
        <w:rPr>
          <w:b/>
          <w:bCs/>
        </w:rPr>
        <w:t xml:space="preserve">Articolul 84</w:t>
      </w:r>
    </w:p>
    <w:p>
      <w:pPr>
        <w:keepNext w:val="false"/>
      </w:pPr>
      <w:r>
        <w:rPr>
          <w:b w:val="false"/>
          <w:bCs w:val="false"/>
        </w:rPr>
        <w:t xml:space="preserve">Partea civilă</w:t>
      </w:r>
    </w:p>
    <w:p>
      <w:pPr>
        <w:keepNext w:val="false"/>
      </w:pPr>
      <w:r>
        <w:rPr>
          <w:b w:val="false"/>
          <w:bCs w:val="false"/>
        </w:rPr>
        <w:t xml:space="preserve">(1) Persoana vătămată care exercită acțiunea civilă în cadrul procesului penal este parte în procesul penal și se numește parte civilă.</w:t>
      </w:r>
    </w:p>
    <w:p>
      <w:pPr>
        <w:keepNext w:val="false"/>
      </w:pPr>
      <w:r>
        <w:rPr>
          <w:b w:val="false"/>
          <w:bCs w:val="false"/>
        </w:rPr>
        <w:t xml:space="preserve">(2) Au calitatea de parte civilă și succesorii persoanei prejudiciate, dacă exercită acțiunea civilă în cadrul procesului penal.</w:t>
      </w:r>
    </w:p>
    <w:p>
      <w:pPr>
        <w:keepNext/>
      </w:pPr>
      <w:r>
        <w:rPr>
          <w:b/>
          <w:bCs/>
        </w:rPr>
        <w:t xml:space="preserve">Articolul 85</w:t>
      </w:r>
    </w:p>
    <w:p>
      <w:pPr>
        <w:keepNext w:val="false"/>
      </w:pPr>
      <w:r>
        <w:rPr>
          <w:b w:val="false"/>
          <w:bCs w:val="false"/>
        </w:rPr>
        <w:t xml:space="preserve">Drepturile părții civile</w:t>
      </w:r>
    </w:p>
    <w:p>
      <w:pPr>
        <w:keepNext w:val="false"/>
      </w:pPr>
      <w:r>
        <w:rPr>
          <w:b w:val="false"/>
          <w:bCs w:val="false"/>
        </w:rPr>
        <w:t xml:space="preserve">(1) În cursul procesului penal, partea civilă are drepturile prevăzute la art. 81.</w:t>
      </w:r>
    </w:p>
    <w:p>
      <w:pPr>
        <w:keepNext w:val="false"/>
      </w:pPr>
      <w:r>
        <w:rPr>
          <w:b w:val="false"/>
          <w:bCs w:val="false"/>
        </w:rPr>
        <w:t xml:space="preserve">(2) Calitatea de parte civilă a persoanei care a suferit o vătămare prin infracțiune nu înlătură dreptul acestei persoane de a participa în calitate de persoană vătămată în aceeași cauză.</w:t>
      </w:r>
    </w:p>
    <w:p>
      <w:pPr>
        <w:keepNext w:val="false"/>
      </w:pPr>
      <w:r>
        <w:rPr>
          <w:b w:val="false"/>
          <w:bCs w:val="false"/>
        </w:rPr>
        <w:t xml:space="preserve">(la 01-02-2014,</w:t>
      </w:r>
    </w:p>
    <w:p>
      <w:pPr>
        <w:keepNext w:val="false"/>
      </w:pPr>
      <w:r>
        <w:rPr>
          <w:b w:val="false"/>
          <w:bCs w:val="false"/>
        </w:rPr>
        <w:t xml:space="preserve">Alin. (2) al art. 85 a fost modificat de pct. 49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Dispozițiile art. 80 se aplică în mod corespunzător în cazul în care există un număr foarte mare de părți civile.</w:t>
      </w:r>
    </w:p>
    <w:p>
      <w:pPr>
        <w:keepNext w:val="false"/>
      </w:pPr>
      <w:r>
        <w:rPr>
          <w:b w:val="false"/>
          <w:bCs w:val="false"/>
        </w:rPr>
        <w:t xml:space="preserve">Capitolul VI</w:t>
      </w:r>
    </w:p>
    <w:p>
      <w:pPr>
        <w:keepNext w:val="false"/>
      </w:pPr>
      <w:r>
        <w:rPr>
          <w:b w:val="false"/>
          <w:bCs w:val="false"/>
        </w:rPr>
        <w:t xml:space="preserve">Partea responsabilă civilmente și drepturile acesteia</w:t>
      </w:r>
    </w:p>
    <w:p>
      <w:pPr>
        <w:keepNext/>
      </w:pPr>
      <w:r>
        <w:rPr>
          <w:b/>
          <w:bCs/>
        </w:rPr>
        <w:t xml:space="preserve">Articolul 86</w:t>
      </w:r>
    </w:p>
    <w:p>
      <w:pPr>
        <w:keepNext w:val="false"/>
      </w:pPr>
      <w:r>
        <w:rPr>
          <w:b w:val="false"/>
          <w:bCs w:val="false"/>
        </w:rPr>
        <w:t xml:space="preserve">Partea responsabilă civilmente</w:t>
      </w:r>
    </w:p>
    <w:p>
      <w:pPr>
        <w:keepNext w:val="false"/>
      </w:pPr>
      <w:r>
        <w:rPr>
          <w:b w:val="false"/>
          <w:bCs w:val="false"/>
        </w:rPr>
        <w:t xml:space="preserve">Persoana care, potrivit legii civile, are obligația legală sau convențională de a repara în întregime sau în parte, singură sau în solidar, prejudiciul cauzat prin infracțiune și care este chemată să răspundă în proces este parte în procesul penal și se numește parte responsabilă civilmente.</w:t>
      </w:r>
    </w:p>
    <w:p>
      <w:pPr>
        <w:keepNext w:val="false"/>
      </w:pPr>
      <w:r>
        <w:rPr>
          <w:b w:val="false"/>
          <w:bCs w:val="false"/>
        </w:rPr>
        <w:t xml:space="preserve">(la 01-02-2014,</w:t>
      </w:r>
    </w:p>
    <w:p>
      <w:pPr>
        <w:keepNext/>
      </w:pPr>
      <w:r>
        <w:rPr>
          <w:b/>
          <w:bCs/>
        </w:rPr>
        <w:t xml:space="preserve">Art. 86 a fost modificat de pct. 50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RIL nr. 26/2017, publicată în Monitorul Oficial nr. 162 din 21 februarie 2018:</w:t>
      </w:r>
    </w:p>
    <w:p>
      <w:pPr>
        <w:keepNext w:val="false"/>
      </w:pPr>
      <w:r>
        <w:rPr>
          <w:b w:val="false"/>
          <w:bCs w:val="false"/>
        </w:rPr>
        <w:t xml:space="preserve">În interpretarea și aplicarea unitară a dispozițiilor art. 86 din Codul de procedură penală stabilește că:</w:t>
      </w:r>
    </w:p>
    <w:p>
      <w:pPr>
        <w:keepNext w:val="false"/>
      </w:pPr>
      <w:r>
        <w:rPr>
          <w:b w:val="false"/>
          <w:bCs w:val="false"/>
        </w:rPr>
        <w:t xml:space="preserve">În procesul penal, Fondul de garantare a asiguraților în cazul asigurării obligatorii de răspundere civilă pentru prejudicii produse prin accidente de autovehicule asigurate la o societate de asigurare aflată în faliment nu are calitatea de parte responsabilă civilmente.</w:t>
      </w:r>
    </w:p>
    <w:p>
      <w:pPr>
        <w:keepNext w:val="false"/>
      </w:pPr>
      <w:r>
        <w:rPr>
          <w:b w:val="false"/>
          <w:bCs w:val="false"/>
        </w:rPr>
        <w:t xml:space="preserve">Decizie de admitere - RIL nr. 1/2016, publicată în Monitorul Oficial nr. 258 din 6 aprilie 2016:</w:t>
      </w:r>
    </w:p>
    <w:p>
      <w:pPr>
        <w:keepNext w:val="false"/>
      </w:pPr>
      <w:r>
        <w:rPr>
          <w:b w:val="false"/>
          <w:bCs w:val="false"/>
        </w:rPr>
        <w:t xml:space="preserve">În interpretarea și aplicarea unitară a dispozițiilor art. 86 din Codul de procedură penală stabilește că:</w:t>
      </w:r>
    </w:p>
    <w:p>
      <w:pPr>
        <w:keepNext w:val="false"/>
      </w:pPr>
      <w:r>
        <w:rPr>
          <w:b w:val="false"/>
          <w:bCs w:val="false"/>
        </w:rPr>
        <w:t xml:space="preserve">În cazul asigurării obligatorii de răspundere civilă pentru prejudicii produse prin accidente de vehicule, societatea de asigurare are calitate de parte responsabilă civilmente și are obligația de a repara singură prejudiciul cauzat prin infracțiune, în limitele stabilite în contractul de asigurare și prin dispozițiile legale privind asigurarea obligatorie de răspundere civilă.</w:t>
      </w:r>
    </w:p>
    <w:p>
      <w:pPr>
        <w:keepNext/>
      </w:pPr>
      <w:r>
        <w:rPr>
          <w:b/>
          <w:bCs/>
        </w:rPr>
        <w:t xml:space="preserve">Articolul 87</w:t>
      </w:r>
    </w:p>
    <w:p>
      <w:pPr>
        <w:keepNext w:val="false"/>
      </w:pPr>
      <w:r>
        <w:rPr>
          <w:b w:val="false"/>
          <w:bCs w:val="false"/>
        </w:rPr>
        <w:t xml:space="preserve">Drepturile părții responsabile civilmente</w:t>
      </w:r>
    </w:p>
    <w:p>
      <w:pPr>
        <w:keepNext w:val="false"/>
      </w:pPr>
      <w:r>
        <w:rPr>
          <w:b w:val="false"/>
          <w:bCs w:val="false"/>
        </w:rPr>
        <w:t xml:space="preserve">(1) În cursul procesului penal, partea responsabilă civilmente are drepturile prevăzute la art. 81.</w:t>
      </w:r>
    </w:p>
    <w:p>
      <w:pPr>
        <w:keepNext w:val="false"/>
      </w:pPr>
      <w:r>
        <w:rPr>
          <w:b w:val="false"/>
          <w:bCs w:val="false"/>
        </w:rPr>
        <w:t xml:space="preserve">(2) Drepturile părții responsabile civilmente se exercită în limitele și în scopul soluționării acțiunii civile.</w:t>
      </w:r>
    </w:p>
    <w:p>
      <w:pPr>
        <w:keepNext w:val="false"/>
      </w:pPr>
      <w:r>
        <w:rPr>
          <w:b w:val="false"/>
          <w:bCs w:val="false"/>
        </w:rPr>
        <w:t xml:space="preserve">Capitolul VII</w:t>
      </w:r>
    </w:p>
    <w:p>
      <w:pPr>
        <w:keepNext w:val="false"/>
      </w:pPr>
      <w:r>
        <w:rPr>
          <w:b w:val="false"/>
          <w:bCs w:val="false"/>
        </w:rPr>
        <w:t xml:space="preserve">Avocatul. Asistența juridică și reprezentarea</w:t>
      </w:r>
    </w:p>
    <w:p>
      <w:pPr>
        <w:keepNext/>
      </w:pPr>
      <w:r>
        <w:rPr>
          <w:b/>
          <w:bCs/>
        </w:rPr>
        <w:t xml:space="preserve">Articolul 88</w:t>
      </w:r>
    </w:p>
    <w:p>
      <w:pPr>
        <w:keepNext w:val="false"/>
      </w:pPr>
      <w:r>
        <w:rPr>
          <w:b w:val="false"/>
          <w:bCs w:val="false"/>
        </w:rPr>
        <w:t xml:space="preserve">Avocatul</w:t>
      </w:r>
    </w:p>
    <w:p>
      <w:pPr>
        <w:keepNext w:val="false"/>
      </w:pPr>
      <w:r>
        <w:rPr>
          <w:b w:val="false"/>
          <w:bCs w:val="false"/>
        </w:rPr>
        <w:t xml:space="preserve">(1) Avocatul asistă sau reprezintă, în procesul penal, părțile ori subiecții procesuali principali, în condițiile legii.</w:t>
      </w:r>
    </w:p>
    <w:p>
      <w:pPr>
        <w:keepNext w:val="false"/>
      </w:pPr>
      <w:r>
        <w:rPr>
          <w:b w:val="false"/>
          <w:bCs w:val="false"/>
        </w:rPr>
        <w:t xml:space="preserve">(2) Nu poate fi avocat al unei părți sau al unui subiect procesual principal:</w:t>
      </w:r>
    </w:p>
    <w:p>
      <w:pPr>
        <w:keepNext w:val="false"/>
      </w:pPr>
      <w:r>
        <w:rPr>
          <w:b w:val="false"/>
          <w:bCs w:val="false"/>
        </w:rPr>
        <w:t xml:space="preserve">a) soțul ori ruda până la gradul al IV-lea cu procurorul sau cu judecătorul;</w:t>
      </w:r>
    </w:p>
    <w:p>
      <w:pPr>
        <w:keepNext w:val="false"/>
      </w:pPr>
      <w:r>
        <w:rPr>
          <w:b w:val="false"/>
          <w:bCs w:val="false"/>
        </w:rPr>
        <w:t xml:space="preserve">b) martorul citat în cauză, cu excepția celui care s-a prevalat, în condițiile art. 117 alin. (1), de dreptul de a nu da declarații;</w:t>
      </w:r>
    </w:p>
    <w:p>
      <w:pPr>
        <w:keepNext w:val="false"/>
      </w:pPr>
      <w:r>
        <w:rPr>
          <w:b w:val="false"/>
          <w:bCs w:val="false"/>
        </w:rPr>
        <w:t xml:space="preserve">(la 09-07-2023,</w:t>
      </w:r>
    </w:p>
    <w:p>
      <w:pPr>
        <w:keepNext w:val="false"/>
      </w:pPr>
      <w:r>
        <w:rPr>
          <w:b w:val="false"/>
          <w:bCs w:val="false"/>
        </w:rPr>
        <w:t xml:space="preserve">Litera b), Alineatul (2), Articolul 88, Capitolul VII, Titlul III, Partea GENERALĂ a fost modificată de Punctul 8.,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c) cel care a participat în aceeași cauză în calitate de judecător sau de procuror;</w:t>
      </w:r>
    </w:p>
    <w:p>
      <w:pPr>
        <w:keepNext w:val="false"/>
      </w:pPr>
      <w:r>
        <w:rPr>
          <w:b w:val="false"/>
          <w:bCs w:val="false"/>
        </w:rPr>
        <w:t xml:space="preserve">d) o altă parte sau un alt subiect procesual.</w:t>
      </w:r>
    </w:p>
    <w:p>
      <w:pPr>
        <w:keepNext w:val="false"/>
      </w:pPr>
      <w:r>
        <w:rPr>
          <w:b w:val="false"/>
          <w:bCs w:val="false"/>
        </w:rPr>
        <w:t xml:space="preserve">(3) Avocatul ales sau desemnat din oficiu este obligat să asigure asistența juridică a părților ori a subiecților procesuali principali.</w:t>
      </w:r>
    </w:p>
    <w:p>
      <w:pPr>
        <w:keepNext w:val="false"/>
      </w:pPr>
      <w:r>
        <w:rPr>
          <w:b w:val="false"/>
          <w:bCs w:val="false"/>
        </w:rPr>
        <w:t xml:space="preserve">(la 01-02-2014,</w:t>
      </w:r>
    </w:p>
    <w:p>
      <w:pPr>
        <w:keepNext w:val="false"/>
      </w:pPr>
      <w:r>
        <w:rPr>
          <w:b w:val="false"/>
          <w:bCs w:val="false"/>
        </w:rPr>
        <w:t xml:space="preserve">Alin. (3) al art. 88 a fost modificat de pct. 51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Părțile sau subiecții procesuali principali cu interese contrare nu pot fi asistați sau reprezentați de același avocat.</w:t>
      </w:r>
    </w:p>
    <w:p>
      <w:pPr>
        <w:keepNext w:val="false"/>
      </w:pPr>
      <w:r>
        <w:rPr>
          <w:b w:val="false"/>
          <w:bCs w:val="false"/>
        </w:rPr>
        <w:t xml:space="preserve">(la 01-02-2014,</w:t>
      </w:r>
    </w:p>
    <w:p>
      <w:pPr>
        <w:keepNext w:val="false"/>
      </w:pPr>
      <w:r>
        <w:rPr>
          <w:b w:val="false"/>
          <w:bCs w:val="false"/>
        </w:rPr>
        <w:t xml:space="preserve">Alin. (4) al art. 88 a fost modificat de pct. 51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89</w:t>
      </w:r>
    </w:p>
    <w:p>
      <w:pPr>
        <w:keepNext w:val="false"/>
      </w:pPr>
      <w:r>
        <w:rPr>
          <w:b w:val="false"/>
          <w:bCs w:val="false"/>
        </w:rPr>
        <w:t xml:space="preserve">Asistența juridică a suspectului sau a inculpatului</w:t>
      </w:r>
    </w:p>
    <w:p>
      <w:pPr>
        <w:keepNext w:val="false"/>
      </w:pPr>
      <w:r>
        <w:rPr>
          <w:b w:val="false"/>
          <w:bCs w:val="false"/>
        </w:rPr>
        <w:t xml:space="preserve">(1) Suspectul sau inculpatul are dreptul să fie asistat de unul ori de mai mulți avocați în tot cursul urmăririi penale, al procedurii de cameră preliminară și al judecății, iar organele judiciare sunt obligate să îi aducă la cunoștință acest drept. Asistența juridică este asigurată atunci când cel puțin unul dintre avocați este prezent.</w:t>
      </w:r>
    </w:p>
    <w:p>
      <w:pPr>
        <w:keepNext w:val="false"/>
      </w:pPr>
      <w:r>
        <w:rPr>
          <w:b w:val="false"/>
          <w:bCs w:val="false"/>
        </w:rPr>
        <w:t xml:space="preserve">(2) Persoana reținută sau arestată are dreptul să ia contact cu avocatul, asigurându-i-se confidențialitatea comunicărilor, cu respectarea măsurilor necesare de supraveghere vizuală, de pază și securitate, fără să fie interceptată sau înregistrată convorbirea dintre ei. Probele obținute cu încălcarea prezentului alineat se exclud.</w:t>
      </w:r>
    </w:p>
    <w:p>
      <w:pPr>
        <w:keepNext w:val="false"/>
      </w:pPr>
      <w:r>
        <w:rPr>
          <w:b w:val="false"/>
          <w:bCs w:val="false"/>
        </w:rPr>
        <w:t xml:space="preserve">(1^1) Suspectul sau inculpatul poate să nu își exercite dreptul de a fi asistat de un avocat ales. Neexercitarea acestui drept de către suspect sau inculpat trebuie să fie voluntară și neechivocă, poate fi adusă la cunoștința organului judiciar oral sau în scris și nu împiedică exercitarea ulterioară, oricând pe parcursul procesului penal, a dreptului de a fi asistat de un avocat ales.</w:t>
      </w:r>
    </w:p>
    <w:p>
      <w:pPr>
        <w:keepNext w:val="false"/>
      </w:pPr>
      <w:r>
        <w:rPr>
          <w:b w:val="false"/>
          <w:bCs w:val="false"/>
        </w:rPr>
        <w:t xml:space="preserve">(la 10-05-2024,</w:t>
      </w:r>
    </w:p>
    <w:p>
      <w:pPr>
        <w:keepNext/>
      </w:pPr>
      <w:r>
        <w:rPr>
          <w:b/>
          <w:bCs/>
        </w:rPr>
        <w:t xml:space="preserve">Articolul 89 , Capitolul VII , Titlul III , Partea GENERALĂ a fost completat de Punctul 2. , Articolul IX din LEGEA nr. 122 din 30 aprilie 2024, publicată în MONITORUL OFICIAL nr. 414 din 7 mai 2024</w:t>
      </w:r>
    </w:p>
    <w:p>
      <w:pPr>
        <w:keepNext w:val="false"/>
      </w:pPr>
      <w:r>
        <w:rPr>
          <w:b w:val="false"/>
          <w:bCs w:val="false"/>
        </w:rPr>
        <w:t xml:space="preserve">)</w:t>
      </w:r>
    </w:p>
    <w:p>
      <w:pPr>
        <w:keepNext w:val="false"/>
      </w:pPr>
      <w:r>
        <w:rPr>
          <w:b w:val="false"/>
          <w:bCs w:val="false"/>
        </w:rPr>
        <w:t xml:space="preserve">(1^2) Dacă suspectul sau inculpatul nu își exercită dreptul de a fi asistat de către un avocat ales în condițiile prevăzute la alin. (1^1), organul judiciar îl informează, într-un limbaj simplu și accesibil, asupra conținutului dreptului prevăzut la art. 83 lit. c), asupra posibilelor consecințe ale neexercitării acestuia, precum și asupra posibilității de a-și exercita ulterior, oricând pe parcursul procesului penal, dreptul de a fi asistat de către un avocat ales.</w:t>
      </w:r>
    </w:p>
    <w:p>
      <w:pPr>
        <w:keepNext w:val="false"/>
      </w:pPr>
      <w:r>
        <w:rPr>
          <w:b w:val="false"/>
          <w:bCs w:val="false"/>
        </w:rPr>
        <w:t xml:space="preserve">(la 10-05-2024,</w:t>
      </w:r>
    </w:p>
    <w:p>
      <w:pPr>
        <w:keepNext/>
      </w:pPr>
      <w:r>
        <w:rPr>
          <w:b/>
          <w:bCs/>
        </w:rPr>
        <w:t xml:space="preserve">Articolul 89 , Capitolul VII , Titlul III , Partea GENERALĂ a fost completat de Punctul 2. , Articolul IX din LEGEA nr. 122 din 30 aprilie 2024, publicată în MONITORUL OFICIAL nr. 414 din 7 mai 2024</w:t>
      </w:r>
    </w:p>
    <w:p>
      <w:pPr>
        <w:keepNext w:val="false"/>
      </w:pPr>
      <w:r>
        <w:rPr>
          <w:b w:val="false"/>
          <w:bCs w:val="false"/>
        </w:rPr>
        <w:t xml:space="preserve">)</w:t>
      </w:r>
    </w:p>
    <w:p>
      <w:pPr>
        <w:keepNext w:val="false"/>
      </w:pPr>
      <w:r>
        <w:rPr>
          <w:b w:val="false"/>
          <w:bCs w:val="false"/>
        </w:rPr>
        <w:t xml:space="preserve">(1^3) Decizia suspectului sau a inculpatului privind neexercitarea dreptului de a fi asistat de un avocat, caracterul voluntar și neechivoc al acesteia, precum și informarea prevăzută la alin. (1^2) se consemnează în scris de către organul judiciar.</w:t>
      </w:r>
    </w:p>
    <w:p>
      <w:pPr>
        <w:keepNext w:val="false"/>
      </w:pPr>
      <w:r>
        <w:rPr>
          <w:b w:val="false"/>
          <w:bCs w:val="false"/>
        </w:rPr>
        <w:t xml:space="preserve">(la 10-05-2024,</w:t>
      </w:r>
    </w:p>
    <w:p>
      <w:pPr>
        <w:keepNext/>
      </w:pPr>
      <w:r>
        <w:rPr>
          <w:b/>
          <w:bCs/>
        </w:rPr>
        <w:t xml:space="preserve">Articolul 89 , Capitolul VII , Titlul III , Partea GENERALĂ a fost completat de Punctul 2. , Articolul IX din LEGEA nr. 122 din 30 aprilie 2024, publicată în MONITORUL OFICIAL nr. 414 din 7 mai 2024</w:t>
      </w:r>
    </w:p>
    <w:p>
      <w:pPr>
        <w:keepNext w:val="false"/>
      </w:pPr>
      <w:r>
        <w:rPr>
          <w:b w:val="false"/>
          <w:bCs w:val="false"/>
        </w:rPr>
        <w:t xml:space="preserve">)</w:t>
      </w:r>
    </w:p>
    <w:p>
      <w:pPr>
        <w:keepNext/>
      </w:pPr>
      <w:r>
        <w:rPr>
          <w:b/>
          <w:bCs/>
        </w:rPr>
        <w:t xml:space="preserve">Articolul 90</w:t>
      </w:r>
    </w:p>
    <w:p>
      <w:pPr>
        <w:keepNext w:val="false"/>
      </w:pPr>
      <w:r>
        <w:rPr>
          <w:b w:val="false"/>
          <w:bCs w:val="false"/>
        </w:rPr>
        <w:t xml:space="preserve">Asistența juridică obligatorie a suspectului sau a inculpatului</w:t>
      </w:r>
    </w:p>
    <w:p>
      <w:pPr>
        <w:keepNext w:val="false"/>
      </w:pPr>
      <w:r>
        <w:rPr>
          <w:b w:val="false"/>
          <w:bCs w:val="false"/>
        </w:rPr>
        <w:t xml:space="preserve">Asistența juridică este obligatorie:</w:t>
      </w:r>
    </w:p>
    <w:p>
      <w:pPr>
        <w:keepNext w:val="false"/>
      </w:pPr>
      <w:r>
        <w:rPr>
          <w:b w:val="false"/>
          <w:bCs w:val="false"/>
        </w:rPr>
        <w:t xml:space="preserve">a) când suspectul sau inculpatul este minor, internat într-un centru de detenție ori într-un centru educativ, când este reținut sau arestat, chiar în altă cauză, când față de acesta a fost dispusă măsura de siguranță a internării medicale, chiar în altă cauză, precum și în alte cazuri prevăzute de lege;</w:t>
      </w:r>
    </w:p>
    <w:p>
      <w:pPr>
        <w:keepNext w:val="false"/>
      </w:pPr>
      <w:r>
        <w:rPr>
          <w:b w:val="false"/>
          <w:bCs w:val="false"/>
        </w:rPr>
        <w:t xml:space="preserve">b) în cazul în care organul judiciar apreciază că suspectul ori inculpatul nu și-ar putea face singur apărarea;</w:t>
      </w:r>
    </w:p>
    <w:p>
      <w:pPr>
        <w:keepNext w:val="false"/>
      </w:pPr>
      <w:r>
        <w:rPr>
          <w:b w:val="false"/>
          <w:bCs w:val="false"/>
        </w:rPr>
        <w:t xml:space="preserve">c) în cursul procedurii în cameră preliminară și în cursul judecății în cauzele în care legea prevede pentru infracțiunea săvârșită pedeapsa detențiunii pe viață sau pedeapsa închisorii mai mare de 5 ani.</w:t>
      </w:r>
    </w:p>
    <w:p>
      <w:pPr>
        <w:keepNext w:val="false"/>
      </w:pPr>
      <w:r>
        <w:rPr>
          <w:b w:val="false"/>
          <w:bCs w:val="false"/>
        </w:rPr>
        <w:t xml:space="preserve">(la 23-05-2016,</w:t>
      </w:r>
    </w:p>
    <w:p>
      <w:pPr>
        <w:keepNext w:val="false"/>
      </w:pPr>
      <w:r>
        <w:rPr>
          <w:b w:val="false"/>
          <w:bCs w:val="false"/>
        </w:rPr>
        <w:t xml:space="preserve">Lit. c) a art. 90 a fost modificată de pct. 14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21/2017, publicată în Monitorul Oficial nr. 807 din 12 octombrie 2017</w:t>
      </w:r>
    </w:p>
    <w:p>
      <w:pPr>
        <w:keepNext/>
      </w:pPr>
      <w:r>
        <w:rPr>
          <w:b/>
          <w:bCs/>
        </w:rPr>
        <w:t xml:space="preserve">Articolul 91</w:t>
      </w:r>
    </w:p>
    <w:p>
      <w:pPr>
        <w:keepNext w:val="false"/>
      </w:pPr>
      <w:r>
        <w:rPr>
          <w:b w:val="false"/>
          <w:bCs w:val="false"/>
        </w:rPr>
        <w:t xml:space="preserve">Avocatul din oficiu</w:t>
      </w:r>
    </w:p>
    <w:p>
      <w:pPr>
        <w:keepNext w:val="false"/>
      </w:pPr>
      <w:r>
        <w:rPr>
          <w:b w:val="false"/>
          <w:bCs w:val="false"/>
        </w:rPr>
        <w:t xml:space="preserve">(1) În cazurile prevăzute în art. 90, dacă suspectul sau inculpatul nu și-a ales un avocat, organul judiciar ia măsuri pentru desemnarea unui avocat din oficiu.</w:t>
      </w:r>
    </w:p>
    <w:p>
      <w:pPr>
        <w:keepNext w:val="false"/>
      </w:pPr>
      <w:r>
        <w:rPr>
          <w:b w:val="false"/>
          <w:bCs w:val="false"/>
        </w:rPr>
        <w:t xml:space="preserve">(2) În tot cursul procesului penal, când asistența juridică este obligatorie, dacă avocatul ales lipsește nejustificat, nu asigură substituirea sau refuză nejustificat să exercite apărarea, deși a fost asigurată exercitarea tuturor drepturilor procesuale, organul judiciar ia măsuri pentru desemnarea unui avocat din oficiu care să îl înlocuiască, acordându-i acestuia un termen rezonabil și înlesnirile necesare pentru pregătirea unei apărări efective, făcându-se mențiune despre aceasta într-un proces-verbal ori, după caz, în încheierea de ședință. În cursul judecății, când asistența juridică este obligatorie, dacă avocatul ales lipsește nejustificat la termenul de judecată, nu asigură substituirea sau refuză să efectueze apărarea, deși a fost asigurată exercitarea tuturor drepturilor procesuale, instanța ia măsuri pentru desemnarea unui avocat din oficiu care să îl înlocuiască, acordându-i un termen de minimum 3 zile pentru pregătirea apărării.</w:t>
      </w:r>
    </w:p>
    <w:p>
      <w:pPr>
        <w:keepNext w:val="false"/>
      </w:pPr>
      <w:r>
        <w:rPr>
          <w:b w:val="false"/>
          <w:bCs w:val="false"/>
        </w:rPr>
        <w:t xml:space="preserve">(la 01-02-2014,</w:t>
      </w:r>
    </w:p>
    <w:p>
      <w:pPr>
        <w:keepNext w:val="false"/>
      </w:pPr>
      <w:r>
        <w:rPr>
          <w:b w:val="false"/>
          <w:bCs w:val="false"/>
        </w:rPr>
        <w:t xml:space="preserve">Alin. (2) al art. 91 a fost modificat de pct. 52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Avocatul din oficiu desemnat este obligat să se prezinte ori de câte ori este solicitat de organul judiciar, asigurând o apărare concretă și efectivă în cauză.</w:t>
      </w:r>
    </w:p>
    <w:p>
      <w:pPr>
        <w:keepNext w:val="false"/>
      </w:pPr>
      <w:r>
        <w:rPr>
          <w:b w:val="false"/>
          <w:bCs w:val="false"/>
        </w:rPr>
        <w:t xml:space="preserve">(la 01-02-2014,</w:t>
      </w:r>
    </w:p>
    <w:p>
      <w:pPr>
        <w:keepNext w:val="false"/>
      </w:pPr>
      <w:r>
        <w:rPr>
          <w:b w:val="false"/>
          <w:bCs w:val="false"/>
        </w:rPr>
        <w:t xml:space="preserve">Alin. (3) al art. 91 a fost modificat de pct. 52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Delegația apărătorului din oficiu încetează la prezentarea apărătorului ales.</w:t>
      </w:r>
    </w:p>
    <w:p>
      <w:pPr>
        <w:keepNext w:val="false"/>
      </w:pPr>
      <w:r>
        <w:rPr>
          <w:b w:val="false"/>
          <w:bCs w:val="false"/>
        </w:rPr>
        <w:t xml:space="preserve">(5) Dacă la judecarea cauzei avocatul lipsește și nu poate fi înlocuit în condițiile alin. (2), cauza se amână.</w:t>
      </w:r>
    </w:p>
    <w:p>
      <w:pPr>
        <w:keepNext/>
      </w:pPr>
      <w:r>
        <w:rPr>
          <w:b/>
          <w:bCs/>
        </w:rPr>
        <w:t xml:space="preserve">Articolul 92</w:t>
      </w:r>
    </w:p>
    <w:p>
      <w:pPr>
        <w:keepNext w:val="false"/>
      </w:pPr>
      <w:r>
        <w:rPr>
          <w:b w:val="false"/>
          <w:bCs w:val="false"/>
        </w:rPr>
        <w:t xml:space="preserve">Drepturile avocatului suspectului și inculpatului</w:t>
      </w:r>
    </w:p>
    <w:p>
      <w:pPr>
        <w:keepNext w:val="false"/>
      </w:pPr>
      <w:r>
        <w:rPr>
          <w:b w:val="false"/>
          <w:bCs w:val="false"/>
        </w:rPr>
        <w:t xml:space="preserve">(la 01-02-2014,</w:t>
      </w:r>
    </w:p>
    <w:p>
      <w:pPr>
        <w:keepNext w:val="false"/>
      </w:pPr>
      <w:r>
        <w:rPr>
          <w:b w:val="false"/>
          <w:bCs w:val="false"/>
        </w:rPr>
        <w:t xml:space="preserve">Denumirea marginală a art. 92 a fost modificată de pct. 53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 În cursul urmăririi penale, avocatul suspectului sau inculpatului are dreptul să asiste la efectuarea oricărui act de urmărire penală, cu excepția:</w:t>
      </w:r>
    </w:p>
    <w:p>
      <w:pPr>
        <w:keepNext w:val="false"/>
      </w:pPr>
      <w:r>
        <w:rPr>
          <w:b w:val="false"/>
          <w:bCs w:val="false"/>
        </w:rPr>
        <w:t xml:space="preserve">a) situației în care se utilizează metodele speciale de supraveghere ori cercetare, prevăzute în cap. IV din titlul IV;</w:t>
      </w:r>
    </w:p>
    <w:p>
      <w:pPr>
        <w:keepNext w:val="false"/>
      </w:pPr>
      <w:r>
        <w:rPr>
          <w:b w:val="false"/>
          <w:bCs w:val="false"/>
        </w:rPr>
        <w:t xml:space="preserve">b) percheziției corporale sau a vehiculelor în cazul infracțiunilor flagrante.</w:t>
      </w:r>
    </w:p>
    <w:p>
      <w:pPr>
        <w:keepNext w:val="false"/>
      </w:pPr>
      <w:r>
        <w:rPr>
          <w:b w:val="false"/>
          <w:bCs w:val="false"/>
        </w:rPr>
        <w:t xml:space="preserve">(la 01-02-2014,</w:t>
      </w:r>
    </w:p>
    <w:p>
      <w:pPr>
        <w:keepNext w:val="false"/>
      </w:pPr>
      <w:r>
        <w:rPr>
          <w:b w:val="false"/>
          <w:bCs w:val="false"/>
        </w:rPr>
        <w:t xml:space="preserve">Alin. (1) al art. 92 a fost modificat de pct. 54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Avocatul suspectului sau inculpatului poate solicita să fie încunoștințat de data și ora efectuării actului de urmărire penală ori a audierii realizate de judecătorul de drepturi și libertăți. Încunoștințarea se face prin notificare telefonică, fax, e-mail sau prin alte asemenea mijloace, încheindu-se în acest sens un proces-verbal.</w:t>
      </w:r>
    </w:p>
    <w:p>
      <w:pPr>
        <w:keepNext w:val="false"/>
      </w:pPr>
      <w:r>
        <w:rPr>
          <w:b w:val="false"/>
          <w:bCs w:val="false"/>
        </w:rPr>
        <w:t xml:space="preserve">(3) Lipsa avocatului nu împiedică efectuarea actului de urmărire penală sau a audierii, dacă există dovada că acesta a fost încunoștințat în condițiile alin. (2).</w:t>
      </w:r>
    </w:p>
    <w:p>
      <w:pPr>
        <w:keepNext w:val="false"/>
      </w:pPr>
      <w:r>
        <w:rPr>
          <w:b w:val="false"/>
          <w:bCs w:val="false"/>
        </w:rPr>
        <w:t xml:space="preserve">(4) Avocatul suspectului sau inculpatului are de asemenea dreptul să participe la audierea oricărei persoane de către judecătorul de drepturi și libertăți, să formuleze plângeri, cereri și memorii.</w:t>
      </w:r>
    </w:p>
    <w:p>
      <w:pPr>
        <w:keepNext w:val="false"/>
      </w:pPr>
      <w:r>
        <w:rPr>
          <w:b w:val="false"/>
          <w:bCs w:val="false"/>
        </w:rPr>
        <w:t xml:space="preserve">(5) În cazul efectuării percheziției domiciliare, încunoștințarea prevăzută la alin. (2) se poate face și după prezentarea organului de urmărire penală la domiciliul persoanei ce urmează să fie percheziționată.</w:t>
      </w:r>
    </w:p>
    <w:p>
      <w:pPr>
        <w:keepNext w:val="false"/>
      </w:pPr>
      <w:r>
        <w:rPr>
          <w:b w:val="false"/>
          <w:bCs w:val="false"/>
        </w:rPr>
        <w:t xml:space="preserve">(6) În cazul în care avocatul suspectului sau al inculpatului este prezent la efectuarea unui act de urmărire penală, se face mențiune despre aceasta și despre eventualele obiecțiuni formulate, iar actul este semnat și de avocat.</w:t>
      </w:r>
    </w:p>
    <w:p>
      <w:pPr>
        <w:keepNext w:val="false"/>
      </w:pPr>
      <w:r>
        <w:rPr>
          <w:b w:val="false"/>
          <w:bCs w:val="false"/>
        </w:rPr>
        <w:t xml:space="preserve">(la 01-02-2014,</w:t>
      </w:r>
    </w:p>
    <w:p>
      <w:pPr>
        <w:keepNext w:val="false"/>
      </w:pPr>
      <w:r>
        <w:rPr>
          <w:b w:val="false"/>
          <w:bCs w:val="false"/>
        </w:rPr>
        <w:t xml:space="preserve">Alin. (6) al art. 92 a fost modificat de pct. 54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(7) În cursul procedurii de cameră preliminară și în cursul judecății, avocatul are dreptul să consulte actele dosarului, să îl asiste pe inculpat, să exercite drepturile procesuale ale acestuia, să formuleze plângeri, cereri, memorii, excepții și obiecțiuni.</w:t>
      </w:r>
    </w:p>
    <w:p>
      <w:pPr>
        <w:keepNext w:val="false"/>
      </w:pPr>
      <w:r>
        <w:rPr>
          <w:b w:val="false"/>
          <w:bCs w:val="false"/>
        </w:rPr>
        <w:t xml:space="preserve">(la 01-02-2014,</w:t>
      </w:r>
    </w:p>
    <w:p>
      <w:pPr>
        <w:keepNext w:val="false"/>
      </w:pPr>
      <w:r>
        <w:rPr>
          <w:b w:val="false"/>
          <w:bCs w:val="false"/>
        </w:rPr>
        <w:t xml:space="preserve">Alin. (7) al art. 92 a fost modificat de pct. 54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(8) Avocatul suspectului sau inculpatului are dreptul să beneficieze de timpul și înlesnirile necesare pentru pregătirea și realizarea unei apărări efective.</w:t>
      </w:r>
    </w:p>
    <w:p>
      <w:pPr>
        <w:keepNext/>
      </w:pPr>
      <w:r>
        <w:rPr>
          <w:b/>
          <w:bCs/>
        </w:rPr>
        <w:t xml:space="preserve">Articolul 93</w:t>
      </w:r>
    </w:p>
    <w:p>
      <w:pPr>
        <w:keepNext w:val="false"/>
      </w:pPr>
      <w:r>
        <w:rPr>
          <w:b w:val="false"/>
          <w:bCs w:val="false"/>
        </w:rPr>
        <w:t xml:space="preserve">Asistența juridică a persoanei vătămate, a părții civile și a părții responsabile civilmente</w:t>
      </w:r>
    </w:p>
    <w:p>
      <w:pPr>
        <w:keepNext w:val="false"/>
      </w:pPr>
      <w:r>
        <w:rPr>
          <w:b w:val="false"/>
          <w:bCs w:val="false"/>
        </w:rPr>
        <w:t xml:space="preserve">(1) În cursul urmăririi penale, avocatul persoanei vătămate, al părții civile sau al părții responsabile civilmente are dreptul să fie încunoștințat în condițiile art. 92 alin. (2), să asiste la efectuarea oricărui act de urmărire penală în condițiile art. 92, dreptul de a consulta actele dosarului și de a formula cereri și a depune memorii. Dispozițiile art. 89 alin. (1) se aplică în mod corespunzător.</w:t>
      </w:r>
    </w:p>
    <w:p>
      <w:pPr>
        <w:keepNext w:val="false"/>
      </w:pPr>
      <w:r>
        <w:rPr>
          <w:b w:val="false"/>
          <w:bCs w:val="false"/>
        </w:rPr>
        <w:t xml:space="preserve">(la 01-02-2014,</w:t>
      </w:r>
    </w:p>
    <w:p>
      <w:pPr>
        <w:keepNext w:val="false"/>
      </w:pPr>
      <w:r>
        <w:rPr>
          <w:b w:val="false"/>
          <w:bCs w:val="false"/>
        </w:rPr>
        <w:t xml:space="preserve">Alin. (1) al art. 93 a fost modificat de pct. 55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Avocatul persoanei vătămate, al părții civile sau al părții responsabile civilmente are dreptul prevăzut la art. 92 alin. (8).</w:t>
      </w:r>
    </w:p>
    <w:p>
      <w:pPr>
        <w:keepNext w:val="false"/>
      </w:pPr>
      <w:r>
        <w:rPr>
          <w:b w:val="false"/>
          <w:bCs w:val="false"/>
        </w:rPr>
        <w:t xml:space="preserve">(3) În cursul judecății, avocatul persoanei vătămate, al părții civile sau al părții responsabile civilmente exercită drepturile persoanei asistate, cu excepția celor pe care aceasta le exercită personal, și dreptul de a consulta actele dosarului.</w:t>
      </w:r>
    </w:p>
    <w:p>
      <w:pPr>
        <w:keepNext w:val="false"/>
      </w:pPr>
      <w:r>
        <w:rPr>
          <w:b w:val="false"/>
          <w:bCs w:val="false"/>
        </w:rPr>
        <w:t xml:space="preserve">(4) Asistența juridică este obligatorie când persoana vătămată sau partea civilă este o persoană lipsită de capacitate de exercițiu ori cu capacitate de exercițiu restrânsă sau când persoana vătămată sau partea civilă este victima uneia dintre infracțiunile prevăzute de art. 197, 199, 209-216^1, 218, 218^1, 219, 219^1, 221, 222 și 223 din Codul penal.</w:t>
      </w:r>
    </w:p>
    <w:p>
      <w:pPr>
        <w:keepNext w:val="false"/>
      </w:pPr>
      <w:r>
        <w:rPr>
          <w:b w:val="false"/>
          <w:bCs w:val="false"/>
        </w:rPr>
        <w:t xml:space="preserve">(la 01-01-2024,</w:t>
      </w:r>
    </w:p>
    <w:p>
      <w:pPr>
        <w:keepNext w:val="false"/>
      </w:pPr>
      <w:r>
        <w:rPr>
          <w:b w:val="false"/>
          <w:bCs w:val="false"/>
        </w:rPr>
        <w:t xml:space="preserve">Alineatul (4), Articolul 93, Capitolul VII, Titlul III, Partea GENERALĂ a fost modificat de Punctul 2., Articolul II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(5) Când organul judiciar apreciază că din anumite motive persoana vătămată, partea civilă sau partea responsabilă civilmente nu și-ar putea face singură apărarea, dispune luarea măsurilor pentru desemnarea unui avocat din oficiu.</w:t>
      </w:r>
    </w:p>
    <w:p>
      <w:pPr>
        <w:keepNext/>
      </w:pPr>
      <w:r>
        <w:rPr>
          <w:b/>
          <w:bCs/>
        </w:rPr>
        <w:t xml:space="preserve">Articolul 94</w:t>
      </w:r>
    </w:p>
    <w:p>
      <w:pPr>
        <w:keepNext w:val="false"/>
      </w:pPr>
      <w:r>
        <w:rPr>
          <w:b w:val="false"/>
          <w:bCs w:val="false"/>
        </w:rPr>
        <w:t xml:space="preserve">Consultarea dosarului</w:t>
      </w:r>
    </w:p>
    <w:p>
      <w:pPr>
        <w:keepNext w:val="false"/>
      </w:pPr>
      <w:r>
        <w:rPr>
          <w:b w:val="false"/>
          <w:bCs w:val="false"/>
        </w:rPr>
        <w:t xml:space="preserve">(1) Avocatul părților și al subiecților procesuali principali are dreptul de a solicita consultarea dosarului pe tot parcursul procesului penal. Acest drept nu poate fi exercitat, nici restrâns în mod abuziv.</w:t>
      </w:r>
    </w:p>
    <w:p>
      <w:pPr>
        <w:keepNext w:val="false"/>
      </w:pPr>
      <w:r>
        <w:rPr>
          <w:b w:val="false"/>
          <w:bCs w:val="false"/>
        </w:rPr>
        <w:t xml:space="preserve">(la 01-02-2014,</w:t>
      </w:r>
    </w:p>
    <w:p>
      <w:pPr>
        <w:keepNext w:val="false"/>
      </w:pPr>
      <w:r>
        <w:rPr>
          <w:b w:val="false"/>
          <w:bCs w:val="false"/>
        </w:rPr>
        <w:t xml:space="preserve">Alin. (1) al art. 94 a fost modificat de pct. 56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Consultarea dosarului presupune dreptul de a studia actele acestuia, dreptul de a nota date sau informații din dosar, precum și de a obține fotocopii pe cheltuiala clientului.</w:t>
      </w:r>
    </w:p>
    <w:p>
      <w:pPr>
        <w:keepNext w:val="false"/>
      </w:pPr>
      <w:r>
        <w:rPr>
          <w:b w:val="false"/>
          <w:bCs w:val="false"/>
        </w:rPr>
        <w:t xml:space="preserve">(3) În cursul urmăririi penale, procurorul stabilește data și durata consultării într-un termen rezonabil. Acest drept poate fi delegat organului de cercetare penală.</w:t>
      </w:r>
    </w:p>
    <w:p>
      <w:pPr>
        <w:keepNext w:val="false"/>
      </w:pPr>
      <w:r>
        <w:rPr>
          <w:b w:val="false"/>
          <w:bCs w:val="false"/>
        </w:rPr>
        <w:t xml:space="preserve">(la 01-02-2014,</w:t>
      </w:r>
    </w:p>
    <w:p>
      <w:pPr>
        <w:keepNext w:val="false"/>
      </w:pPr>
      <w:r>
        <w:rPr>
          <w:b w:val="false"/>
          <w:bCs w:val="false"/>
        </w:rPr>
        <w:t xml:space="preserve">Alin. (3) al art. 94 a fost modificat de pct. 56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În cursul urmăririi penale, procurorul poate restricționa motivat consultarea dosarului, dacă prin aceasta s-ar putea aduce atingere bunei desfășurări a urmăririi penale. După punerea în mișcare a acțiunii penale, restricționarea se poate dispune pentru cel mult 10 zile.</w:t>
      </w:r>
    </w:p>
    <w:p>
      <w:pPr>
        <w:keepNext w:val="false"/>
      </w:pPr>
      <w:r>
        <w:rPr>
          <w:b w:val="false"/>
          <w:bCs w:val="false"/>
        </w:rPr>
        <w:t xml:space="preserve">(la 01-02-2014,</w:t>
      </w:r>
    </w:p>
    <w:p>
      <w:pPr>
        <w:keepNext w:val="false"/>
      </w:pPr>
      <w:r>
        <w:rPr>
          <w:b w:val="false"/>
          <w:bCs w:val="false"/>
        </w:rPr>
        <w:t xml:space="preserve">Alin. (4) al art. 94 a fost modificat de pct. 56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În cursul urmăririi penale, avocatul are obligația de a păstra confidențialitatea sau secretul datelor și actelor de care a luat cunoștință cu ocazia consultării dosarului.</w:t>
      </w:r>
    </w:p>
    <w:p>
      <w:pPr>
        <w:keepNext w:val="false"/>
      </w:pPr>
      <w:r>
        <w:rPr>
          <w:b w:val="false"/>
          <w:bCs w:val="false"/>
        </w:rPr>
        <w:t xml:space="preserve">(6) În toate cazurile, avocatului nu îi poate fi restricționat dreptul de a consulta declarațiile părții sau ale subiectului procesual principal pe care îl asistă ori îl reprezintă.</w:t>
      </w:r>
    </w:p>
    <w:p>
      <w:pPr>
        <w:keepNext w:val="false"/>
      </w:pPr>
      <w:r>
        <w:rPr>
          <w:b w:val="false"/>
          <w:bCs w:val="false"/>
        </w:rPr>
        <w:t xml:space="preserve">(7) În vederea pregătirii apărării, avocatul inculpatului are dreptul de a lua cunoștință de întreg materialul dosarului de urmărire penală în procedurile desfășurate în fața judecătorului de drepturi și libertăți privind măsurile privative sau restrictive de drepturi, la care avocatul participă.</w:t>
      </w:r>
    </w:p>
    <w:p>
      <w:pPr>
        <w:keepNext w:val="false"/>
      </w:pPr>
      <w:r>
        <w:rPr>
          <w:b w:val="false"/>
          <w:bCs w:val="false"/>
        </w:rPr>
        <w:t xml:space="preserve">(8) Dispozițiile prezentului articol se aplică în mod corespunzător cu privire la dreptul părților și al subiecților procesuali principali de a consulta dosarul.</w:t>
      </w:r>
    </w:p>
    <w:p>
      <w:pPr>
        <w:keepNext w:val="false"/>
      </w:pPr>
      <w:r>
        <w:rPr>
          <w:b w:val="false"/>
          <w:bCs w:val="false"/>
        </w:rPr>
        <w:t xml:space="preserve">(la 01-02-2014,</w:t>
      </w:r>
    </w:p>
    <w:p>
      <w:pPr>
        <w:keepNext w:val="false"/>
      </w:pPr>
      <w:r>
        <w:rPr>
          <w:b w:val="false"/>
          <w:bCs w:val="false"/>
        </w:rPr>
        <w:t xml:space="preserve">Alin. (8) al art. 94 a fost introdus de pct. 57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95</w:t>
      </w:r>
    </w:p>
    <w:p>
      <w:pPr>
        <w:keepNext w:val="false"/>
      </w:pPr>
      <w:r>
        <w:rPr>
          <w:b w:val="false"/>
          <w:bCs w:val="false"/>
        </w:rPr>
        <w:t xml:space="preserve">Dreptul de a formula plângere</w:t>
      </w:r>
    </w:p>
    <w:p>
      <w:pPr>
        <w:keepNext w:val="false"/>
      </w:pPr>
      <w:r>
        <w:rPr>
          <w:b w:val="false"/>
          <w:bCs w:val="false"/>
        </w:rPr>
        <w:t xml:space="preserve">(1) Avocatul are dreptul de a formula plângere, potrivit art. 336-339.</w:t>
      </w:r>
    </w:p>
    <w:p>
      <w:pPr>
        <w:keepNext w:val="false"/>
      </w:pPr>
      <w:r>
        <w:rPr>
          <w:b w:val="false"/>
          <w:bCs w:val="false"/>
        </w:rPr>
        <w:t xml:space="preserve">(2) În situațiile prevăzute la art. 89 alin. (2), art. 92 alin. (2) și art. 94, procurorul ierarhic superior este obligat să rezolve plângerea și să comunice soluția, precum și motivarea acesteia, în cel mult 48 de ore.</w:t>
      </w:r>
    </w:p>
    <w:p>
      <w:pPr>
        <w:keepNext/>
      </w:pPr>
      <w:r>
        <w:rPr>
          <w:b/>
          <w:bCs/>
        </w:rPr>
        <w:t xml:space="preserve">Articolul 96</w:t>
      </w:r>
    </w:p>
    <w:p>
      <w:pPr>
        <w:keepNext w:val="false"/>
      </w:pPr>
      <w:r>
        <w:rPr>
          <w:b w:val="false"/>
          <w:bCs w:val="false"/>
        </w:rPr>
        <w:t xml:space="preserve">Reprezentarea</w:t>
      </w:r>
    </w:p>
    <w:p>
      <w:pPr>
        <w:keepNext w:val="false"/>
      </w:pPr>
      <w:r>
        <w:rPr>
          <w:b w:val="false"/>
          <w:bCs w:val="false"/>
        </w:rPr>
        <w:t xml:space="preserve">În cursul procesului penal, suspectul, inculpatul, celelalte părți, precum și persoana vătămată pot fi reprezentați, cu excepția cazurilor în care prezența acestora este obligatorie sau este apreciată ca fiind necesară de procuror, judecător sau instanța de judecată, după caz.</w:t>
      </w:r>
    </w:p>
    <w:p>
      <w:pPr>
        <w:keepNext w:val="false"/>
      </w:pPr>
      <w:r>
        <w:rPr>
          <w:b w:val="false"/>
          <w:bCs w:val="false"/>
        </w:rPr>
        <w:t xml:space="preserve">Titlul IV</w:t>
      </w:r>
    </w:p>
    <w:p>
      <w:pPr>
        <w:keepNext w:val="false"/>
      </w:pPr>
      <w:r>
        <w:rPr>
          <w:b w:val="false"/>
          <w:bCs w:val="false"/>
        </w:rPr>
        <w:t xml:space="preserve">Probele, mijloacele de probă și procedeele probatorii</w:t>
      </w:r>
    </w:p>
    <w:p>
      <w:pPr>
        <w:keepNext w:val="false"/>
      </w:pPr>
      <w:r>
        <w:rPr>
          <w:b w:val="false"/>
          <w:bCs w:val="false"/>
        </w:rPr>
        <w:t xml:space="preserve">Capitolul I</w:t>
      </w:r>
    </w:p>
    <w:p>
      <w:pPr>
        <w:keepNext w:val="false"/>
      </w:pPr>
      <w:r>
        <w:rPr>
          <w:b w:val="false"/>
          <w:bCs w:val="false"/>
        </w:rPr>
        <w:t xml:space="preserve">Reguli generale</w:t>
      </w:r>
    </w:p>
    <w:p>
      <w:pPr>
        <w:keepNext/>
      </w:pPr>
      <w:r>
        <w:rPr>
          <w:b/>
          <w:bCs/>
        </w:rPr>
        <w:t xml:space="preserve">Articolul 97</w:t>
      </w:r>
    </w:p>
    <w:p>
      <w:pPr>
        <w:keepNext w:val="false"/>
      </w:pPr>
      <w:r>
        <w:rPr>
          <w:b w:val="false"/>
          <w:bCs w:val="false"/>
        </w:rPr>
        <w:t xml:space="preserve">Proba și mijloacele de probă</w:t>
      </w:r>
    </w:p>
    <w:p>
      <w:pPr>
        <w:keepNext w:val="false"/>
      </w:pPr>
      <w:r>
        <w:rPr>
          <w:b w:val="false"/>
          <w:bCs w:val="false"/>
        </w:rPr>
        <w:t xml:space="preserve">(1) Constituie probă orice element de fapt care servește la constatarea existenței sau inexistenței unei infracțiuni, la identificarea persoanei care a săvârșit-o și la cunoașterea împrejurărilor necesare pentru justa soluționare a cauzei și care contribuie la aflarea adevărului în procesul penal.</w:t>
      </w:r>
    </w:p>
    <w:p>
      <w:pPr>
        <w:keepNext w:val="false"/>
      </w:pPr>
      <w:r>
        <w:rPr>
          <w:b w:val="false"/>
          <w:bCs w:val="false"/>
        </w:rPr>
        <w:t xml:space="preserve">(2) Proba se obține în procesul penal prin următoarele mijloace:</w:t>
      </w:r>
    </w:p>
    <w:p>
      <w:pPr>
        <w:keepNext w:val="false"/>
      </w:pPr>
      <w:r>
        <w:rPr>
          <w:b w:val="false"/>
          <w:bCs w:val="false"/>
        </w:rPr>
        <w:t xml:space="preserve">a) declarațiile suspectului sau ale inculpatului;</w:t>
      </w:r>
    </w:p>
    <w:p>
      <w:pPr>
        <w:keepNext w:val="false"/>
      </w:pPr>
      <w:r>
        <w:rPr>
          <w:b w:val="false"/>
          <w:bCs w:val="false"/>
        </w:rPr>
        <w:t xml:space="preserve">b) declarațiile persoanei vătămate;</w:t>
      </w:r>
    </w:p>
    <w:p>
      <w:pPr>
        <w:keepNext w:val="false"/>
      </w:pPr>
      <w:r>
        <w:rPr>
          <w:b w:val="false"/>
          <w:bCs w:val="false"/>
        </w:rPr>
        <w:t xml:space="preserve">c) declarațiile părții civile sau ale părții responsabile civilmente;</w:t>
      </w:r>
    </w:p>
    <w:p>
      <w:pPr>
        <w:keepNext w:val="false"/>
      </w:pPr>
      <w:r>
        <w:rPr>
          <w:b w:val="false"/>
          <w:bCs w:val="false"/>
        </w:rPr>
        <w:t xml:space="preserve">d) declarațiile martorilor;</w:t>
      </w:r>
    </w:p>
    <w:p>
      <w:pPr>
        <w:keepNext w:val="false"/>
      </w:pPr>
      <w:r>
        <w:rPr>
          <w:b w:val="false"/>
          <w:bCs w:val="false"/>
        </w:rPr>
        <w:t xml:space="preserve">e) înscrisuri, rapoarte de expertiză sau constatare, procese-verbale, fotografii, mijloace materiale de probă;</w:t>
      </w:r>
    </w:p>
    <w:p>
      <w:pPr>
        <w:keepNext w:val="false"/>
      </w:pPr>
      <w:r>
        <w:rPr>
          <w:b w:val="false"/>
          <w:bCs w:val="false"/>
        </w:rPr>
        <w:t xml:space="preserve">(la 01-02-2014,</w:t>
      </w:r>
    </w:p>
    <w:p>
      <w:pPr>
        <w:keepNext w:val="false"/>
      </w:pPr>
      <w:r>
        <w:rPr>
          <w:b w:val="false"/>
          <w:bCs w:val="false"/>
        </w:rPr>
        <w:t xml:space="preserve">Lit. e) a alin. (2) al art. 97 a fost modificată de pct. 58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f) orice alt mijloc de probă care nu este interzis prin lege.</w:t>
      </w:r>
    </w:p>
    <w:p>
      <w:pPr>
        <w:keepNext w:val="false"/>
      </w:pPr>
      <w:r>
        <w:rPr>
          <w:b w:val="false"/>
          <w:bCs w:val="false"/>
        </w:rPr>
        <w:t xml:space="preserve">(3) Procedeul probatoriu este modalitatea legală de obținere a mijlocului de probă.</w:t>
      </w:r>
    </w:p>
    <w:p>
      <w:pPr>
        <w:keepNext w:val="false"/>
      </w:pPr>
      <w:r>
        <w:rPr>
          <w:b w:val="false"/>
          <w:bCs w:val="false"/>
        </w:rPr>
        <w:t xml:space="preserve">(la 01-02-2014,</w:t>
      </w:r>
    </w:p>
    <w:p>
      <w:pPr>
        <w:keepNext w:val="false"/>
      </w:pPr>
      <w:r>
        <w:rPr>
          <w:b w:val="false"/>
          <w:bCs w:val="false"/>
        </w:rPr>
        <w:t xml:space="preserve">Alin. (3) al art. 97 a fost introdus de pct. 59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98</w:t>
      </w:r>
    </w:p>
    <w:p>
      <w:pPr>
        <w:keepNext w:val="false"/>
      </w:pPr>
      <w:r>
        <w:rPr>
          <w:b w:val="false"/>
          <w:bCs w:val="false"/>
        </w:rPr>
        <w:t xml:space="preserve">Obiectul probațiunii</w:t>
      </w:r>
    </w:p>
    <w:p>
      <w:pPr>
        <w:keepNext w:val="false"/>
      </w:pPr>
      <w:r>
        <w:rPr>
          <w:b w:val="false"/>
          <w:bCs w:val="false"/>
        </w:rPr>
        <w:t xml:space="preserve">Constituie obiect al probei:</w:t>
      </w:r>
    </w:p>
    <w:p>
      <w:pPr>
        <w:keepNext w:val="false"/>
      </w:pPr>
      <w:r>
        <w:rPr>
          <w:b w:val="false"/>
          <w:bCs w:val="false"/>
        </w:rPr>
        <w:t xml:space="preserve">a) existența infracțiunii și săvârșirea ei de către inculpat;</w:t>
      </w:r>
    </w:p>
    <w:p>
      <w:pPr>
        <w:keepNext w:val="false"/>
      </w:pPr>
      <w:r>
        <w:rPr>
          <w:b w:val="false"/>
          <w:bCs w:val="false"/>
        </w:rPr>
        <w:t xml:space="preserve">b) faptele privitoare la răspunderea civilă, atunci când există parte civilă;</w:t>
      </w:r>
    </w:p>
    <w:p>
      <w:pPr>
        <w:keepNext w:val="false"/>
      </w:pPr>
      <w:r>
        <w:rPr>
          <w:b w:val="false"/>
          <w:bCs w:val="false"/>
        </w:rPr>
        <w:t xml:space="preserve">c) faptele și împrejurările de fapt de care depinde aplicarea legii;</w:t>
      </w:r>
    </w:p>
    <w:p>
      <w:pPr>
        <w:keepNext w:val="false"/>
      </w:pPr>
      <w:r>
        <w:rPr>
          <w:b w:val="false"/>
          <w:bCs w:val="false"/>
        </w:rPr>
        <w:t xml:space="preserve">d) orice împrejurare necesară pentru justa soluționare a cauzei.</w:t>
      </w:r>
    </w:p>
    <w:p>
      <w:pPr>
        <w:keepNext/>
      </w:pPr>
      <w:r>
        <w:rPr>
          <w:b/>
          <w:bCs/>
        </w:rPr>
        <w:t xml:space="preserve">Articolul 99</w:t>
      </w:r>
    </w:p>
    <w:p>
      <w:pPr>
        <w:keepNext w:val="false"/>
      </w:pPr>
      <w:r>
        <w:rPr>
          <w:b w:val="false"/>
          <w:bCs w:val="false"/>
        </w:rPr>
        <w:t xml:space="preserve">Sarcina probei</w:t>
      </w:r>
    </w:p>
    <w:p>
      <w:pPr>
        <w:keepNext w:val="false"/>
      </w:pPr>
      <w:r>
        <w:rPr>
          <w:b w:val="false"/>
          <w:bCs w:val="false"/>
        </w:rPr>
        <w:t xml:space="preserve">(1) În acțiunea penală sarcina probei aparține în principal procurorului, iar în acțiunea civilă, părții civile ori, după caz, procurorului care exercită acțiunea civilă în cazul în care persoana vătămată este lipsită de capacitate de exercițiu sau are capacitate de exercițiu restrânsă.</w:t>
      </w:r>
    </w:p>
    <w:p>
      <w:pPr>
        <w:keepNext w:val="false"/>
      </w:pPr>
      <w:r>
        <w:rPr>
          <w:b w:val="false"/>
          <w:bCs w:val="false"/>
        </w:rPr>
        <w:t xml:space="preserve">(2) Suspectul sau inculpatul beneficiază de prezumția de nevinovăție, nefiind obligat să își dovedească nevinovăția, și are dreptul de a nu contribui la propria acuzare.</w:t>
      </w:r>
    </w:p>
    <w:p>
      <w:pPr>
        <w:keepNext w:val="false"/>
      </w:pPr>
      <w:r>
        <w:rPr>
          <w:b w:val="false"/>
          <w:bCs w:val="false"/>
        </w:rPr>
        <w:t xml:space="preserve">(3) În procesul penal, persoana vătămată, suspectul și părțile au dreptul de a propune organelor judiciare administrarea de probe.</w:t>
      </w:r>
    </w:p>
    <w:p>
      <w:pPr>
        <w:keepNext/>
      </w:pPr>
      <w:r>
        <w:rPr>
          <w:b/>
          <w:bCs/>
        </w:rPr>
        <w:t xml:space="preserve">Articolul 100</w:t>
      </w:r>
    </w:p>
    <w:p>
      <w:pPr>
        <w:keepNext w:val="false"/>
      </w:pPr>
      <w:r>
        <w:rPr>
          <w:b w:val="false"/>
          <w:bCs w:val="false"/>
        </w:rPr>
        <w:t xml:space="preserve">Administrarea probelor</w:t>
      </w:r>
    </w:p>
    <w:p>
      <w:pPr>
        <w:keepNext w:val="false"/>
      </w:pPr>
      <w:r>
        <w:rPr>
          <w:b w:val="false"/>
          <w:bCs w:val="false"/>
        </w:rPr>
        <w:t xml:space="preserve">(1) În cursul urmăririi penale, organul de urmărire penală strânge și administrează probe atât în favoarea, cât și în defavoarea suspectului sau a inculpatului, din oficiu ori la cerere.</w:t>
      </w:r>
    </w:p>
    <w:p>
      <w:pPr>
        <w:keepNext w:val="false"/>
      </w:pPr>
      <w:r>
        <w:rPr>
          <w:b w:val="false"/>
          <w:bCs w:val="false"/>
        </w:rPr>
        <w:t xml:space="preserve">(2) În cursul judecății, instanța administrează probe la cererea procurorului, a persoanei vătămate sau a părților și, în mod subsidiar, din oficiu, atunci când consideră necesar pentru formarea convingerii sale.</w:t>
      </w:r>
    </w:p>
    <w:p>
      <w:pPr>
        <w:keepNext w:val="false"/>
      </w:pPr>
      <w:r>
        <w:rPr>
          <w:b w:val="false"/>
          <w:bCs w:val="false"/>
        </w:rPr>
        <w:t xml:space="preserve">(3) Cererea privitoare la administrarea unor probe formulată în cursul urmăririi penale sau în cursul judecății se admite ori se respinge, motivat, de către organele judiciare.</w:t>
      </w:r>
    </w:p>
    <w:p>
      <w:pPr>
        <w:keepNext w:val="false"/>
      </w:pPr>
      <w:r>
        <w:rPr>
          <w:b w:val="false"/>
          <w:bCs w:val="false"/>
        </w:rPr>
        <w:t xml:space="preserve">(la 01-02-2014,</w:t>
      </w:r>
    </w:p>
    <w:p>
      <w:pPr>
        <w:keepNext w:val="false"/>
      </w:pPr>
      <w:r>
        <w:rPr>
          <w:b w:val="false"/>
          <w:bCs w:val="false"/>
        </w:rPr>
        <w:t xml:space="preserve">Alin. (3) al art. 100 a fost modificat de pct. 60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Organele judiciare pot respinge o cerere privitoare la administrarea unor probe atunci când:</w:t>
      </w:r>
    </w:p>
    <w:p>
      <w:pPr>
        <w:keepNext w:val="false"/>
      </w:pPr>
      <w:r>
        <w:rPr>
          <w:b w:val="false"/>
          <w:bCs w:val="false"/>
        </w:rPr>
        <w:t xml:space="preserve">a) proba nu este relevantă în raport cu obiectul probațiunii din cauză;</w:t>
      </w:r>
    </w:p>
    <w:p>
      <w:pPr>
        <w:keepNext w:val="false"/>
      </w:pPr>
      <w:r>
        <w:rPr>
          <w:b w:val="false"/>
          <w:bCs w:val="false"/>
        </w:rPr>
        <w:t xml:space="preserve">b) se apreciază că pentru dovedirea elementului de fapt care constituie obiectul probei au fost administrate suficiente mijloace de probă;</w:t>
      </w:r>
    </w:p>
    <w:p>
      <w:pPr>
        <w:keepNext w:val="false"/>
      </w:pPr>
      <w:r>
        <w:rPr>
          <w:b w:val="false"/>
          <w:bCs w:val="false"/>
        </w:rPr>
        <w:t xml:space="preserve">c) proba nu este necesară, întrucât faptul este notoriu;</w:t>
      </w:r>
    </w:p>
    <w:p>
      <w:pPr>
        <w:keepNext w:val="false"/>
      </w:pPr>
      <w:r>
        <w:rPr>
          <w:b w:val="false"/>
          <w:bCs w:val="false"/>
        </w:rPr>
        <w:t xml:space="preserve">d) proba este imposibil de obținut;</w:t>
      </w:r>
    </w:p>
    <w:p>
      <w:pPr>
        <w:keepNext w:val="false"/>
      </w:pPr>
      <w:r>
        <w:rPr>
          <w:b w:val="false"/>
          <w:bCs w:val="false"/>
        </w:rPr>
        <w:t xml:space="preserve">e) cererea a fost formulată de o persoană neîndreptățită;</w:t>
      </w:r>
    </w:p>
    <w:p>
      <w:pPr>
        <w:keepNext w:val="false"/>
      </w:pPr>
      <w:r>
        <w:rPr>
          <w:b w:val="false"/>
          <w:bCs w:val="false"/>
        </w:rPr>
        <w:t xml:space="preserve">f) administrarea probei este contrară legii.</w:t>
      </w:r>
    </w:p>
    <w:p>
      <w:pPr>
        <w:keepNext/>
      </w:pPr>
      <w:r>
        <w:rPr>
          <w:b/>
          <w:bCs/>
        </w:rPr>
        <w:t xml:space="preserve">Articolul 101</w:t>
      </w:r>
    </w:p>
    <w:p>
      <w:pPr>
        <w:keepNext w:val="false"/>
      </w:pPr>
      <w:r>
        <w:rPr>
          <w:b w:val="false"/>
          <w:bCs w:val="false"/>
        </w:rPr>
        <w:t xml:space="preserve">Principiul loialității administrării probelor</w:t>
      </w:r>
    </w:p>
    <w:p>
      <w:pPr>
        <w:keepNext w:val="false"/>
      </w:pPr>
      <w:r>
        <w:rPr>
          <w:b w:val="false"/>
          <w:bCs w:val="false"/>
        </w:rPr>
        <w:t xml:space="preserve">(1) Este oprit a se întrebuința violențe, amenințări ori alte mijloace de constrângere, precum și promisiuni sau îndemnuri în scopul de a se obține probe.</w:t>
      </w:r>
    </w:p>
    <w:p>
      <w:pPr>
        <w:keepNext w:val="false"/>
      </w:pPr>
      <w:r>
        <w:rPr>
          <w:b w:val="false"/>
          <w:bCs w:val="false"/>
        </w:rPr>
        <w:t xml:space="preserve">(2) Nu pot fi folosite metode sau tehnici de ascultare care afectează capacitatea persoanei de a-și aminti și de a relata în mod conștient și voluntar faptele care constituie obiectul probei. Interdicția se aplică chiar dacă persoana ascultată își dă consimțământul la utilizarea unei asemenea metode sau tehnici de ascultare.</w:t>
      </w:r>
    </w:p>
    <w:p>
      <w:pPr>
        <w:keepNext w:val="false"/>
      </w:pPr>
      <w:r>
        <w:rPr>
          <w:b w:val="false"/>
          <w:bCs w:val="false"/>
        </w:rPr>
        <w:t xml:space="preserve">(3) Este interzis organelor judiciare penale sau altor persoane care acționează pentru acestea să provoace o persoană să săvârșească ori să continue săvârșirea unei fapte penale, în scopul obținerii unei probe.</w:t>
      </w:r>
    </w:p>
    <w:p>
      <w:pPr>
        <w:keepNext/>
      </w:pPr>
      <w:r>
        <w:rPr>
          <w:b/>
          <w:bCs/>
        </w:rPr>
        <w:t xml:space="preserve">Articolul 102</w:t>
      </w:r>
    </w:p>
    <w:p>
      <w:pPr>
        <w:keepNext w:val="false"/>
      </w:pPr>
      <w:r>
        <w:rPr>
          <w:b w:val="false"/>
          <w:bCs w:val="false"/>
        </w:rPr>
        <w:t xml:space="preserve">Excluderea probelor obținute în mod nelegal</w:t>
      </w:r>
    </w:p>
    <w:p>
      <w:pPr>
        <w:keepNext w:val="false"/>
      </w:pPr>
      <w:r>
        <w:rPr>
          <w:b w:val="false"/>
          <w:bCs w:val="false"/>
        </w:rPr>
        <w:t xml:space="preserve">(1) Probele obținute prin tortură, precum și probele derivate din acestea nu pot fi folosite în cadrul procesului penal.</w:t>
      </w:r>
    </w:p>
    <w:p>
      <w:pPr>
        <w:keepNext w:val="false"/>
      </w:pPr>
      <w:r>
        <w:rPr>
          <w:b w:val="false"/>
          <w:bCs w:val="false"/>
        </w:rPr>
        <w:t xml:space="preserve">(2) Probele obținute în mod nelegal nu pot fi folosite în procesul penal.</w:t>
      </w:r>
    </w:p>
    <w:p>
      <w:pPr>
        <w:keepNext w:val="false"/>
      </w:pPr>
      <w:r>
        <w:rPr>
          <w:b w:val="false"/>
          <w:bCs w:val="false"/>
        </w:rPr>
        <w:t xml:space="preserve">(3) Nulitatea actului prin care s-a dispus sau autorizat administrarea unei probe ori prin care aceasta a fost administrată determină excluderea probei, precum și înlăturarea din dosarul cauzei a mijlocului de probă corespunzător probei excluse.</w:t>
      </w:r>
    </w:p>
    <w:p>
      <w:pPr>
        <w:keepNext w:val="false"/>
      </w:pPr>
      <w:r>
        <w:rPr>
          <w:b w:val="false"/>
          <w:bCs w:val="false"/>
        </w:rPr>
        <w:t xml:space="preserve">(la 09-07-2023,</w:t>
      </w:r>
    </w:p>
    <w:p>
      <w:pPr>
        <w:keepNext w:val="false"/>
      </w:pPr>
      <w:r>
        <w:rPr>
          <w:b w:val="false"/>
          <w:bCs w:val="false"/>
        </w:rPr>
        <w:t xml:space="preserve">Alineatul (3), Articolul 102, Capitolul I, Titlul IV, Partea GENERALĂ a fost modificat de Punctul 9.,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(4) Probele derivate se exclud dacă au fost obținute în mod direct din probele obținute în mod nelegal și nu puteau fi obținute în alt mod.</w:t>
      </w:r>
    </w:p>
    <w:p>
      <w:pPr>
        <w:keepNext w:val="false"/>
      </w:pPr>
      <w:r>
        <w:rPr>
          <w:b w:val="false"/>
          <w:bCs w:val="false"/>
        </w:rPr>
        <w:t xml:space="preserve">(5) Abrogat.</w:t>
      </w:r>
    </w:p>
    <w:p>
      <w:pPr>
        <w:keepNext w:val="false"/>
      </w:pPr>
      <w:r>
        <w:rPr>
          <w:b w:val="false"/>
          <w:bCs w:val="false"/>
        </w:rPr>
        <w:t xml:space="preserve">(la 01-02-2014,</w:t>
      </w:r>
    </w:p>
    <w:p>
      <w:pPr>
        <w:keepNext w:val="false"/>
      </w:pPr>
      <w:r>
        <w:rPr>
          <w:b w:val="false"/>
          <w:bCs w:val="false"/>
        </w:rPr>
        <w:t xml:space="preserve">Alin. (5) al art. 102 a fost abrogat de pct. 62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21/2019, publicată în Monitorul Oficial nr. 981 din 5 decembrie 2019</w:t>
      </w:r>
    </w:p>
    <w:p>
      <w:pPr>
        <w:keepNext/>
      </w:pPr>
      <w:r>
        <w:rPr>
          <w:b/>
          <w:bCs/>
        </w:rPr>
        <w:t xml:space="preserve">Articolul 103</w:t>
      </w:r>
    </w:p>
    <w:p>
      <w:pPr>
        <w:keepNext w:val="false"/>
      </w:pPr>
      <w:r>
        <w:rPr>
          <w:b w:val="false"/>
          <w:bCs w:val="false"/>
        </w:rPr>
        <w:t xml:space="preserve">Aprecierea probelor</w:t>
      </w:r>
    </w:p>
    <w:p>
      <w:pPr>
        <w:keepNext w:val="false"/>
      </w:pPr>
      <w:r>
        <w:rPr>
          <w:b w:val="false"/>
          <w:bCs w:val="false"/>
        </w:rPr>
        <w:t xml:space="preserve">(1) Probele nu au o valoare dinainte stabilită prin lege și sunt supuse liberei aprecieri a organelor judiciare în urma evaluării tuturor probelor administrate în cauză.</w:t>
      </w:r>
    </w:p>
    <w:p>
      <w:pPr>
        <w:keepNext w:val="false"/>
      </w:pPr>
      <w:r>
        <w:rPr>
          <w:b w:val="false"/>
          <w:bCs w:val="false"/>
        </w:rPr>
        <w:t xml:space="preserve">(2) În luarea deciziei asupra existenței infracțiunii și a vinovăției inculpatului instanța hotărăște motivat, cu trimitere la toate probele evaluate. Condamnarea se dispune doar atunci când instanța are convingerea că acuzația a fost dovedită dincolo de orice îndoială rezonabilă.</w:t>
      </w:r>
    </w:p>
    <w:p>
      <w:pPr>
        <w:keepNext w:val="false"/>
      </w:pPr>
      <w:r>
        <w:rPr>
          <w:b w:val="false"/>
          <w:bCs w:val="false"/>
        </w:rPr>
        <w:t xml:space="preserve">(3) Hotărârea de condamnare, de renunțare la aplicarea pedepsei sau de amânare a aplicării pedepsei nu se poate întemeia în măsură determinantă pe declarațiile investigatorului, ale colaboratorilor ori ale martorilor protejați.</w:t>
      </w:r>
    </w:p>
    <w:p>
      <w:pPr>
        <w:keepNext w:val="false"/>
      </w:pPr>
      <w:r>
        <w:rPr>
          <w:b w:val="false"/>
          <w:bCs w:val="false"/>
        </w:rPr>
        <w:t xml:space="preserve">(la 01-02-2014,</w:t>
      </w:r>
    </w:p>
    <w:p>
      <w:pPr>
        <w:keepNext w:val="false"/>
      </w:pPr>
      <w:r>
        <w:rPr>
          <w:b w:val="false"/>
          <w:bCs w:val="false"/>
        </w:rPr>
        <w:t xml:space="preserve">Alin. (3) al art. 103 a fost modificat de pct. 63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Audierea persoanelor</w:t>
      </w:r>
    </w:p>
    <w:p>
      <w:pPr>
        <w:keepNext w:val="false"/>
      </w:pPr>
      <w:r>
        <w:rPr>
          <w:b w:val="false"/>
          <w:bCs w:val="false"/>
        </w:rPr>
        <w:t xml:space="preserve">Secţiunea 1 Reguli generale în materia audierii persoanelor</w:t>
      </w:r>
    </w:p>
    <w:p>
      <w:pPr>
        <w:keepNext/>
      </w:pPr>
      <w:r>
        <w:rPr>
          <w:b/>
          <w:bCs/>
        </w:rPr>
        <w:t xml:space="preserve">Articolul 104</w:t>
      </w:r>
    </w:p>
    <w:p>
      <w:pPr>
        <w:keepNext w:val="false"/>
      </w:pPr>
      <w:r>
        <w:rPr>
          <w:b w:val="false"/>
          <w:bCs w:val="false"/>
        </w:rPr>
        <w:t xml:space="preserve">Persoanele audiate în cursul procesului penal</w:t>
      </w:r>
    </w:p>
    <w:p>
      <w:pPr>
        <w:keepNext w:val="false"/>
      </w:pPr>
      <w:r>
        <w:rPr>
          <w:b w:val="false"/>
          <w:bCs w:val="false"/>
        </w:rPr>
        <w:t xml:space="preserve">În cursul procesului penal, în condițiile prevăzute de lege, pot fi audiate următoarele persoane: suspectul, inculpatul, persoana vătămată, partea civilă, partea responsabilă civilmente, martorii și experții.</w:t>
      </w:r>
    </w:p>
    <w:p>
      <w:pPr>
        <w:keepNext/>
      </w:pPr>
      <w:r>
        <w:rPr>
          <w:b/>
          <w:bCs/>
        </w:rPr>
        <w:t xml:space="preserve">Articolul 105</w:t>
      </w:r>
    </w:p>
    <w:p>
      <w:pPr>
        <w:keepNext w:val="false"/>
      </w:pPr>
      <w:r>
        <w:rPr>
          <w:b w:val="false"/>
          <w:bCs w:val="false"/>
        </w:rPr>
        <w:t xml:space="preserve">Audierea prin interpret</w:t>
      </w:r>
    </w:p>
    <w:p>
      <w:pPr>
        <w:keepNext w:val="false"/>
      </w:pPr>
      <w:r>
        <w:rPr>
          <w:b w:val="false"/>
          <w:bCs w:val="false"/>
        </w:rPr>
        <w:t xml:space="preserve">(1) Ori de câte ori persoana audiată nu înțelege, nu vorbește sau nu se exprimă bine în limba română, audierea se face prin interpret. Interpretul poate fi desemnat de organele judiciare sau ales de părți ori persoana vătămată, dintre interpreții autorizați, potrivit legii.</w:t>
      </w:r>
    </w:p>
    <w:p>
      <w:pPr>
        <w:keepNext w:val="false"/>
      </w:pPr>
      <w:r>
        <w:rPr>
          <w:b w:val="false"/>
          <w:bCs w:val="false"/>
        </w:rPr>
        <w:t xml:space="preserve">(2) În mod excepțional, în situația în care se impune luarea urgentă a unei măsuri procesuale sau dacă nu se poate asigura un interpret autorizat, audierea poate avea loc în prezența oricărei persoane care poate comunica cu cel ascultat, organul judiciar având însă obligația de a relua audierea prin interpret imediat ce aceasta este posibilă.</w:t>
      </w:r>
    </w:p>
    <w:p>
      <w:pPr>
        <w:keepNext w:val="false"/>
      </w:pPr>
      <w:r>
        <w:rPr>
          <w:b w:val="false"/>
          <w:bCs w:val="false"/>
        </w:rPr>
        <w:t xml:space="preserve">(3) Dacă persoana audiată este surdă, mută sau surdo-mută, audierea se face cu participarea unei persoane care are capacitatea de a comunica prin limbajul special. În această situație comunicarea se poate face și în scris.</w:t>
      </w:r>
    </w:p>
    <w:p>
      <w:pPr>
        <w:keepNext w:val="false"/>
      </w:pPr>
      <w:r>
        <w:rPr>
          <w:b w:val="false"/>
          <w:bCs w:val="false"/>
        </w:rPr>
        <w:t xml:space="preserve">(4) În cazuri excepționale, dacă nu este prezentă o persoană autorizată care poate comunica prin limbajul special, iar comunicarea nu se poate realiza în scris, audierea persoanelor prevăzute la alin. (3) se va face cu ajutorul oricărei persoane care are aptitudini de comunicare, dispozițiile alin. (2) aplicându-se în mod corespunzător.</w:t>
      </w:r>
    </w:p>
    <w:p>
      <w:pPr>
        <w:keepNext w:val="false"/>
      </w:pPr>
      <w:r>
        <w:rPr>
          <w:b w:val="false"/>
          <w:bCs w:val="false"/>
        </w:rPr>
        <w:t xml:space="preserve">(la 01-02-2014,</w:t>
      </w:r>
    </w:p>
    <w:p>
      <w:pPr>
        <w:keepNext w:val="false"/>
      </w:pPr>
      <w:r>
        <w:rPr>
          <w:b w:val="false"/>
          <w:bCs w:val="false"/>
        </w:rPr>
        <w:t xml:space="preserve">Alin. (4) al art. 105 a fost modificat de pct. 64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106</w:t>
      </w:r>
    </w:p>
    <w:p>
      <w:pPr>
        <w:keepNext w:val="false"/>
      </w:pPr>
      <w:r>
        <w:rPr>
          <w:b w:val="false"/>
          <w:bCs w:val="false"/>
        </w:rPr>
        <w:t xml:space="preserve">Reguli speciale privind ascultarea</w:t>
      </w:r>
    </w:p>
    <w:p>
      <w:pPr>
        <w:keepNext w:val="false"/>
      </w:pPr>
      <w:r>
        <w:rPr>
          <w:b w:val="false"/>
          <w:bCs w:val="false"/>
        </w:rPr>
        <w:t xml:space="preserve">(1) Dacă, în timpul audierii unei persoane, aceasta prezintă semne vizibile de oboseală excesivă sau simptomele unei boli care îi afectează capacitatea fizică ori psihică de a participa la ascultare, organul judiciar dispune întreruperea ascultării și, dacă este cazul, ia măsuri pentru ca persoana să fie consultată de un medic.</w:t>
      </w:r>
    </w:p>
    <w:p>
      <w:pPr>
        <w:keepNext w:val="false"/>
      </w:pPr>
      <w:r>
        <w:rPr>
          <w:b w:val="false"/>
          <w:bCs w:val="false"/>
        </w:rPr>
        <w:t xml:space="preserve">(2) Persoana aflată în detenție poate fi audiată la locul de deținere prin videoconferință, în cazuri excepționale și dacă organul judiciar apreciază că aceasta nu aduce atingere bunei desfășurări a procesului ori drepturilor și intereselor părților.</w:t>
      </w:r>
    </w:p>
    <w:p>
      <w:pPr>
        <w:keepNext w:val="false"/>
      </w:pPr>
      <w:r>
        <w:rPr>
          <w:b w:val="false"/>
          <w:bCs w:val="false"/>
        </w:rPr>
        <w:t xml:space="preserve">(3) În cazul prevăzut la alin. (2), dacă persoana audiată se află în vreuna dintre situațiile prevăzute la art. 90, ascultarea nu poate avea loc decât în prezența avocatului la locul de deținere.</w:t>
      </w:r>
    </w:p>
    <w:p>
      <w:pPr>
        <w:keepNext w:val="false"/>
      </w:pPr>
      <w:r>
        <w:rPr>
          <w:b w:val="false"/>
          <w:bCs w:val="false"/>
        </w:rPr>
        <w:t xml:space="preserve">(la 01-02-2014,</w:t>
      </w:r>
    </w:p>
    <w:p>
      <w:pPr>
        <w:keepNext/>
      </w:pPr>
      <w:r>
        <w:rPr>
          <w:b/>
          <w:bCs/>
        </w:rPr>
        <w:t xml:space="preserve">Art. 106 a fost modificat de pct. 65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Secţiunea a 2-a Audierea suspectului sau a inculpatului</w:t>
      </w:r>
    </w:p>
    <w:p>
      <w:pPr>
        <w:keepNext/>
      </w:pPr>
      <w:r>
        <w:rPr>
          <w:b/>
          <w:bCs/>
        </w:rPr>
        <w:t xml:space="preserve">Articolul 107</w:t>
      </w:r>
    </w:p>
    <w:p>
      <w:pPr>
        <w:keepNext w:val="false"/>
      </w:pPr>
      <w:r>
        <w:rPr>
          <w:b w:val="false"/>
          <w:bCs w:val="false"/>
        </w:rPr>
        <w:t xml:space="preserve">Întrebările privind persoana suspectului sau a inculpatului</w:t>
      </w:r>
    </w:p>
    <w:p>
      <w:pPr>
        <w:keepNext w:val="false"/>
      </w:pPr>
      <w:r>
        <w:rPr>
          <w:b w:val="false"/>
          <w:bCs w:val="false"/>
        </w:rPr>
        <w:t xml:space="preserve">(1) La începutul primei audieri, organul judiciar adresează întrebări suspectului sau inculpatului cu privire la nume, prenume, poreclă, data și locul nașterii, codul numeric personal, numele și prenumele părinților, cetățenia, starea civilă, situația militară, studiile, profesia ori ocupația, locul de muncă, domiciliul și adresa unde locuiește efectiv și adresa la care dorește să îi fie comunicate actele de procedură, antecedentele penale sau dacă împotriva sa se desfășoară un alt proces penal, dacă solicită un interpret în cazul în care nu vorbește sau nu înțelege limba română ori nu se poate exprima, precum și cu privire la orice alte date pentru stabilirea situației sale personale.</w:t>
      </w:r>
    </w:p>
    <w:p>
      <w:pPr>
        <w:keepNext w:val="false"/>
      </w:pPr>
      <w:r>
        <w:rPr>
          <w:b w:val="false"/>
          <w:bCs w:val="false"/>
        </w:rPr>
        <w:t xml:space="preserve">(la 01-02-2014,</w:t>
      </w:r>
    </w:p>
    <w:p>
      <w:pPr>
        <w:keepNext w:val="false"/>
      </w:pPr>
      <w:r>
        <w:rPr>
          <w:b w:val="false"/>
          <w:bCs w:val="false"/>
        </w:rPr>
        <w:t xml:space="preserve">Alin. (1) al art. 107 a fost modificat de pct. 66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Întrebările prevăzute la alin. (1) se repetă la audierile ulterioare doar atunci când organul judiciar consideră necesar.</w:t>
      </w:r>
    </w:p>
    <w:p>
      <w:pPr>
        <w:keepNext/>
      </w:pPr>
      <w:r>
        <w:rPr>
          <w:b/>
          <w:bCs/>
        </w:rPr>
        <w:t xml:space="preserve">Articolul 108</w:t>
      </w:r>
    </w:p>
    <w:p>
      <w:pPr>
        <w:keepNext w:val="false"/>
      </w:pPr>
      <w:r>
        <w:rPr>
          <w:b w:val="false"/>
          <w:bCs w:val="false"/>
        </w:rPr>
        <w:t xml:space="preserve">Comunicarea drepturilor și a obligațiilor</w:t>
      </w:r>
    </w:p>
    <w:p>
      <w:pPr>
        <w:keepNext w:val="false"/>
      </w:pPr>
      <w:r>
        <w:rPr>
          <w:b w:val="false"/>
          <w:bCs w:val="false"/>
        </w:rPr>
        <w:t xml:space="preserve">(1) Organul judiciar comunică suspectului sau inculpatului calitatea în care este audiat, fapta prevăzută de legea penală pentru săvârșirea căreia este suspectat sau pentru care a fost pusă în mișcare acțiunea penală și încadrarea juridică a acesteia.</w:t>
      </w:r>
    </w:p>
    <w:p>
      <w:pPr>
        <w:keepNext w:val="false"/>
      </w:pPr>
      <w:r>
        <w:rPr>
          <w:b w:val="false"/>
          <w:bCs w:val="false"/>
        </w:rPr>
        <w:t xml:space="preserve">(2) Suspectului sau inculpatului i se aduc la cunoștință drepturile prevăzute la art. 83, precum și următoarele obligații:</w:t>
      </w:r>
    </w:p>
    <w:p>
      <w:pPr>
        <w:keepNext w:val="false"/>
      </w:pPr>
      <w:r>
        <w:rPr>
          <w:b w:val="false"/>
          <w:bCs w:val="false"/>
        </w:rPr>
        <w:t xml:space="preserve">a) obligația de a se prezenta la chemările organelor judiciare, atrăgându-i-se atenția că, în cazul neîndeplinirii acestei obligații, se poate emite mandat de aducere împotriva sa, iar în cazul sustragerii, judecătorul poate dispune arestarea sa preventivă;</w:t>
      </w:r>
    </w:p>
    <w:p>
      <w:pPr>
        <w:keepNext w:val="false"/>
      </w:pPr>
      <w:r>
        <w:rPr>
          <w:b w:val="false"/>
          <w:bCs w:val="false"/>
        </w:rPr>
        <w:t xml:space="preserve">b) obligația de a comunica în scris, în termen de 3 zile, orice schimbare a adresei, atrăgându-i-se atenția că, în cazul neîndeplinirii acestei obligații, citațiile și orice alte acte comunicate la prima adresă rămân valabile și se consideră că le-a luat la cunoștință.</w:t>
      </w:r>
    </w:p>
    <w:p>
      <w:pPr>
        <w:keepNext w:val="false"/>
      </w:pPr>
      <w:r>
        <w:rPr>
          <w:b w:val="false"/>
          <w:bCs w:val="false"/>
        </w:rPr>
        <w:t xml:space="preserve">(3) În cursul urmăririi penale, înainte de prima audiere a suspectului sau inculpatului, i se aduc la cunoștință drepturile și obligațiile prevăzute la alin. (2). Aceste drepturi și obligații i se comunică și în scris, sub semnătură, iar în cazul în care nu poate ori refuză să semneze, se va încheia un proces-verbal.</w:t>
      </w:r>
    </w:p>
    <w:p>
      <w:pPr>
        <w:keepNext w:val="false"/>
      </w:pPr>
      <w:r>
        <w:rPr>
          <w:b w:val="false"/>
          <w:bCs w:val="false"/>
        </w:rPr>
        <w:t xml:space="preserve">(la 01-02-2014,</w:t>
      </w:r>
    </w:p>
    <w:p>
      <w:pPr>
        <w:keepNext w:val="false"/>
      </w:pPr>
      <w:r>
        <w:rPr>
          <w:b w:val="false"/>
          <w:bCs w:val="false"/>
        </w:rPr>
        <w:t xml:space="preserve">Alin. (3) al art. 108 a fost modificat de pct. 67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Organul judiciar trebuie să aducă la cunoștința inculpatului posibilitatea încheierii, în cursul urmăririi penale, a unui acord, ca urmare a recunoașterii vinovăției, iar în cursul judecății posibilitatea de a beneficia de reducerea pedepsei prevăzute de lege, ca urmare a recunoașterii învinuirii.</w:t>
      </w:r>
    </w:p>
    <w:p>
      <w:pPr>
        <w:keepNext w:val="false"/>
      </w:pPr>
      <w:r>
        <w:rPr>
          <w:b w:val="false"/>
          <w:bCs w:val="false"/>
        </w:rPr>
        <w:t xml:space="preserve">(la 01-02-2014,</w:t>
      </w:r>
    </w:p>
    <w:p>
      <w:pPr>
        <w:keepNext w:val="false"/>
      </w:pPr>
      <w:r>
        <w:rPr>
          <w:b w:val="false"/>
          <w:bCs w:val="false"/>
        </w:rPr>
        <w:t xml:space="preserve">Alin. (4) al art. 108 a fost introdus de pct. 68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109</w:t>
      </w:r>
    </w:p>
    <w:p>
      <w:pPr>
        <w:keepNext w:val="false"/>
      </w:pPr>
      <w:r>
        <w:rPr>
          <w:b w:val="false"/>
          <w:bCs w:val="false"/>
        </w:rPr>
        <w:t xml:space="preserve">Modul de ascultare</w:t>
      </w:r>
    </w:p>
    <w:p>
      <w:pPr>
        <w:keepNext w:val="false"/>
      </w:pPr>
      <w:r>
        <w:rPr>
          <w:b w:val="false"/>
          <w:bCs w:val="false"/>
        </w:rPr>
        <w:t xml:space="preserve">(1) După îndeplinirea dispozițiilor art. 107 și 108, suspectul sau inculpatul este lăsat să declare tot ceea ce dorește referitor la fapta prevăzută de legea penală care i-a fost comunicată, după care i se pot pune întrebări.</w:t>
      </w:r>
    </w:p>
    <w:p>
      <w:pPr>
        <w:keepNext w:val="false"/>
      </w:pPr>
      <w:r>
        <w:rPr>
          <w:b w:val="false"/>
          <w:bCs w:val="false"/>
        </w:rPr>
        <w:t xml:space="preserve">(2) Suspectul sau inculpatul are dreptul să se consulte cu avocatul atât înainte, cât și în cursul audierii, iar organul judiciar, când consideră necesar, poate permite acestuia să utilizeze însemnări și notițe proprii.</w:t>
      </w:r>
    </w:p>
    <w:p>
      <w:pPr>
        <w:keepNext w:val="false"/>
      </w:pPr>
      <w:r>
        <w:rPr>
          <w:b w:val="false"/>
          <w:bCs w:val="false"/>
        </w:rPr>
        <w:t xml:space="preserve">(3) În cursul audierii, suspectul sau inculpatul își poate exercita dreptul la tăcere cu privire la oricare dintre faptele ori împrejurările despre care este întrebat.</w:t>
      </w:r>
    </w:p>
    <w:p>
      <w:pPr>
        <w:keepNext w:val="false"/>
      </w:pPr>
      <w:r>
        <w:rPr>
          <w:b w:val="false"/>
          <w:bCs w:val="false"/>
        </w:rPr>
        <w:t xml:space="preserve">(la 01-02-2014,</w:t>
      </w:r>
    </w:p>
    <w:p>
      <w:pPr>
        <w:keepNext w:val="false"/>
      </w:pPr>
      <w:r>
        <w:rPr>
          <w:b w:val="false"/>
          <w:bCs w:val="false"/>
        </w:rPr>
        <w:t xml:space="preserve">Alin. (3) al art. 109 a fost modificat de pct. 69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110</w:t>
      </w:r>
    </w:p>
    <w:p>
      <w:pPr>
        <w:keepNext w:val="false"/>
      </w:pPr>
      <w:r>
        <w:rPr>
          <w:b w:val="false"/>
          <w:bCs w:val="false"/>
        </w:rPr>
        <w:t xml:space="preserve">Consemnarea declarațiilor</w:t>
      </w:r>
    </w:p>
    <w:p>
      <w:pPr>
        <w:keepNext w:val="false"/>
      </w:pPr>
      <w:r>
        <w:rPr>
          <w:b w:val="false"/>
          <w:bCs w:val="false"/>
        </w:rPr>
        <w:t xml:space="preserve">(1) Declarațiile suspectului sau inculpatului se consemnează în scris. În declarație se consemnează întrebările adresate pe parcursul ascultării, menționându-se cine le-a formulat, și se menționează de fiecare dată ora începerii și ora încheierii ascultării.</w:t>
      </w:r>
    </w:p>
    <w:p>
      <w:pPr>
        <w:keepNext w:val="false"/>
      </w:pPr>
      <w:r>
        <w:rPr>
          <w:b w:val="false"/>
          <w:bCs w:val="false"/>
        </w:rPr>
        <w:t xml:space="preserve">(la 01-02-2014,</w:t>
      </w:r>
    </w:p>
    <w:p>
      <w:pPr>
        <w:keepNext w:val="false"/>
      </w:pPr>
      <w:r>
        <w:rPr>
          <w:b w:val="false"/>
          <w:bCs w:val="false"/>
        </w:rPr>
        <w:t xml:space="preserve">Alin. (1) al art. 110 a fost modificat de pct. 70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Dacă este de acord cu conținutul declarației scrise, suspectul sau inculpatul o semnează. Dacă suspectul sau inculpatul are de făcut completări, rectificări ori precizări, acestea sunt indicate în finalul declarației, fiind urmate de semnătura suspectului sau a inculpatului.</w:t>
      </w:r>
    </w:p>
    <w:p>
      <w:pPr>
        <w:keepNext w:val="false"/>
      </w:pPr>
      <w:r>
        <w:rPr>
          <w:b w:val="false"/>
          <w:bCs w:val="false"/>
        </w:rPr>
        <w:t xml:space="preserve">(3) Când suspectul sau inculpatul nu poate sau refuză să semneze, organul judiciar consemnează acest lucru în declarația scrisă.</w:t>
      </w:r>
    </w:p>
    <w:p>
      <w:pPr>
        <w:keepNext w:val="false"/>
      </w:pPr>
      <w:r>
        <w:rPr>
          <w:b w:val="false"/>
          <w:bCs w:val="false"/>
        </w:rPr>
        <w:t xml:space="preserve">(4) Declarația scrisă este semnată și de organul de urmărire penală care a procedat la audierea suspectului sau a inculpatului, de judecătorul de drepturi și libertăți ori de președintele completului de judecată și de grefier, de avocatul suspectului, inculpatului, al persoanei vătămate, părții civile sau părții responsabile civilmente, dacă aceștia au fost prezenți, precum și de interpret când declarația a fost luată printr-un interpret.</w:t>
      </w:r>
    </w:p>
    <w:p>
      <w:pPr>
        <w:keepNext w:val="false"/>
      </w:pPr>
      <w:r>
        <w:rPr>
          <w:b w:val="false"/>
          <w:bCs w:val="false"/>
        </w:rPr>
        <w:t xml:space="preserve">(la 01-02-2014,</w:t>
      </w:r>
    </w:p>
    <w:p>
      <w:pPr>
        <w:keepNext w:val="false"/>
      </w:pPr>
      <w:r>
        <w:rPr>
          <w:b w:val="false"/>
          <w:bCs w:val="false"/>
        </w:rPr>
        <w:t xml:space="preserve">Alin. (4) al art. 110 a fost modificat de pct. 70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În cursul urmăririi penale, audierea suspectului sau inculpatului se înregistrează cu mijloace tehnice audio sau audiovideo. Atunci când înregistrarea nu este posibilă, acest lucru se consemnează în declarația suspectului sau inculpatului, cu indicarea concretă a motivului pentru care înregistrarea nu a fost posibilă.</w:t>
      </w:r>
    </w:p>
    <w:p>
      <w:pPr>
        <w:keepNext w:val="false"/>
      </w:pPr>
      <w:r>
        <w:rPr>
          <w:b w:val="false"/>
          <w:bCs w:val="false"/>
        </w:rPr>
        <w:t xml:space="preserve">Secţiunea a 3-a Audierea persoanei vătămate, a părții civile și a părții responsabile civilmente</w:t>
      </w:r>
    </w:p>
    <w:p>
      <w:pPr>
        <w:keepNext/>
      </w:pPr>
      <w:r>
        <w:rPr>
          <w:b/>
          <w:bCs/>
        </w:rPr>
        <w:t xml:space="preserve">Articolul 111</w:t>
      </w:r>
    </w:p>
    <w:p>
      <w:pPr>
        <w:keepNext w:val="false"/>
      </w:pPr>
      <w:r>
        <w:rPr>
          <w:b w:val="false"/>
          <w:bCs w:val="false"/>
        </w:rPr>
        <w:t xml:space="preserve">Modul de audiere a persoanei vătămate</w:t>
      </w:r>
    </w:p>
    <w:p>
      <w:pPr>
        <w:keepNext w:val="false"/>
      </w:pPr>
      <w:r>
        <w:rPr>
          <w:b w:val="false"/>
          <w:bCs w:val="false"/>
        </w:rPr>
        <w:t xml:space="preserve">(1) La începutul primei audieri, organul judiciar adresează persoanei vătămate întrebările prevăzute la art. 107, care se aplică în mod corespunzător.</w:t>
      </w:r>
    </w:p>
    <w:p>
      <w:pPr>
        <w:keepNext w:val="false"/>
      </w:pPr>
      <w:r>
        <w:rPr>
          <w:b w:val="false"/>
          <w:bCs w:val="false"/>
        </w:rPr>
        <w:t xml:space="preserve">(2) Persoanei vătămate i se aduc la cunoștință următoarele drepturi și obligații:</w:t>
      </w:r>
    </w:p>
    <w:p>
      <w:pPr>
        <w:keepNext w:val="false"/>
      </w:pPr>
      <w:r>
        <w:rPr>
          <w:b w:val="false"/>
          <w:bCs w:val="false"/>
        </w:rPr>
        <w:t xml:space="preserve">a) dreptul de a fi asistată de avocat, iar în cazurile de asistență obligatorie, dreptul de a i se desemna un avocat din oficiu;</w:t>
      </w:r>
    </w:p>
    <w:p>
      <w:pPr>
        <w:keepNext w:val="false"/>
      </w:pPr>
      <w:r>
        <w:rPr>
          <w:b w:val="false"/>
          <w:bCs w:val="false"/>
        </w:rPr>
        <w:t xml:space="preserve">b) dreptul de a apela la un mediator în cazurile permise de lege;</w:t>
      </w:r>
    </w:p>
    <w:p>
      <w:pPr>
        <w:keepNext w:val="false"/>
      </w:pPr>
      <w:r>
        <w:rPr>
          <w:b w:val="false"/>
          <w:bCs w:val="false"/>
        </w:rPr>
        <w:t xml:space="preserve">c) dreptul de a propune administrarea de probe, de a ridica excepții și de a pune concluzii, în condițiile prevăzute de lege;</w:t>
      </w:r>
    </w:p>
    <w:p>
      <w:pPr>
        <w:keepNext w:val="false"/>
      </w:pPr>
      <w:r>
        <w:rPr>
          <w:b w:val="false"/>
          <w:bCs w:val="false"/>
        </w:rPr>
        <w:t xml:space="preserve">d) dreptul de a fi încunoștințată cu privire la desfășurarea procedurii, dreptul de a formula plângere prealabilă, precum și dreptul de a se constitui parte civilă;</w:t>
      </w:r>
    </w:p>
    <w:p>
      <w:pPr>
        <w:keepNext w:val="false"/>
      </w:pPr>
      <w:r>
        <w:rPr>
          <w:b w:val="false"/>
          <w:bCs w:val="false"/>
        </w:rPr>
        <w:t xml:space="preserve">e) obligația de a se prezenta la chemările organelor judiciare;</w:t>
      </w:r>
    </w:p>
    <w:p>
      <w:pPr>
        <w:keepNext w:val="false"/>
      </w:pPr>
      <w:r>
        <w:rPr>
          <w:b w:val="false"/>
          <w:bCs w:val="false"/>
        </w:rPr>
        <w:t xml:space="preserve">f) obligația de a comunica orice schimbare de adresă;</w:t>
      </w:r>
    </w:p>
    <w:p>
      <w:pPr>
        <w:keepNext w:val="false"/>
      </w:pPr>
      <w:r>
        <w:rPr>
          <w:b w:val="false"/>
          <w:bCs w:val="false"/>
        </w:rPr>
        <w:t xml:space="preserve">g) abrogată;</w:t>
      </w:r>
    </w:p>
    <w:p>
      <w:pPr>
        <w:keepNext w:val="false"/>
      </w:pPr>
      <w:r>
        <w:rPr>
          <w:b w:val="false"/>
          <w:bCs w:val="false"/>
        </w:rPr>
        <w:t xml:space="preserve">(la 01-02-2014,</w:t>
      </w:r>
    </w:p>
    <w:p>
      <w:pPr>
        <w:keepNext w:val="false"/>
      </w:pPr>
      <w:r>
        <w:rPr>
          <w:b w:val="false"/>
          <w:bCs w:val="false"/>
        </w:rPr>
        <w:t xml:space="preserve">Lit. g) a alin. (2) al art. 111 a fost abrogată de pct. 71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Dispozițiile art. 109 alin. (1) și (2) și ale art. 110 se aplică în mod corespunzător.</w:t>
      </w:r>
    </w:p>
    <w:p>
      <w:pPr>
        <w:keepNext w:val="false"/>
      </w:pPr>
      <w:r>
        <w:rPr>
          <w:b w:val="false"/>
          <w:bCs w:val="false"/>
        </w:rPr>
        <w:t xml:space="preserve">(4) În cursul urmăririi penale, audierea persoanei vătămate se înregistrează prin mijloace tehnice audio sau audiovideo, atunci când organul de urmărire penală consideră necesar sau atunci când persoana vătămată a solicitat aceasta în mod expres, iar înregistrarea este posibilă.</w:t>
      </w:r>
    </w:p>
    <w:p>
      <w:pPr>
        <w:keepNext w:val="false"/>
      </w:pPr>
      <w:r>
        <w:rPr>
          <w:b w:val="false"/>
          <w:bCs w:val="false"/>
        </w:rPr>
        <w:t xml:space="preserve">(5) Persoanei vătămate i se aduce la cunoștință cu ocazia primei audieri faptul că, în cazul în care inculpatul va fi privat de libertate, respectiv condamnat la o pedeapsă privativă de libertate, poate să fie informată cu privire la punerea în libertate în orice mod sau evadarea acestuia.</w:t>
      </w:r>
    </w:p>
    <w:p>
      <w:pPr>
        <w:keepNext w:val="false"/>
      </w:pPr>
      <w:r>
        <w:rPr>
          <w:b w:val="false"/>
          <w:bCs w:val="false"/>
        </w:rPr>
        <w:t xml:space="preserve">(la 23-05-2016,</w:t>
      </w:r>
    </w:p>
    <w:p>
      <w:pPr>
        <w:keepNext w:val="false"/>
      </w:pPr>
      <w:r>
        <w:rPr>
          <w:b w:val="false"/>
          <w:bCs w:val="false"/>
        </w:rPr>
        <w:t xml:space="preserve">Alin. (5) al art. 111 a fost modificat de pct. 15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 În cazul persoanelor vătămate pentru care a fost stabilită în condițiile legii existența unor nevoi specifice de protecție, organul judiciar dispune una sau mai multe dintre următoarele măsuri, fără a aduce atingere bunei desfășurări a procesului ori drepturilor și intereselor părților:</w:t>
      </w:r>
    </w:p>
    <w:p>
      <w:pPr>
        <w:keepNext w:val="false"/>
      </w:pPr>
      <w:r>
        <w:rPr>
          <w:b w:val="false"/>
          <w:bCs w:val="false"/>
        </w:rPr>
        <w:t xml:space="preserve">a) audierea acestora în incinte concepute sau adaptate acestui scop;</w:t>
      </w:r>
    </w:p>
    <w:p>
      <w:pPr>
        <w:keepNext w:val="false"/>
      </w:pPr>
      <w:r>
        <w:rPr>
          <w:b w:val="false"/>
          <w:bCs w:val="false"/>
        </w:rPr>
        <w:t xml:space="preserve">b) audierea acestora prin intermediul sau în prezența unui psiholog sau a altui specialist în consilierea victimelor;</w:t>
      </w:r>
    </w:p>
    <w:p>
      <w:pPr>
        <w:keepNext w:val="false"/>
      </w:pPr>
      <w:r>
        <w:rPr>
          <w:b w:val="false"/>
          <w:bCs w:val="false"/>
        </w:rPr>
        <w:t xml:space="preserve">c) audierea acestora, cât și eventuala lor reaudiere se realizează de aceeași persoană, dacă acest lucru este posibil și dacă organul judiciar apreciază că aceasta nu aduce atingere bunei desfășurări a procesului ori drepturilor și intereselor părților;</w:t>
      </w:r>
    </w:p>
    <w:p>
      <w:pPr>
        <w:keepNext w:val="false"/>
      </w:pPr>
      <w:r>
        <w:rPr>
          <w:b w:val="false"/>
          <w:bCs w:val="false"/>
        </w:rPr>
        <w:t xml:space="preserve">d) audierea acestora prin videoconferință sau alte mijloace tehnice de comunicare la locul unde beneficiază de măsura de protecție a cazării temporare.</w:t>
      </w:r>
    </w:p>
    <w:p>
      <w:pPr>
        <w:keepNext w:val="false"/>
      </w:pPr>
      <w:r>
        <w:rPr>
          <w:b w:val="false"/>
          <w:bCs w:val="false"/>
        </w:rPr>
        <w:t xml:space="preserve">(la 01-01-2024,</w:t>
      </w:r>
    </w:p>
    <w:p>
      <w:pPr>
        <w:keepNext w:val="false"/>
      </w:pPr>
      <w:r>
        <w:rPr>
          <w:b w:val="false"/>
          <w:bCs w:val="false"/>
        </w:rPr>
        <w:t xml:space="preserve">Alineatul (6), Articolul 111, Sectiunea a 3-a, Capitolul II, Titlul IV, Partea GENERALĂ a fost modificat de Punctul 3., Articolul II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(7) Audierea și, după caz, reaudierea de către organele de cercetare penală a persoanelor vătămate care au fost victime ale infracțiunilor prevăzute la art. 197, 199, 209-216^1, 218, 218^1, 219, 219^1, 221, 222, 223 și 374 din Codul penal, precum și în alte cazuri în care, din cauza împrejurărilor comiterii faptei, acest lucru se apreciază ca fiind necesar se efectuează numai de către o persoană de același sex cu persoana vătămată. Dacă acest lucru nu este posibil, fără a aduce atingere bunei desfășurări a procesului ori drepturilor și intereselor părților, audierea acestor persoane vătămate și, după caz, reaudierea lor poate fi realizată de o persoană care nu este de același sex cu persoana vătămată, cu acordul avocatului și al unui psiholog sau al altui specialist în consilierea victimelor.</w:t>
      </w:r>
    </w:p>
    <w:p>
      <w:pPr>
        <w:keepNext w:val="false"/>
      </w:pPr>
      <w:r>
        <w:rPr>
          <w:b w:val="false"/>
          <w:bCs w:val="false"/>
        </w:rPr>
        <w:t xml:space="preserve">(la 01-01-2024,</w:t>
      </w:r>
    </w:p>
    <w:p>
      <w:pPr>
        <w:keepNext w:val="false"/>
      </w:pPr>
      <w:r>
        <w:rPr>
          <w:b w:val="false"/>
          <w:bCs w:val="false"/>
        </w:rPr>
        <w:t xml:space="preserve">Alineatul (7), Articolul 111, Sectiunea a 3-a, Capitolul II, Titlul IV, Partea GENERALĂ a fost modificat de Punctul 3., Articolul II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(8) Dacă persoana vătămată este minor, înregistrarea audierii acesteia prin mijloace tehnice audio-video este obligatorie în toate cazurile. Atunci când înregistrarea video nu este posibilă, înregistrarea se realizează în toate cazurile prin mijloace tehnice audio.</w:t>
      </w:r>
    </w:p>
    <w:p>
      <w:pPr>
        <w:keepNext w:val="false"/>
      </w:pPr>
      <w:r>
        <w:rPr>
          <w:b w:val="false"/>
          <w:bCs w:val="false"/>
        </w:rPr>
        <w:t xml:space="preserve">(la 01-01-2024,</w:t>
      </w:r>
    </w:p>
    <w:p>
      <w:pPr>
        <w:keepNext w:val="false"/>
      </w:pPr>
      <w:r>
        <w:rPr>
          <w:b w:val="false"/>
          <w:bCs w:val="false"/>
        </w:rPr>
        <w:t xml:space="preserve">Alineatul (8), Articolul 111, Sectiunea a 3-a, Capitolul II, Titlul IV, Partea GENERALĂ a fost modificat de Punctul 3., Articolul II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(8^1) Audierea persoanei vătămate în vârstă de până la 14 ani are loc în prezența unuia dintre părinți, a tutorelui sau a persoanei ori a reprezentantului instituției căreia îi este încredințat minorul spre creștere și educare, precum și în prezența unui psiholog, stabilit de organul judiciar. Psihologul va oferi consiliere de specialitate minorului pe toată durata procedurilor judiciare.</w:t>
      </w:r>
    </w:p>
    <w:p>
      <w:pPr>
        <w:keepNext w:val="false"/>
      </w:pPr>
      <w:r>
        <w:rPr>
          <w:b w:val="false"/>
          <w:bCs w:val="false"/>
        </w:rPr>
        <w:t xml:space="preserve">(la 09-03-2023,</w:t>
      </w:r>
    </w:p>
    <w:p>
      <w:pPr>
        <w:keepNext/>
      </w:pPr>
      <w:r>
        <w:rPr>
          <w:b/>
          <w:bCs/>
        </w:rPr>
        <w:t xml:space="preserve">Articolul 111 din Sectiunea a 3-a , Capitolul II , Titlul IV , Partea GENERALĂ a fost completat de Punctul 1, ARTICOLUL UNIC din LEGEA nr. 51 din 3 martie 2023, publicată în MONITORUL OFICIAL nr. 186 din 06 martie 2023</w:t>
      </w:r>
    </w:p>
    <w:p>
      <w:pPr>
        <w:keepNext w:val="false"/>
      </w:pPr>
      <w:r>
        <w:rPr>
          <w:b w:val="false"/>
          <w:bCs w:val="false"/>
        </w:rPr>
        <w:t xml:space="preserve">)</w:t>
      </w:r>
    </w:p>
    <w:p>
      <w:pPr>
        <w:keepNext w:val="false"/>
      </w:pPr>
      <w:r>
        <w:rPr>
          <w:b w:val="false"/>
          <w:bCs w:val="false"/>
        </w:rPr>
        <w:t xml:space="preserve">(8^2) Dacă persoanele prevăzute la alin. (8^1) nu pot fi prezente sau au calitatea de suspect, inculpat, persoană vătămată, parte civilă, parte responsabilă civilmente ori martor în cauză ori există suspiciunea rezonabilă că pot influența declarația minorului, audierea acestuia are loc în prezența unui reprezentant al autorității tutelare sau a unei rude cu capacitate deplină de exercițiu, precum și în prezența unui psiholog, stabiliți de organul judiciar. Psihologul va oferi consiliere de specialitate minorului pe toată durata procedurilor judiciare.</w:t>
      </w:r>
    </w:p>
    <w:p>
      <w:pPr>
        <w:keepNext w:val="false"/>
      </w:pPr>
      <w:r>
        <w:rPr>
          <w:b w:val="false"/>
          <w:bCs w:val="false"/>
        </w:rPr>
        <w:t xml:space="preserve">(la 09-03-2023,</w:t>
      </w:r>
    </w:p>
    <w:p>
      <w:pPr>
        <w:keepNext/>
      </w:pPr>
      <w:r>
        <w:rPr>
          <w:b/>
          <w:bCs/>
        </w:rPr>
        <w:t xml:space="preserve">Articolul 111 din Sectiunea a 3-a , Capitolul II , Titlul IV , Partea GENERALĂ a fost completat de Punctul 1, ARTICOLUL UNIC din LEGEA nr. 51 din 3 martie 2023, publicată în MONITORUL OFICIAL nr. 186 din 06 martie 2023</w:t>
      </w:r>
    </w:p>
    <w:p>
      <w:pPr>
        <w:keepNext w:val="false"/>
      </w:pPr>
      <w:r>
        <w:rPr>
          <w:b w:val="false"/>
          <w:bCs w:val="false"/>
        </w:rPr>
        <w:t xml:space="preserve">)</w:t>
      </w:r>
    </w:p>
    <w:p>
      <w:pPr>
        <w:keepNext w:val="false"/>
      </w:pPr>
      <w:r>
        <w:rPr>
          <w:b w:val="false"/>
          <w:bCs w:val="false"/>
        </w:rPr>
        <w:t xml:space="preserve">(8^3) În cazul în care audierea persoanei vătămate minor vizează activitatea instituției căreia îi este încredințat spre creștere și educare, se înlocuiește reprezentantul acestei instituții cu reprezentantul autorității tutelare sau cu o rudă cu capacitate deplină de exercițiu, precum și cu un psiholog, stabiliți de organul judiciar. Psihologul va oferi consiliere de specialitate minorului pe toată durata procedurilor judiciare.</w:t>
      </w:r>
    </w:p>
    <w:p>
      <w:pPr>
        <w:keepNext w:val="false"/>
      </w:pPr>
      <w:r>
        <w:rPr>
          <w:b w:val="false"/>
          <w:bCs w:val="false"/>
        </w:rPr>
        <w:t xml:space="preserve">(la 09-03-2023,</w:t>
      </w:r>
    </w:p>
    <w:p>
      <w:pPr>
        <w:keepNext/>
      </w:pPr>
      <w:r>
        <w:rPr>
          <w:b/>
          <w:bCs/>
        </w:rPr>
        <w:t xml:space="preserve">Articolul 111 din Sectiunea a 3-a , Capitolul II , Titlul IV , Partea GENERALĂ a fost completat de Punctul 1, ARTICOLUL UNIC din LEGEA nr. 51 din 3 martie 2023, publicată în MONITORUL OFICIAL nr. 186 din 06 martie 2023</w:t>
      </w:r>
    </w:p>
    <w:p>
      <w:pPr>
        <w:keepNext w:val="false"/>
      </w:pPr>
      <w:r>
        <w:rPr>
          <w:b w:val="false"/>
          <w:bCs w:val="false"/>
        </w:rPr>
        <w:t xml:space="preserve">)</w:t>
      </w:r>
    </w:p>
    <w:p>
      <w:pPr>
        <w:keepNext w:val="false"/>
      </w:pPr>
      <w:r>
        <w:rPr>
          <w:b w:val="false"/>
          <w:bCs w:val="false"/>
        </w:rPr>
        <w:t xml:space="preserve">(9) Audierea persoanei vătămate de către organul judiciar care a înregistrat o plângere cu privire la săvârșirea unei infracțiuni se desfășoară de îndată, iar, dacă acest lucru nu este posibil, se va realiza ulterior depunerii plângerii, fără întârzieri nejustificate.</w:t>
      </w:r>
    </w:p>
    <w:p>
      <w:pPr>
        <w:keepNext w:val="false"/>
      </w:pPr>
      <w:r>
        <w:rPr>
          <w:b w:val="false"/>
          <w:bCs w:val="false"/>
        </w:rPr>
        <w:t xml:space="preserve">(la 23-05-2016,</w:t>
      </w:r>
    </w:p>
    <w:p>
      <w:pPr>
        <w:keepNext w:val="false"/>
      </w:pPr>
      <w:r>
        <w:rPr>
          <w:b w:val="false"/>
          <w:bCs w:val="false"/>
        </w:rPr>
        <w:t xml:space="preserve">Alin. (9) al art. 111 a fost introdus de pct. 16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(10) Declarația dată de persoana vătămată în condițiile alin. (9) constituie mijloc de probă chiar dacă a fost administrată înainte de începerea urmăririi penale.</w:t>
      </w:r>
    </w:p>
    <w:p>
      <w:pPr>
        <w:keepNext w:val="false"/>
      </w:pPr>
      <w:r>
        <w:rPr>
          <w:b w:val="false"/>
          <w:bCs w:val="false"/>
        </w:rPr>
        <w:t xml:space="preserve">(la 23-05-2016,</w:t>
      </w:r>
    </w:p>
    <w:p>
      <w:pPr>
        <w:keepNext w:val="false"/>
      </w:pPr>
      <w:r>
        <w:rPr>
          <w:b w:val="false"/>
          <w:bCs w:val="false"/>
        </w:rPr>
        <w:t xml:space="preserve">Alin. (10) al art. 111 a fost introdus de pct. 16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112</w:t>
      </w:r>
    </w:p>
    <w:p>
      <w:pPr>
        <w:keepNext w:val="false"/>
      </w:pPr>
      <w:r>
        <w:rPr>
          <w:b w:val="false"/>
          <w:bCs w:val="false"/>
        </w:rPr>
        <w:t xml:space="preserve">Modul de audiere a părții civile și a părții responsabile civilmente</w:t>
      </w:r>
    </w:p>
    <w:p>
      <w:pPr>
        <w:keepNext w:val="false"/>
      </w:pPr>
      <w:r>
        <w:rPr>
          <w:b w:val="false"/>
          <w:bCs w:val="false"/>
        </w:rPr>
        <w:t xml:space="preserve">(1) Audierea părții civile și a părții responsabile civilmente se face potrivit dispozițiilor art. 111 alin. (1), (3) și (4), care se aplică în mod corespunzător.</w:t>
      </w:r>
    </w:p>
    <w:p>
      <w:pPr>
        <w:keepNext w:val="false"/>
      </w:pPr>
      <w:r>
        <w:rPr>
          <w:b w:val="false"/>
          <w:bCs w:val="false"/>
        </w:rPr>
        <w:t xml:space="preserve">(2) Părții civile, precum și părții responsabile civilmente li se aduc la cunoștință următoarele drepturi:</w:t>
      </w:r>
    </w:p>
    <w:p>
      <w:pPr>
        <w:keepNext w:val="false"/>
      </w:pPr>
      <w:r>
        <w:rPr>
          <w:b w:val="false"/>
          <w:bCs w:val="false"/>
        </w:rPr>
        <w:t xml:space="preserve">a) dreptul de a fi asistate de avocat, iar în cazurile de asistență obligatorie, dreptul de a li se desemna un avocat din oficiu;</w:t>
      </w:r>
    </w:p>
    <w:p>
      <w:pPr>
        <w:keepNext w:val="false"/>
      </w:pPr>
      <w:r>
        <w:rPr>
          <w:b w:val="false"/>
          <w:bCs w:val="false"/>
        </w:rPr>
        <w:t xml:space="preserve">b) dreptul de a apela la un mediator în cazurile permise de lege;</w:t>
      </w:r>
    </w:p>
    <w:p>
      <w:pPr>
        <w:keepNext w:val="false"/>
      </w:pPr>
      <w:r>
        <w:rPr>
          <w:b w:val="false"/>
          <w:bCs w:val="false"/>
        </w:rPr>
        <w:t xml:space="preserve">c) dreptul de a propune administrarea de probe, de a ridica excepții și de a pune concluzii în legătură cu soluționarea laturii civile a cauzei, în condițiile prevăzute de lege.</w:t>
      </w:r>
    </w:p>
    <w:p>
      <w:pPr>
        <w:keepNext/>
      </w:pPr>
      <w:r>
        <w:rPr>
          <w:b/>
          <w:bCs/>
        </w:rPr>
        <w:t xml:space="preserve">Articolul 113</w:t>
      </w:r>
    </w:p>
    <w:p>
      <w:pPr>
        <w:keepNext w:val="false"/>
      </w:pPr>
      <w:r>
        <w:rPr>
          <w:b w:val="false"/>
          <w:bCs w:val="false"/>
        </w:rPr>
        <w:t xml:space="preserve">Protecția persoanei vătămate și a părții civile</w:t>
      </w:r>
    </w:p>
    <w:p>
      <w:pPr>
        <w:keepNext w:val="false"/>
      </w:pPr>
      <w:r>
        <w:rPr>
          <w:b w:val="false"/>
          <w:bCs w:val="false"/>
        </w:rPr>
        <w:t xml:space="preserve">(1) Atunci când sunt îndeplinite condițiile prevăzute de lege referitoare la statutul de martor amenințat sau vulnerabil ori pentru protecția vieții private sau a demnității sau în cazul în care eliberarea sau evadarea autorului infracțiunii poate pune în pericol viața privată sau demnitatea persoanei vătămate, a părții civile ori a martorului amenințat sau vulnerabil sau poate cauza acestora un prejudiciu, indiferent de natura și întinderea acestuia, organul de urmărire penală dispune față de persoana vătămată ori față de partea civilă dispozițiile prevăzute la art. 126 și 127, care se aplică în mod corespunzător.</w:t>
      </w:r>
    </w:p>
    <w:p>
      <w:pPr>
        <w:keepNext w:val="false"/>
      </w:pPr>
      <w:r>
        <w:rPr>
          <w:b w:val="false"/>
          <w:bCs w:val="false"/>
        </w:rPr>
        <w:t xml:space="preserve">(la 01-01-2024,</w:t>
      </w:r>
    </w:p>
    <w:p>
      <w:pPr>
        <w:keepNext w:val="false"/>
      </w:pPr>
      <w:r>
        <w:rPr>
          <w:b w:val="false"/>
          <w:bCs w:val="false"/>
        </w:rPr>
        <w:t xml:space="preserve">Alineatul (1), Articolul 113, Sectiunea a 3-a, Capitolul II, Titlul IV, Partea GENERALĂ a fost modificat de Punctul 4., Articolul II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(2) Sunt prezumate vulnerabile victimele copii, victimele care sunt în relație de dependență față de autorul infracțiunii, victimele terorismului, ale criminalității organizate, ale traficului de persoane, ale violenței în cadrul relațiilor apropiate, ale violenței sexuale sau ale exploatării, victimele infracțiunilor săvârșite din ură și victimele afectate de o infracțiune din cauza prejudecăților sau din motive de discriminare care ar putea avea legătură în special cu caracteristicile lor personale, victimele cu dizabilități, precum și victimele care au suferit un prejudiciu considerabil ca urmare a gravității infracțiunii.</w:t>
      </w:r>
    </w:p>
    <w:p>
      <w:pPr>
        <w:keepNext w:val="false"/>
      </w:pPr>
      <w:r>
        <w:rPr>
          <w:b w:val="false"/>
          <w:bCs w:val="false"/>
        </w:rPr>
        <w:t xml:space="preserve">(3) Dacă persoana vătămată sau partea civilă se află în vreuna dintre situațiile prevăzute la alin. (2), organul de urmărire penală îi aduce la cunoștință măsurile de protecție care pot fi luate, conținutul lor și posibilitatea de a renunța la acestea. Renunțarea persoanei vătămate sau a părții civile la luarea măsurilor de protecție se consemnează în scris și se semnează de către aceasta, în prezența reprezentantului legal, dacă este cazul.</w:t>
      </w:r>
    </w:p>
    <w:p>
      <w:pPr>
        <w:keepNext w:val="false"/>
      </w:pPr>
      <w:r>
        <w:rPr>
          <w:b w:val="false"/>
          <w:bCs w:val="false"/>
        </w:rPr>
        <w:t xml:space="preserve">(4) Reaudierea persoanei vătămate se face numai dacă acest lucru este strict necesar pentru desfășurarea procesului penal.</w:t>
      </w:r>
    </w:p>
    <w:p>
      <w:pPr>
        <w:keepNext w:val="false"/>
      </w:pPr>
      <w:r>
        <w:rPr>
          <w:b w:val="false"/>
          <w:bCs w:val="false"/>
        </w:rPr>
        <w:t xml:space="preserve">(5) La audiere, persoana vătămată poate fi însoțită, la cererea sa, de către reprezentantul său legal și de către o altă persoană desemnată de către persoana vătămată, cu excepția cazului în care organul judiciar decide motivat în sens contrar.</w:t>
      </w:r>
    </w:p>
    <w:p>
      <w:pPr>
        <w:keepNext w:val="false"/>
      </w:pPr>
      <w:r>
        <w:rPr>
          <w:b w:val="false"/>
          <w:bCs w:val="false"/>
        </w:rPr>
        <w:t xml:space="preserve">(6) Ori de câte ori organul judiciar nu poate stabili vârsta persoanei vătămate și există motive pentru a se considera că aceasta este minor, persoana vătămată va fi prezumată a fi minor.</w:t>
      </w:r>
    </w:p>
    <w:p>
      <w:pPr>
        <w:keepNext w:val="false"/>
      </w:pPr>
      <w:r>
        <w:rPr>
          <w:b w:val="false"/>
          <w:bCs w:val="false"/>
        </w:rPr>
        <w:t xml:space="preserve">(la 23-05-2016,</w:t>
      </w:r>
    </w:p>
    <w:p>
      <w:pPr>
        <w:keepNext/>
      </w:pPr>
      <w:r>
        <w:rPr>
          <w:b/>
          <w:bCs/>
        </w:rPr>
        <w:t xml:space="preserve">Art. 113 a fost modificat de pct. 17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Secţiunea a 4-a Audierea martorilor</w:t>
      </w:r>
    </w:p>
    <w:p>
      <w:pPr>
        <w:keepNext/>
      </w:pPr>
      <w:r>
        <w:rPr>
          <w:b/>
          <w:bCs/>
        </w:rPr>
        <w:t xml:space="preserve">Articolul 114</w:t>
      </w:r>
    </w:p>
    <w:p>
      <w:pPr>
        <w:keepNext w:val="false"/>
      </w:pPr>
      <w:r>
        <w:rPr>
          <w:b w:val="false"/>
          <w:bCs w:val="false"/>
        </w:rPr>
        <w:t xml:space="preserve">Persoanele audiate ca martor</w:t>
      </w:r>
    </w:p>
    <w:p>
      <w:pPr>
        <w:keepNext w:val="false"/>
      </w:pPr>
      <w:r>
        <w:rPr>
          <w:b w:val="false"/>
          <w:bCs w:val="false"/>
        </w:rPr>
        <w:t xml:space="preserve">(1) Poate fi audiată în calitate de martor orice persoană care are cunoștință despre fapte sau împrejurări de fapt care constituie probă în cauza penală.</w:t>
      </w:r>
    </w:p>
    <w:p>
      <w:pPr>
        <w:keepNext w:val="false"/>
      </w:pPr>
      <w:r>
        <w:rPr>
          <w:b w:val="false"/>
          <w:bCs w:val="false"/>
        </w:rPr>
        <w:t xml:space="preserve">(2) Orice persoană citată în calitate de martor are următoarele obligații:</w:t>
      </w:r>
    </w:p>
    <w:p>
      <w:pPr>
        <w:keepNext w:val="false"/>
      </w:pPr>
      <w:r>
        <w:rPr>
          <w:b w:val="false"/>
          <w:bCs w:val="false"/>
        </w:rPr>
        <w:t xml:space="preserve">a) de a se prezenta în fața organului judiciar care a citat-o la locul, ziua și ora arătate în citație;</w:t>
      </w:r>
    </w:p>
    <w:p>
      <w:pPr>
        <w:keepNext w:val="false"/>
      </w:pPr>
      <w:r>
        <w:rPr>
          <w:b w:val="false"/>
          <w:bCs w:val="false"/>
        </w:rPr>
        <w:t xml:space="preserve">b) de a depune jurământ sau declarație solemnă în fața instanței;</w:t>
      </w:r>
    </w:p>
    <w:p>
      <w:pPr>
        <w:keepNext w:val="false"/>
      </w:pPr>
      <w:r>
        <w:rPr>
          <w:b w:val="false"/>
          <w:bCs w:val="false"/>
        </w:rPr>
        <w:t xml:space="preserve">c) de a spune adevărul.</w:t>
      </w:r>
    </w:p>
    <w:p>
      <w:pPr>
        <w:keepNext w:val="false"/>
      </w:pPr>
      <w:r>
        <w:rPr>
          <w:b w:val="false"/>
          <w:bCs w:val="false"/>
        </w:rPr>
        <w:t xml:space="preserve">(3) Calitatea de martor are întâietate față de calitatea de expert sau de avocat, de mediator ori de reprezentant al uneia dintre părți sau al unui subiect procesual principal, cu privire la faptele și împrejurările de fapt pe care persoana le-a cunoscut înainte de a dobândi această calitate.</w:t>
      </w:r>
    </w:p>
    <w:p>
      <w:pPr>
        <w:keepNext w:val="false"/>
      </w:pPr>
      <w:r>
        <w:rPr>
          <w:b w:val="false"/>
          <w:bCs w:val="false"/>
        </w:rPr>
        <w:t xml:space="preserve">(4) Pot fi audiate în calitate de martor și persoanele care au întocmit procese-verbale în temeiul art. 61 și 62.</w:t>
      </w:r>
    </w:p>
    <w:p>
      <w:pPr>
        <w:keepNext w:val="false"/>
      </w:pPr>
      <w:r>
        <w:rPr>
          <w:b w:val="false"/>
          <w:bCs w:val="false"/>
        </w:rPr>
        <w:t xml:space="preserve">Notă</w:t>
      </w:r>
    </w:p>
    <w:p>
      <w:pPr>
        <w:keepNext w:val="false"/>
      </w:pPr>
      <w:r>
        <w:rPr>
          <w:b w:val="false"/>
          <w:bCs w:val="false"/>
        </w:rPr>
        <w:t xml:space="preserve">Decizie de respingere - HP nr. 36/2021, publicată în Monitorul Oficial nr. 686 din 12 iulie 2021</w:t>
      </w:r>
    </w:p>
    <w:p>
      <w:pPr>
        <w:keepNext w:val="false"/>
      </w:pPr>
      <w:r>
        <w:rPr>
          <w:b w:val="false"/>
          <w:bCs w:val="false"/>
        </w:rPr>
        <w:t xml:space="preserve">Decizie de respingere: HP nr. 83/2021, publicată în Monitorul Oficial nr. 170 din 21 februarie 2022.</w:t>
      </w:r>
    </w:p>
    <w:p>
      <w:pPr>
        <w:keepNext/>
      </w:pPr>
      <w:r>
        <w:rPr>
          <w:b/>
          <w:bCs/>
        </w:rPr>
        <w:t xml:space="preserve">Articolul 115</w:t>
      </w:r>
    </w:p>
    <w:p>
      <w:pPr>
        <w:keepNext w:val="false"/>
      </w:pPr>
      <w:r>
        <w:rPr>
          <w:b w:val="false"/>
          <w:bCs w:val="false"/>
        </w:rPr>
        <w:t xml:space="preserve">Capacitatea de a fi martor</w:t>
      </w:r>
    </w:p>
    <w:p>
      <w:pPr>
        <w:keepNext w:val="false"/>
      </w:pPr>
      <w:r>
        <w:rPr>
          <w:b w:val="false"/>
          <w:bCs w:val="false"/>
        </w:rPr>
        <w:t xml:space="preserve">(1) Orice persoană poate fi citată și audiată în calitate de martor, cu excepția părților și a subiecților procesuali principali.</w:t>
      </w:r>
    </w:p>
    <w:p>
      <w:pPr>
        <w:keepNext w:val="false"/>
      </w:pPr>
      <w:r>
        <w:rPr>
          <w:b w:val="false"/>
          <w:bCs w:val="false"/>
        </w:rPr>
        <w:t xml:space="preserve">(2) Persoanele care se află într-o situație ce pune la îndoială, în mod rezonabil, capacitatea de a fi martor pot fi audiate doar atunci când organul judiciar constată că persoana este capabilă să relateze în mod conștient fapte și împrejurări de fapt conforme cu realitatea.</w:t>
      </w:r>
    </w:p>
    <w:p>
      <w:pPr>
        <w:keepNext w:val="false"/>
      </w:pPr>
      <w:r>
        <w:rPr>
          <w:b w:val="false"/>
          <w:bCs w:val="false"/>
        </w:rPr>
        <w:t xml:space="preserve">(3) Pentru a decide cu privire la capacitatea unei persoane de a fi martor, organul judiciar dispune, la cerere sau din oficiu, orice examinare necesară, prin mijloacele prevăzute de lege.</w:t>
      </w:r>
    </w:p>
    <w:p>
      <w:pPr>
        <w:keepNext/>
      </w:pPr>
      <w:r>
        <w:rPr>
          <w:b/>
          <w:bCs/>
        </w:rPr>
        <w:t xml:space="preserve">Articolul 116</w:t>
      </w:r>
    </w:p>
    <w:p>
      <w:pPr>
        <w:keepNext w:val="false"/>
      </w:pPr>
      <w:r>
        <w:rPr>
          <w:b w:val="false"/>
          <w:bCs w:val="false"/>
        </w:rPr>
        <w:t xml:space="preserve">Obiectul și limitele declarației martorului</w:t>
      </w:r>
    </w:p>
    <w:p>
      <w:pPr>
        <w:keepNext w:val="false"/>
      </w:pPr>
      <w:r>
        <w:rPr>
          <w:b w:val="false"/>
          <w:bCs w:val="false"/>
        </w:rPr>
        <w:t xml:space="preserve">(1) Martorul este audiat asupra unor fapte sau împrejurări de fapt care constituie obiectul probațiunii în cauza în care a fost citat.</w:t>
      </w:r>
    </w:p>
    <w:p>
      <w:pPr>
        <w:keepNext w:val="false"/>
      </w:pPr>
      <w:r>
        <w:rPr>
          <w:b w:val="false"/>
          <w:bCs w:val="false"/>
        </w:rPr>
        <w:t xml:space="preserve">(2) Audierea martorului poate fi extinsă asupra tuturor împrejurărilor necesare pentru verificarea credibilității sale.</w:t>
      </w:r>
    </w:p>
    <w:p>
      <w:pPr>
        <w:keepNext w:val="false"/>
      </w:pPr>
      <w:r>
        <w:rPr>
          <w:b w:val="false"/>
          <w:bCs w:val="false"/>
        </w:rPr>
        <w:t xml:space="preserve">(3) Nu pot face obiectul declarației martorului acele fapte sau împrejurări al căror secret ori confidențialitate poate fi opusă prin lege organelor judiciare.</w:t>
      </w:r>
    </w:p>
    <w:p>
      <w:pPr>
        <w:keepNext w:val="false"/>
      </w:pPr>
      <w:r>
        <w:rPr>
          <w:b w:val="false"/>
          <w:bCs w:val="false"/>
        </w:rPr>
        <w:t xml:space="preserve">(la 01-02-2014,</w:t>
      </w:r>
    </w:p>
    <w:p>
      <w:pPr>
        <w:keepNext w:val="false"/>
      </w:pPr>
      <w:r>
        <w:rPr>
          <w:b w:val="false"/>
          <w:bCs w:val="false"/>
        </w:rPr>
        <w:t xml:space="preserve">Alin. (3) al art. 116 a fost modificat de pct. 72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54/2026, publicată în Monitorul Oficial nr. 384 din 7 mai 2026:</w:t>
      </w:r>
    </w:p>
    <w:p>
      <w:pPr>
        <w:keepNext w:val="false"/>
      </w:pPr>
      <w:r>
        <w:rPr>
          <w:b w:val="false"/>
          <w:bCs w:val="false"/>
        </w:rPr>
        <w:t xml:space="preserve">În interpretarea dispozițiilor art. 273 din Codul penal, sunt întrunite condițiile de tipicitate ale infracțiunii de mărturie mincinoasă în cazul în care persoana citată în calitate de martor în procesul penal, după ce i-au fost aduse la cunoștință faptele sau împrejurările de fapt pentru dovedirea cărora s-a dispus sau s-a încuviințat audierea sa, precum și obligațiile procesuale care îi revin, refuză, înainte sau după depunerea jurământului sau a declarației solemne, să dea declarații și nu se află într-unul dintre cazurile prevăzute de art. 116 alin. (3), art. 117 alin. (1) și art. 118 din Codul de procedură penală.</w:t>
      </w:r>
    </w:p>
    <w:p>
      <w:pPr>
        <w:keepNext w:val="false"/>
      </w:pPr>
      <w:r>
        <w:rPr>
          <w:b w:val="false"/>
          <w:bCs w:val="false"/>
        </w:rPr>
        <w:t xml:space="preserve">(4) Faptele sau împrejurările prevăzute la alin. (3) pot face obiectul declarației martorului atunci când autoritatea competentă sau persoana îndreptățită își exprimă acordul în acest sens sau atunci când există o altă cauză legală de înlăturare a obligației de a păstra secretul sau confidențialitatea.</w:t>
      </w:r>
    </w:p>
    <w:p>
      <w:pPr>
        <w:keepNext w:val="false"/>
      </w:pPr>
      <w:r>
        <w:rPr>
          <w:b w:val="false"/>
          <w:bCs w:val="false"/>
        </w:rPr>
        <w:t xml:space="preserve">(5) Abrogat.</w:t>
      </w:r>
    </w:p>
    <w:p>
      <w:pPr>
        <w:keepNext w:val="false"/>
      </w:pPr>
      <w:r>
        <w:rPr>
          <w:b w:val="false"/>
          <w:bCs w:val="false"/>
        </w:rPr>
        <w:t xml:space="preserve">(la 01-02-2014,</w:t>
      </w:r>
    </w:p>
    <w:p>
      <w:pPr>
        <w:keepNext w:val="false"/>
      </w:pPr>
      <w:r>
        <w:rPr>
          <w:b w:val="false"/>
          <w:bCs w:val="false"/>
        </w:rPr>
        <w:t xml:space="preserve">Alin. (5) al art. 116 a fost abrogat de pct. 73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117</w:t>
      </w:r>
    </w:p>
    <w:p>
      <w:pPr>
        <w:keepNext w:val="false"/>
      </w:pPr>
      <w:r>
        <w:rPr>
          <w:b w:val="false"/>
          <w:bCs w:val="false"/>
        </w:rPr>
        <w:t xml:space="preserve">Persoanele care au dreptul de a refuza să dea declarații în calitate de martor</w:t>
      </w:r>
    </w:p>
    <w:p>
      <w:pPr>
        <w:keepNext w:val="false"/>
      </w:pPr>
      <w:r>
        <w:rPr>
          <w:b w:val="false"/>
          <w:bCs w:val="false"/>
        </w:rPr>
        <w:t xml:space="preserve">(1) Au dreptul de a refuza să fie audiate în calitate de martor următoarele persoane:</w:t>
      </w:r>
    </w:p>
    <w:p>
      <w:pPr>
        <w:keepNext w:val="false"/>
      </w:pPr>
      <w:r>
        <w:rPr>
          <w:b w:val="false"/>
          <w:bCs w:val="false"/>
        </w:rPr>
        <w:t xml:space="preserve">a) soțul, ascendenții și descendenții în linie directă, precum și frații și surorile suspectului sau inculpatului;</w:t>
      </w:r>
    </w:p>
    <w:p>
      <w:pPr>
        <w:keepNext w:val="false"/>
      </w:pPr>
      <w:r>
        <w:rPr>
          <w:b w:val="false"/>
          <w:bCs w:val="false"/>
        </w:rPr>
        <w:t xml:space="preserve">b) persoanele care au avut calitatea de soț al suspectului sau al inculpatului;</w:t>
      </w:r>
    </w:p>
    <w:p>
      <w:pPr>
        <w:keepNext w:val="false"/>
      </w:pPr>
      <w:r>
        <w:rPr>
          <w:b w:val="false"/>
          <w:bCs w:val="false"/>
        </w:rPr>
        <w:t xml:space="preserve">c) persoanele care au stabilit relații asemănătoare acelora dintre soți sau acelora dintre părinți și copii, dacă dovedesc că au conviețuit sau conviețuiesc cu suspectul sau inculpatul.</w:t>
      </w:r>
    </w:p>
    <w:p>
      <w:pPr>
        <w:keepNext w:val="false"/>
      </w:pPr>
      <w:r>
        <w:rPr>
          <w:b w:val="false"/>
          <w:bCs w:val="false"/>
        </w:rPr>
        <w:t xml:space="preserve">(la 09-07-2023,</w:t>
      </w:r>
    </w:p>
    <w:p>
      <w:pPr>
        <w:keepNext w:val="false"/>
      </w:pPr>
      <w:r>
        <w:rPr>
          <w:b w:val="false"/>
          <w:bCs w:val="false"/>
        </w:rPr>
        <w:t xml:space="preserve">Alineatul (1), Articolul 117, Sectiunea a 4-a, Capitolul II, Titlul IV, Partea GENERALĂ a fost completat de Punctul 10.,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54/2026, publicată în Monitorul Oficial nr. 384 din 7 mai 2026:</w:t>
      </w:r>
    </w:p>
    <w:p>
      <w:pPr>
        <w:keepNext w:val="false"/>
      </w:pPr>
      <w:r>
        <w:rPr>
          <w:b w:val="false"/>
          <w:bCs w:val="false"/>
        </w:rPr>
        <w:t xml:space="preserve">În interpretarea dispozițiilor art. 273 din Codul penal, sunt întrunite condițiile de tipicitate ale infracțiunii de mărturie mincinoasă în cazul în care persoana citată în calitate de martor în procesul penal, după ce i-au fost aduse la cunoștință faptele sau împrejurările de fapt pentru dovedirea cărora s-a dispus sau s-a încuviințat audierea sa, precum și obligațiile procesuale care îi revin, refuză, înainte sau după depunerea jurământului sau a declarației solemne, să dea declarații și nu se află într-unul dintre cazurile prevăzute de art. 116 alin. (3), art. 117 alin. (1) și art. 118 din Codul de procedură penală.</w:t>
      </w:r>
    </w:p>
    <w:p>
      <w:pPr>
        <w:keepNext w:val="false"/>
      </w:pPr>
      <w:r>
        <w:rPr>
          <w:b w:val="false"/>
          <w:bCs w:val="false"/>
        </w:rPr>
        <w:t xml:space="preserve">(2) După îndeplinirea dispozițiilor art. 119, organele judiciare comunică persoanelor prevăzute la alin. (1) dreptul de a nu da declarații în calitate de martor.</w:t>
      </w:r>
    </w:p>
    <w:p>
      <w:pPr>
        <w:keepNext w:val="false"/>
      </w:pPr>
      <w:r>
        <w:rPr>
          <w:b w:val="false"/>
          <w:bCs w:val="false"/>
        </w:rPr>
        <w:t xml:space="preserve">(la 09-07-2023,</w:t>
      </w:r>
    </w:p>
    <w:p>
      <w:pPr>
        <w:keepNext w:val="false"/>
      </w:pPr>
      <w:r>
        <w:rPr>
          <w:b w:val="false"/>
          <w:bCs w:val="false"/>
        </w:rPr>
        <w:t xml:space="preserve">Alineatul (2), Articolul 117, Sectiunea a 4-a, Capitolul II, Titlul IV, Partea GENERALĂ a fost modificat de Punctul 11.,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(3) Dacă persoanele prevăzute la alin. (1) sunt de acord să dea declarații, în privința acestora sunt aplicabile dispozițiile art. 120 și 121.</w:t>
      </w:r>
    </w:p>
    <w:p>
      <w:pPr>
        <w:keepNext w:val="false"/>
      </w:pPr>
      <w:r>
        <w:rPr>
          <w:b w:val="false"/>
          <w:bCs w:val="false"/>
        </w:rPr>
        <w:t xml:space="preserve">(la 09-07-2023,</w:t>
      </w:r>
    </w:p>
    <w:p>
      <w:pPr>
        <w:keepNext w:val="false"/>
      </w:pPr>
      <w:r>
        <w:rPr>
          <w:b w:val="false"/>
          <w:bCs w:val="false"/>
        </w:rPr>
        <w:t xml:space="preserve">Alineatul (3), Articolul 117, Sectiunea a 4-a, Capitolul II, Titlul IV, Partea GENERALĂ a fost modificat de Punctul 11.,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(4) Persoana care îndeplinește una dintre calitățile prevăzute la alin. (1) în raport cu unul dintre suspecți sau inculpați este scutită de obligația de a depune mărturie și împotriva celorlalți suspecți sau inculpați, în cazul în care declarația sa nu poate fi limitată doar la aceștia din urmă.</w:t>
      </w:r>
    </w:p>
    <w:p>
      <w:pPr>
        <w:keepNext w:val="false"/>
      </w:pPr>
      <w:r>
        <w:rPr>
          <w:b w:val="false"/>
          <w:bCs w:val="false"/>
        </w:rPr>
        <w:t xml:space="preserve">(la 01-02-2014,</w:t>
      </w:r>
    </w:p>
    <w:p>
      <w:pPr>
        <w:keepNext w:val="false"/>
      </w:pPr>
      <w:r>
        <w:rPr>
          <w:b w:val="false"/>
          <w:bCs w:val="false"/>
        </w:rPr>
        <w:t xml:space="preserve">Alin. (4) al art. 117 a fost modificat de pct. 74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118</w:t>
      </w:r>
    </w:p>
    <w:p>
      <w:pPr>
        <w:keepNext w:val="false"/>
      </w:pPr>
      <w:r>
        <w:rPr>
          <w:b w:val="false"/>
          <w:bCs w:val="false"/>
        </w:rPr>
        <w:t xml:space="preserve">Dreptul martorului la tăcere și neautoincriminare</w:t>
      </w:r>
    </w:p>
    <w:p>
      <w:pPr>
        <w:keepNext w:val="false"/>
      </w:pPr>
      <w:r>
        <w:rPr>
          <w:b w:val="false"/>
          <w:bCs w:val="false"/>
        </w:rPr>
        <w:t xml:space="preserve">(1) Martorul are dreptul să nu declare fapte și împrejurări de fapt care, dacă ar fi cunoscute, l-ar incrimina. Organul judiciar este obligat să îi aducă la cunoștință acest drept înainte de fiecare audiere, în condițiile art. 120.</w:t>
      </w:r>
    </w:p>
    <w:p>
      <w:pPr>
        <w:keepNext w:val="false"/>
      </w:pPr>
      <w:r>
        <w:rPr>
          <w:b w:val="false"/>
          <w:bCs w:val="false"/>
        </w:rPr>
        <w:t xml:space="preserve">(2) Probele obținute cu încălcarea prevederilor alin. (1) nu pot fi folosite împotriva martorului în niciun proces penal. Dispozițiile art. 102 alin. (3) și (4) se aplică în mod corespunzător.</w:t>
      </w:r>
    </w:p>
    <w:p>
      <w:pPr>
        <w:keepNext w:val="false"/>
      </w:pPr>
      <w:r>
        <w:rPr>
          <w:b w:val="false"/>
          <w:bCs w:val="false"/>
        </w:rPr>
        <w:t xml:space="preserve">(3) Declarația de martor dată de o persoană care, în aceeași cauză, anterior declarației a avut sau, ulterior, a dobândit calitatea de suspect ori inculpat nu poate fi folosită împotriva sa. Organele judiciare au obligația să menționeze, cu ocazia consemnării declarației, calitatea procesuală anterioară.</w:t>
      </w:r>
    </w:p>
    <w:p>
      <w:pPr>
        <w:keepNext w:val="false"/>
      </w:pPr>
      <w:r>
        <w:rPr>
          <w:b w:val="false"/>
          <w:bCs w:val="false"/>
        </w:rPr>
        <w:t xml:space="preserve">(4) Dacă martorul se prezintă la audiere însoțit de un avocat, acesta poate asista la audiere.</w:t>
      </w:r>
    </w:p>
    <w:p>
      <w:pPr>
        <w:keepNext w:val="false"/>
      </w:pPr>
      <w:r>
        <w:rPr>
          <w:b w:val="false"/>
          <w:bCs w:val="false"/>
        </w:rPr>
        <w:t xml:space="preserve">(la 09-07-2023,</w:t>
      </w:r>
    </w:p>
    <w:p>
      <w:pPr>
        <w:keepNext/>
      </w:pPr>
      <w:r>
        <w:rPr>
          <w:b/>
          <w:bCs/>
        </w:rPr>
        <w:t xml:space="preserve">Articolul 118, Sectiunea a 4-a, Capitolul II, Titlul IV, Partea GENERALĂ a fost modificat de Punctul 12.,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54/2026, publicată în Monitorul Oficial nr. 384 din 7 mai 2026:</w:t>
      </w:r>
    </w:p>
    <w:p>
      <w:pPr>
        <w:keepNext w:val="false"/>
      </w:pPr>
      <w:r>
        <w:rPr>
          <w:b w:val="false"/>
          <w:bCs w:val="false"/>
        </w:rPr>
        <w:t xml:space="preserve">În interpretarea dispozițiilor art. 273 din Codul penal, sunt întrunite condițiile de tipicitate ale infracțiunii de mărturie mincinoasă în cazul în care persoana citată în calitate de martor în procesul penal, după ce i-au fost aduse la cunoștință faptele sau împrejurările de fapt pentru dovedirea cărora s-a dispus sau s-a încuviințat audierea sa, precum și obligațiile procesuale care îi revin, refuză, înainte sau după depunerea jurământului sau a declarației solemne, să dea declarații și nu se află într-unul dintre cazurile prevăzute de art. 116 alin. (3), art. 117 alin. (1) și art. 118 din Codul de procedură penală.</w:t>
      </w:r>
    </w:p>
    <w:p>
      <w:pPr>
        <w:keepNext/>
      </w:pPr>
      <w:r>
        <w:rPr>
          <w:b/>
          <w:bCs/>
        </w:rPr>
        <w:t xml:space="preserve">Articolul 119</w:t>
      </w:r>
    </w:p>
    <w:p>
      <w:pPr>
        <w:keepNext w:val="false"/>
      </w:pPr>
      <w:r>
        <w:rPr>
          <w:b w:val="false"/>
          <w:bCs w:val="false"/>
        </w:rPr>
        <w:t xml:space="preserve">Întrebările privind persoana martorului</w:t>
      </w:r>
    </w:p>
    <w:p>
      <w:pPr>
        <w:keepNext w:val="false"/>
      </w:pPr>
      <w:r>
        <w:rPr>
          <w:b w:val="false"/>
          <w:bCs w:val="false"/>
        </w:rPr>
        <w:t xml:space="preserve">(1) Dispozițiile art. 107 se aplică în mod corespunzător în cazul audierii martorului.</w:t>
      </w:r>
    </w:p>
    <w:p>
      <w:pPr>
        <w:keepNext w:val="false"/>
      </w:pPr>
      <w:r>
        <w:rPr>
          <w:b w:val="false"/>
          <w:bCs w:val="false"/>
        </w:rPr>
        <w:t xml:space="preserve">(2) Martorului i se comunică obiectul cauzei, faptele sau împrejurările de fapt pentru dovedirea cărora a fost propus ca martor și apoi este întrebat dacă este membru de familie sau fost soț al suspectului, inculpatului, persoanei vătămate ori al celorlalte părți din procesul penal, dacă a stabilit relații asemănătoare acelora dintre soți sau dintre părinți și copii ori se află în relații de prietenie sau de dușmănie cu aceste persoane, precum și dacă a suferit vreo pagubă în urma săvârșirii infracțiunii.</w:t>
      </w:r>
    </w:p>
    <w:p>
      <w:pPr>
        <w:keepNext w:val="false"/>
      </w:pPr>
      <w:r>
        <w:rPr>
          <w:b w:val="false"/>
          <w:bCs w:val="false"/>
        </w:rPr>
        <w:t xml:space="preserve">(la 09-07-2023,</w:t>
      </w:r>
    </w:p>
    <w:p>
      <w:pPr>
        <w:keepNext w:val="false"/>
      </w:pPr>
      <w:r>
        <w:rPr>
          <w:b w:val="false"/>
          <w:bCs w:val="false"/>
        </w:rPr>
        <w:t xml:space="preserve">Alineatul (2), Articolul 119, Sectiunea a 4-a, Capitolul II, Titlul IV, Partea GENERALĂ a fost modificat de Punctul 13.,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(3) Martorului nu i se adresează întrebările privind persoana sa atunci când față de acesta s-a dispus o măsură de protecție a datelor de identitate.</w:t>
      </w:r>
    </w:p>
    <w:p>
      <w:pPr>
        <w:keepNext/>
      </w:pPr>
      <w:r>
        <w:rPr>
          <w:b/>
          <w:bCs/>
        </w:rPr>
        <w:t xml:space="preserve">Articolul 120</w:t>
      </w:r>
    </w:p>
    <w:p>
      <w:pPr>
        <w:keepNext w:val="false"/>
      </w:pPr>
      <w:r>
        <w:rPr>
          <w:b w:val="false"/>
          <w:bCs w:val="false"/>
        </w:rPr>
        <w:t xml:space="preserve">Comunicarea drepturilor și obligațiilor</w:t>
      </w:r>
    </w:p>
    <w:p>
      <w:pPr>
        <w:keepNext w:val="false"/>
      </w:pPr>
      <w:r>
        <w:rPr>
          <w:b w:val="false"/>
          <w:bCs w:val="false"/>
        </w:rPr>
        <w:t xml:space="preserve">(1) După depunerea jurământului sau a declarației solemne, martorului i se aduc la cunoștință următoarele drepturi și obligații:</w:t>
      </w:r>
    </w:p>
    <w:p>
      <w:pPr>
        <w:keepNext w:val="false"/>
      </w:pPr>
      <w:r>
        <w:rPr>
          <w:b w:val="false"/>
          <w:bCs w:val="false"/>
        </w:rPr>
        <w:t xml:space="preserve">a) dreptul de a fi supus măsurilor de protecție și de a beneficia de restituirea cheltuielilor prilejuite de chemarea în fața organelor judiciare, atunci când sunt îndeplinite condițiile prevăzute de lege;</w:t>
      </w:r>
    </w:p>
    <w:p>
      <w:pPr>
        <w:keepNext w:val="false"/>
      </w:pPr>
      <w:r>
        <w:rPr>
          <w:b w:val="false"/>
          <w:bCs w:val="false"/>
        </w:rPr>
        <w:t xml:space="preserve">b) obligația de a se prezenta la chemările organelor judiciare, atrăgându-i-se atenția că, în cazul neîndeplinirii acestei obligații, se poate emite mandat de aducere împotriva sa;</w:t>
      </w:r>
    </w:p>
    <w:p>
      <w:pPr>
        <w:keepNext w:val="false"/>
      </w:pPr>
      <w:r>
        <w:rPr>
          <w:b w:val="false"/>
          <w:bCs w:val="false"/>
        </w:rPr>
        <w:t xml:space="preserve">c) obligația de a comunica, în scris, în termen de 5 zile, orice schimbare a adresei la care este citat, atrăgându-i-se atenția că, în cazul neîndeplinirii acestei obligații, se poate dispune împotriva sa sancțiunea prevăzută la art. 283 alin. (4);</w:t>
      </w:r>
    </w:p>
    <w:p>
      <w:pPr>
        <w:keepNext w:val="false"/>
      </w:pPr>
      <w:r>
        <w:rPr>
          <w:b w:val="false"/>
          <w:bCs w:val="false"/>
        </w:rPr>
        <w:t xml:space="preserve">d) obligația de a da declarații conforme cu realitatea, atrăgându-i-se atenția că legea pedepsește infracțiunea de mărturie mincinoasă;</w:t>
      </w:r>
    </w:p>
    <w:p>
      <w:pPr>
        <w:keepNext w:val="false"/>
      </w:pPr>
      <w:r>
        <w:rPr>
          <w:b w:val="false"/>
          <w:bCs w:val="false"/>
        </w:rPr>
        <w:t xml:space="preserve">e) dreptul de a nu declara fapte și împrejurări de fapt care, dacă ar fi cunoscute, l-ar incrimina.</w:t>
      </w:r>
    </w:p>
    <w:p>
      <w:pPr>
        <w:keepNext w:val="false"/>
      </w:pPr>
      <w:r>
        <w:rPr>
          <w:b w:val="false"/>
          <w:bCs w:val="false"/>
        </w:rPr>
        <w:t xml:space="preserve">(2) Despre aducerea la cunoștință a drepturilor și obligațiilor prevăzute la alin. (1) se face mențiune în cuprinsul declarației.</w:t>
      </w:r>
    </w:p>
    <w:p>
      <w:pPr>
        <w:keepNext w:val="false"/>
      </w:pPr>
      <w:r>
        <w:rPr>
          <w:b w:val="false"/>
          <w:bCs w:val="false"/>
        </w:rPr>
        <w:t xml:space="preserve">(la 09-07-2023,</w:t>
      </w:r>
    </w:p>
    <w:p>
      <w:pPr>
        <w:keepNext/>
      </w:pPr>
      <w:r>
        <w:rPr>
          <w:b/>
          <w:bCs/>
        </w:rPr>
        <w:t xml:space="preserve">Articolul 120, Sectiunea a 4-a, Capitolul II, Titlul IV, Partea GENERALĂ a fost modificat de Punctul 14.,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121</w:t>
      </w:r>
    </w:p>
    <w:p>
      <w:pPr>
        <w:keepNext w:val="false"/>
      </w:pPr>
      <w:r>
        <w:rPr>
          <w:b w:val="false"/>
          <w:bCs w:val="false"/>
        </w:rPr>
        <w:t xml:space="preserve">Jurământul și declarația solemnă a martorului</w:t>
      </w:r>
    </w:p>
    <w:p>
      <w:pPr>
        <w:keepNext w:val="false"/>
      </w:pPr>
      <w:r>
        <w:rPr>
          <w:b w:val="false"/>
          <w:bCs w:val="false"/>
        </w:rPr>
        <w:t xml:space="preserve">(1) În cursul urmăririi penale și judecății, după îndeplinirea dispozițiilor art. 119, organul de urmărire penală și președintele completului solicită martorului depunerea jurământului sau a declarației solemne.</w:t>
      </w:r>
    </w:p>
    <w:p>
      <w:pPr>
        <w:keepNext w:val="false"/>
      </w:pPr>
      <w:r>
        <w:rPr>
          <w:b w:val="false"/>
          <w:bCs w:val="false"/>
        </w:rPr>
        <w:t xml:space="preserve">(la 09-07-2023,</w:t>
      </w:r>
    </w:p>
    <w:p>
      <w:pPr>
        <w:keepNext w:val="false"/>
      </w:pPr>
      <w:r>
        <w:rPr>
          <w:b w:val="false"/>
          <w:bCs w:val="false"/>
        </w:rPr>
        <w:t xml:space="preserve">Alineatul (1), Articolul 121, Sectiunea a 4-a, Capitolul II, Titlul IV, Partea GENERALĂ a fost modificat de Punctul 15.,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(2) Organul de urmărire penală și președintele completului îl întreabă pe martor dacă dorește să depună jurământ religios sau declarație solemnă.</w:t>
      </w:r>
    </w:p>
    <w:p>
      <w:pPr>
        <w:keepNext w:val="false"/>
      </w:pPr>
      <w:r>
        <w:rPr>
          <w:b w:val="false"/>
          <w:bCs w:val="false"/>
        </w:rPr>
        <w:t xml:space="preserve">(3) Textul jurământului este următorul: "Jur că voi spune adevărul și nu voi ascunde nimic din ceea ce știu. Așa să-mi ajute Dumnezeu!". Referirea la divinitate din formula jurământului se schimbă în funcție de credința religioasă a martorului.</w:t>
      </w:r>
    </w:p>
    <w:p>
      <w:pPr>
        <w:keepNext w:val="false"/>
      </w:pPr>
      <w:r>
        <w:rPr>
          <w:b w:val="false"/>
          <w:bCs w:val="false"/>
        </w:rPr>
        <w:t xml:space="preserve">(4) În timpul depunerii jurământului, cu excepțiile impuse de credința religioasă, martorul ține mâna dreaptă pe cruce sau pe Biblie.</w:t>
      </w:r>
    </w:p>
    <w:p>
      <w:pPr>
        <w:keepNext w:val="false"/>
      </w:pPr>
      <w:r>
        <w:rPr>
          <w:b w:val="false"/>
          <w:bCs w:val="false"/>
        </w:rPr>
        <w:t xml:space="preserve">(5) În cazul în care martorul alege să facă o declarație solemnă, textul acesteia este următorul: "Mă oblig că voi spune adevărul și nu voi ascunde nimic din ceea ce știu."</w:t>
      </w:r>
    </w:p>
    <w:p>
      <w:pPr>
        <w:keepNext w:val="false"/>
      </w:pPr>
      <w:r>
        <w:rPr>
          <w:b w:val="false"/>
          <w:bCs w:val="false"/>
        </w:rPr>
        <w:t xml:space="preserve">(6) Dispozițiile alin. (1)-(5) se aplică în mod corespunzător în procedura audierii anticipate, în fața judecătorului de drepturi și libertăți.</w:t>
      </w:r>
    </w:p>
    <w:p>
      <w:pPr>
        <w:keepNext w:val="false"/>
      </w:pPr>
      <w:r>
        <w:rPr>
          <w:b w:val="false"/>
          <w:bCs w:val="false"/>
        </w:rPr>
        <w:t xml:space="preserve">(la 01-02-2014,</w:t>
      </w:r>
    </w:p>
    <w:p>
      <w:pPr>
        <w:keepNext w:val="false"/>
      </w:pPr>
      <w:r>
        <w:rPr>
          <w:b w:val="false"/>
          <w:bCs w:val="false"/>
        </w:rPr>
        <w:t xml:space="preserve">Alin. (6) al art. 121 a fost modificat de pct. 76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122</w:t>
      </w:r>
    </w:p>
    <w:p>
      <w:pPr>
        <w:keepNext w:val="false"/>
      </w:pPr>
      <w:r>
        <w:rPr>
          <w:b w:val="false"/>
          <w:bCs w:val="false"/>
        </w:rPr>
        <w:t xml:space="preserve">Modul de audiere a martorului</w:t>
      </w:r>
    </w:p>
    <w:p>
      <w:pPr>
        <w:keepNext w:val="false"/>
      </w:pPr>
      <w:r>
        <w:rPr>
          <w:b w:val="false"/>
          <w:bCs w:val="false"/>
        </w:rPr>
        <w:t xml:space="preserve">(1) Fiecare martor este audiat separat și fără prezența altor martori.</w:t>
      </w:r>
    </w:p>
    <w:p>
      <w:pPr>
        <w:keepNext w:val="false"/>
      </w:pPr>
      <w:r>
        <w:rPr>
          <w:b w:val="false"/>
          <w:bCs w:val="false"/>
        </w:rPr>
        <w:t xml:space="preserve">(2) Martorul este lăsat să declare tot ceea ce știe în legătură cu faptele sau împrejurările de fapt pentru dovedirea cărora a fost propus, apoi i se pot adresa întrebări.</w:t>
      </w:r>
    </w:p>
    <w:p>
      <w:pPr>
        <w:keepNext w:val="false"/>
      </w:pPr>
      <w:r>
        <w:rPr>
          <w:b w:val="false"/>
          <w:bCs w:val="false"/>
        </w:rPr>
        <w:t xml:space="preserve">(3) Martorului nu i se pot adresa întrebări privind opțiunile politice, ideologice sau religioase ori alte circumstanțe personale și de familie, cu excepția cazului în care acestea sunt strict necesare pentru aflarea adevărului în cauză sau pentru verificarea credibilității martorului.</w:t>
      </w:r>
    </w:p>
    <w:p>
      <w:pPr>
        <w:keepNext/>
      </w:pPr>
      <w:r>
        <w:rPr>
          <w:b/>
          <w:bCs/>
        </w:rPr>
        <w:t xml:space="preserve">Articolul 123</w:t>
      </w:r>
    </w:p>
    <w:p>
      <w:pPr>
        <w:keepNext w:val="false"/>
      </w:pPr>
      <w:r>
        <w:rPr>
          <w:b w:val="false"/>
          <w:bCs w:val="false"/>
        </w:rPr>
        <w:t xml:space="preserve">Consemnarea declarațiilor</w:t>
      </w:r>
    </w:p>
    <w:p>
      <w:pPr>
        <w:keepNext w:val="false"/>
      </w:pPr>
      <w:r>
        <w:rPr>
          <w:b w:val="false"/>
          <w:bCs w:val="false"/>
        </w:rPr>
        <w:t xml:space="preserve">(1) Consemnarea declarațiilor se face potrivit dispozițiilor art. 110, care se aplică în mod corespunzător.</w:t>
      </w:r>
    </w:p>
    <w:p>
      <w:pPr>
        <w:keepNext w:val="false"/>
      </w:pPr>
      <w:r>
        <w:rPr>
          <w:b w:val="false"/>
          <w:bCs w:val="false"/>
        </w:rPr>
        <w:t xml:space="preserve">(2) În cursul urmăririi penale, audierea martorului se înregistrează prin mijloace tehnice audio sau audiovideo, dacă organul de urmărire penală consideră necesar sau dacă martorul solicită expres aceasta și înregistrarea este posibilă.</w:t>
      </w:r>
    </w:p>
    <w:p>
      <w:pPr>
        <w:keepNext/>
      </w:pPr>
      <w:r>
        <w:rPr>
          <w:b/>
          <w:bCs/>
        </w:rPr>
        <w:t xml:space="preserve">Articolul 124</w:t>
      </w:r>
    </w:p>
    <w:p>
      <w:pPr>
        <w:keepNext w:val="false"/>
      </w:pPr>
      <w:r>
        <w:rPr>
          <w:b w:val="false"/>
          <w:bCs w:val="false"/>
        </w:rPr>
        <w:t xml:space="preserve">Cazurile speciale de audiere a martorului</w:t>
      </w:r>
    </w:p>
    <w:p>
      <w:pPr>
        <w:keepNext w:val="false"/>
      </w:pPr>
      <w:r>
        <w:rPr>
          <w:b w:val="false"/>
          <w:bCs w:val="false"/>
        </w:rPr>
        <w:t xml:space="preserve">(1) Audierea martorului minor în vârstă de până la 14 ani are loc în prezența unuia dintre părinți, a tutorelui sau a persoanei ori a reprezentantului instituției căreia îi este încredințat minorul spre creștere și educare, precum și în prezența unui psiholog, stabilit de organul judiciar. Psihologul va oferi consiliere de specialitate minorului pe toată durata procedurilor judiciare.</w:t>
      </w:r>
    </w:p>
    <w:p>
      <w:pPr>
        <w:keepNext w:val="false"/>
      </w:pPr>
      <w:r>
        <w:rPr>
          <w:b w:val="false"/>
          <w:bCs w:val="false"/>
        </w:rPr>
        <w:t xml:space="preserve">(la 09-03-2023,</w:t>
      </w:r>
    </w:p>
    <w:p>
      <w:pPr>
        <w:keepNext w:val="false"/>
      </w:pPr>
      <w:r>
        <w:rPr>
          <w:b w:val="false"/>
          <w:bCs w:val="false"/>
        </w:rPr>
        <w:t xml:space="preserve">Alineatul (1) din Articolul 124 , Sectiunea a 4-a , Capitolul II , Titlul IV , Partea GENERALĂ a fost modificat de Punctul 2, ARTICOLUL UNIC din LEGEA nr. 51 din 3 martie 2023, publicată în MONITORUL OFICIAL nr. 186 din 06 martie 2023</w:t>
      </w:r>
    </w:p>
    <w:p>
      <w:pPr>
        <w:keepNext w:val="false"/>
      </w:pPr>
      <w:r>
        <w:rPr>
          <w:b w:val="false"/>
          <w:bCs w:val="false"/>
        </w:rPr>
        <w:t xml:space="preserve">)</w:t>
      </w:r>
    </w:p>
    <w:p>
      <w:pPr>
        <w:keepNext w:val="false"/>
      </w:pPr>
      <w:r>
        <w:rPr>
          <w:b w:val="false"/>
          <w:bCs w:val="false"/>
        </w:rPr>
        <w:t xml:space="preserve">(2) Dacă persoanele arătate la alin. (1) nu pot fi prezente sau au calitatea de suspect, inculpat, persoană vătămată, parte civilă, parte responsabilă civilmente ori martor în cauză ori există suspiciunea rezonabilă că pot influența declarația minorului, audierea acestuia are loc în prezența unui reprezentant al autorității tutelare sau a unei rude cu capacitate deplină de exercițiu, precum și în prezența unui psiholog, stabiliți de organul judiciar. Psihologul va oferi consiliere de specialitate minorului pe toată durata procedurilor judiciare.</w:t>
      </w:r>
    </w:p>
    <w:p>
      <w:pPr>
        <w:keepNext w:val="false"/>
      </w:pPr>
      <w:r>
        <w:rPr>
          <w:b w:val="false"/>
          <w:bCs w:val="false"/>
        </w:rPr>
        <w:t xml:space="preserve">(la 09-03-2023,</w:t>
      </w:r>
    </w:p>
    <w:p>
      <w:pPr>
        <w:keepNext w:val="false"/>
      </w:pPr>
      <w:r>
        <w:rPr>
          <w:b w:val="false"/>
          <w:bCs w:val="false"/>
        </w:rPr>
        <w:t xml:space="preserve">Alineatul (2) din Articolul 124 , Sectiunea a 4-a , Capitolul II , Titlul IV , Partea GENERALĂ a fost modificat de Punctul 2, ARTICOLUL UNIC din LEGEA nr. 51 din 3 martie 2023, publicată în MONITORUL OFICIAL nr. 186 din 06 martie 2023</w:t>
      </w:r>
    </w:p>
    <w:p>
      <w:pPr>
        <w:keepNext w:val="false"/>
      </w:pPr>
      <w:r>
        <w:rPr>
          <w:b w:val="false"/>
          <w:bCs w:val="false"/>
        </w:rPr>
        <w:t xml:space="preserve">)</w:t>
      </w:r>
    </w:p>
    <w:p>
      <w:pPr>
        <w:keepNext w:val="false"/>
      </w:pPr>
      <w:r>
        <w:rPr>
          <w:b w:val="false"/>
          <w:bCs w:val="false"/>
        </w:rPr>
        <w:t xml:space="preserve">(2^1) În cazul în care audierea martorului minor vizează activitatea instituției căreia îi este încredințat spre creștere și educare, se înlocuiește reprezentantul acestei instituții cu reprezentantul autorității tutelare sau cu o rudă cu capacitate deplină de exercițiu, precum și cu un psiholog, stabiliți de organul judiciar. Psihologul va oferi consiliere de specialitate minorului pe toată durata procedurilor judiciare.</w:t>
      </w:r>
    </w:p>
    <w:p>
      <w:pPr>
        <w:keepNext w:val="false"/>
      </w:pPr>
      <w:r>
        <w:rPr>
          <w:b w:val="false"/>
          <w:bCs w:val="false"/>
        </w:rPr>
        <w:t xml:space="preserve">(la 09-03-2023,</w:t>
      </w:r>
    </w:p>
    <w:p>
      <w:pPr>
        <w:keepNext/>
      </w:pPr>
      <w:r>
        <w:rPr>
          <w:b/>
          <w:bCs/>
        </w:rPr>
        <w:t xml:space="preserve">Articolul 124 din Sectiunea a 4-a , Capitolul II , Titlul IV , Partea GENERALĂ a fost completat de Punctul 3, ARTICOLUL UNIC din LEGEA nr. 51 din 3 martie 2023, publicată în MONITORUL OFICIAL nr. 186 din 06 martie 2023</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09-03-2023,</w:t>
      </w:r>
    </w:p>
    <w:p>
      <w:pPr>
        <w:keepNext w:val="false"/>
      </w:pPr>
      <w:r>
        <w:rPr>
          <w:b w:val="false"/>
          <w:bCs w:val="false"/>
        </w:rPr>
        <w:t xml:space="preserve">Alineatul (3) din Articolul 124 , Sectiunea a 4-a , Capitolul II , Titlul IV , Partea GENERALĂ a fost abrogat de Punctul 4, ARTICOLUL UNIC din LEGEA nr. 51 din 3 martie 2023, publicată în MONITORUL OFICIAL nr. 186 din 06 martie 2023</w:t>
      </w:r>
    </w:p>
    <w:p>
      <w:pPr>
        <w:keepNext w:val="false"/>
      </w:pPr>
      <w:r>
        <w:rPr>
          <w:b w:val="false"/>
          <w:bCs w:val="false"/>
        </w:rPr>
        <w:t xml:space="preserve">)</w:t>
      </w:r>
    </w:p>
    <w:p>
      <w:pPr>
        <w:keepNext w:val="false"/>
      </w:pPr>
      <w:r>
        <w:rPr>
          <w:b w:val="false"/>
          <w:bCs w:val="false"/>
        </w:rPr>
        <w:t xml:space="preserve">(4) Audierea martorului minor trebuie să evite producerea oricărui efect negativ asupra stării psihice a acestuia.</w:t>
      </w:r>
    </w:p>
    <w:p>
      <w:pPr>
        <w:keepNext w:val="false"/>
      </w:pPr>
      <w:r>
        <w:rPr>
          <w:b w:val="false"/>
          <w:bCs w:val="false"/>
        </w:rPr>
        <w:t xml:space="preserve">(5) Martorului minor care la data audierii nu a împlinit vârsta de 14 ani nu i se comunică obligațiile prevăzute la art. 120 alin. (2) lit. d) și nu depune jurământ, dar i se atrage atenția să spună adevărul.</w:t>
      </w:r>
    </w:p>
    <w:p>
      <w:pPr>
        <w:keepNext w:val="false"/>
      </w:pPr>
      <w:r>
        <w:rPr>
          <w:b w:val="false"/>
          <w:bCs w:val="false"/>
        </w:rPr>
        <w:t xml:space="preserve">(la 23-05-2016,</w:t>
      </w:r>
    </w:p>
    <w:p>
      <w:pPr>
        <w:keepNext w:val="false"/>
      </w:pPr>
      <w:r>
        <w:rPr>
          <w:b w:val="false"/>
          <w:bCs w:val="false"/>
        </w:rPr>
        <w:t xml:space="preserve">Alin. (5) al art. 124 a fost modificat de pct. 18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01-02-2014,</w:t>
      </w:r>
    </w:p>
    <w:p>
      <w:pPr>
        <w:keepNext w:val="false"/>
      </w:pPr>
      <w:r>
        <w:rPr>
          <w:b w:val="false"/>
          <w:bCs w:val="false"/>
        </w:rPr>
        <w:t xml:space="preserve">Alin. (6) al art. 124 a fost abrogat de pct. 77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01-02-2014,</w:t>
      </w:r>
    </w:p>
    <w:p>
      <w:pPr>
        <w:keepNext w:val="false"/>
      </w:pPr>
      <w:r>
        <w:rPr>
          <w:b w:val="false"/>
          <w:bCs w:val="false"/>
        </w:rPr>
        <w:t xml:space="preserve">Alin. (7) al art. 124 a fost abrogat de pct. 77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Secţiunea a 5-a Protecția martorilor§ 1. Protecția martorilor amenințați</w:t>
      </w:r>
    </w:p>
    <w:p>
      <w:pPr>
        <w:keepNext/>
      </w:pPr>
      <w:r>
        <w:rPr>
          <w:b/>
          <w:bCs/>
        </w:rPr>
        <w:t xml:space="preserve">Articolul 125</w:t>
      </w:r>
    </w:p>
    <w:p>
      <w:pPr>
        <w:keepNext w:val="false"/>
      </w:pPr>
      <w:r>
        <w:rPr>
          <w:b w:val="false"/>
          <w:bCs w:val="false"/>
        </w:rPr>
        <w:t xml:space="preserve">Martorul amenințat</w:t>
      </w:r>
    </w:p>
    <w:p>
      <w:pPr>
        <w:keepNext w:val="false"/>
      </w:pPr>
      <w:r>
        <w:rPr>
          <w:b w:val="false"/>
          <w:bCs w:val="false"/>
        </w:rPr>
        <w:t xml:space="preserve">În cazul în care există o suspiciune rezonabilă că viața, integritatea corporală, libertatea, bunurile sau activitatea profesională a martorului ori a unui membru de familie al acestuia ar putea fi puse în pericol ca urmare a datelor pe care le furnizează organelor judiciare sau a declarațiilor sale, organul judiciar competent acordă acestuia statutul de martor amenințat și dispune una ori mai multe dintre măsurile de protecție prevăzute la art. 126 sau 127, după caz.</w:t>
      </w:r>
    </w:p>
    <w:p>
      <w:pPr>
        <w:keepNext/>
      </w:pPr>
      <w:r>
        <w:rPr>
          <w:b/>
          <w:bCs/>
        </w:rPr>
        <w:t xml:space="preserve">Articolul 126</w:t>
      </w:r>
    </w:p>
    <w:p>
      <w:pPr>
        <w:keepNext w:val="false"/>
      </w:pPr>
      <w:r>
        <w:rPr>
          <w:b w:val="false"/>
          <w:bCs w:val="false"/>
        </w:rPr>
        <w:t xml:space="preserve">Măsurile de protecție dispuse în cursul urmăririi penale</w:t>
      </w:r>
    </w:p>
    <w:p>
      <w:pPr>
        <w:keepNext w:val="false"/>
      </w:pPr>
      <w:r>
        <w:rPr>
          <w:b w:val="false"/>
          <w:bCs w:val="false"/>
        </w:rPr>
        <w:t xml:space="preserve">(1) În cursul urmăririi penale, odată cu acordarea statutului de martor amenințat, procurorul dispune aplicarea uneia sau a mai multora dintre următoarele măsuri:</w:t>
      </w:r>
    </w:p>
    <w:p>
      <w:pPr>
        <w:keepNext w:val="false"/>
      </w:pPr>
      <w:r>
        <w:rPr>
          <w:b w:val="false"/>
          <w:bCs w:val="false"/>
        </w:rPr>
        <w:t xml:space="preserve">a) supravegherea și paza locuinței martorului sau asigurarea unei locuințe temporare;</w:t>
      </w:r>
    </w:p>
    <w:p>
      <w:pPr>
        <w:keepNext w:val="false"/>
      </w:pPr>
      <w:r>
        <w:rPr>
          <w:b w:val="false"/>
          <w:bCs w:val="false"/>
        </w:rPr>
        <w:t xml:space="preserve">b) însoțirea și asigurarea protecției martorului sau a membrilor de familie ai acestuia în cursul deplasărilor;</w:t>
      </w:r>
    </w:p>
    <w:p>
      <w:pPr>
        <w:keepNext w:val="false"/>
      </w:pPr>
      <w:r>
        <w:rPr>
          <w:b w:val="false"/>
          <w:bCs w:val="false"/>
        </w:rPr>
        <w:t xml:space="preserve">c) protecția datelor de identitate, prin acordarea unui pseudonim cu care martorul va semna declarația sa;</w:t>
      </w:r>
    </w:p>
    <w:p>
      <w:pPr>
        <w:keepNext w:val="false"/>
      </w:pPr>
      <w:r>
        <w:rPr>
          <w:b w:val="false"/>
          <w:bCs w:val="false"/>
        </w:rPr>
        <w:t xml:space="preserve">d) audierea martorului fără ca acesta să fie prezent, prin intermediul mijloacelor audiovideo de transmitere, cu vocea și imaginea distorsionate, atunci când celelalte măsuri nu sunt suficiente.</w:t>
      </w:r>
    </w:p>
    <w:p>
      <w:pPr>
        <w:keepNext w:val="false"/>
      </w:pPr>
      <w:r>
        <w:rPr>
          <w:b w:val="false"/>
          <w:bCs w:val="false"/>
        </w:rPr>
        <w:t xml:space="preserve">(2) Procurorul dispune aplicarea unei măsuri de protecție din oficiu sau la cererea martorului, a uneia dintre părți sau a unui subiect procesual principal.</w:t>
      </w:r>
    </w:p>
    <w:p>
      <w:pPr>
        <w:keepNext w:val="false"/>
      </w:pPr>
      <w:r>
        <w:rPr>
          <w:b w:val="false"/>
          <w:bCs w:val="false"/>
        </w:rPr>
        <w:t xml:space="preserve">(3) În cazul aplicării măsurilor de protecție prevăzute la alin. (1) lit. c) și d), declarația martorului nu va cuprinde adresa reală sau datele sale de identitate, acestea fiind consemnate într-un registru special la care vor avea acces doar organul de urmărire penală, judecătorul de drepturi și libertăți, judecătorul de cameră preliminară sau instanța, în condiții de confidențialitate.</w:t>
      </w:r>
    </w:p>
    <w:p>
      <w:pPr>
        <w:keepNext w:val="false"/>
      </w:pPr>
      <w:r>
        <w:rPr>
          <w:b w:val="false"/>
          <w:bCs w:val="false"/>
        </w:rPr>
        <w:t xml:space="preserve">(4) Procurorul dispune acordarea statutului de martor amenințat și aplicarea măsurilor de protecție prin ordonanță motivată, care se păstrează în condiții de confidențialitate.</w:t>
      </w:r>
    </w:p>
    <w:p>
      <w:pPr>
        <w:keepNext w:val="false"/>
      </w:pPr>
      <w:r>
        <w:rPr>
          <w:b w:val="false"/>
          <w:bCs w:val="false"/>
        </w:rPr>
        <w:t xml:space="preserve">(5) Procurorul verifică, la intervale de timp rezonabile, dacă se mențin condițiile care au determinat luarea măsurilor de protecție, iar în caz contrar dispune, prin ordonanță motivată, încetarea acestora.</w:t>
      </w:r>
    </w:p>
    <w:p>
      <w:pPr>
        <w:keepNext w:val="false"/>
      </w:pPr>
      <w:r>
        <w:rPr>
          <w:b w:val="false"/>
          <w:bCs w:val="false"/>
        </w:rPr>
        <w:t xml:space="preserve">(6) Judecătorul de cameră preliminară, în termen de 15 zile de la primirea dosarului, iar instanța de judecată, înainte de începerea cercetării judecătorești, precum și înainte de fiecare audiere a unui martor care beneficiază de o măsură de protecție dintre cele prevăzute la alin. (1), verifică din oficiu dacă mai subzistă temeiurile care au determinat luarea acesteia și dispune prin încheiere, după caz, menținerea sau încetarea măsurii. Prevederile art. 128 alin. (4)-(6) și alin. (7) teza întâi se aplică în mod corespunzător.</w:t>
      </w:r>
    </w:p>
    <w:p>
      <w:pPr>
        <w:keepNext w:val="false"/>
      </w:pPr>
      <w:r>
        <w:rPr>
          <w:b w:val="false"/>
          <w:bCs w:val="false"/>
        </w:rPr>
        <w:t xml:space="preserve">(la 09-07-2023,</w:t>
      </w:r>
    </w:p>
    <w:p>
      <w:pPr>
        <w:keepNext w:val="false"/>
      </w:pPr>
      <w:r>
        <w:rPr>
          <w:b w:val="false"/>
          <w:bCs w:val="false"/>
        </w:rPr>
        <w:t xml:space="preserve">Alineatul (6), Articolul 126, Sectiunea a 5-a, Capitolul II, Titlul IV, Partea GENERALĂ a fost modificat de Punctul 16.,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(7) Dacă starea de pericol a apărut în cursul procedurii de cameră preliminară, judecătorul de cameră preliminară, din oficiu sau la sesizarea procurorului, dispune măsurile de protecție prevăzute la art. 127. Dispozițiile art. 128 se aplică în mod corespunzător.</w:t>
      </w:r>
    </w:p>
    <w:p>
      <w:pPr>
        <w:keepNext w:val="false"/>
      </w:pPr>
      <w:r>
        <w:rPr>
          <w:b w:val="false"/>
          <w:bCs w:val="false"/>
        </w:rPr>
        <w:t xml:space="preserve">(8) Măsurile de protecție prevăzute la alin. (1) lit. a) și b) se comunică autorității desemnate cu punerea în executare a măsurii.</w:t>
      </w:r>
    </w:p>
    <w:p>
      <w:pPr>
        <w:keepNext/>
      </w:pPr>
      <w:r>
        <w:rPr>
          <w:b/>
          <w:bCs/>
        </w:rPr>
        <w:t xml:space="preserve">Articolul 127</w:t>
      </w:r>
    </w:p>
    <w:p>
      <w:pPr>
        <w:keepNext w:val="false"/>
      </w:pPr>
      <w:r>
        <w:rPr>
          <w:b w:val="false"/>
          <w:bCs w:val="false"/>
        </w:rPr>
        <w:t xml:space="preserve">Măsurile de protecție dispuse în cursul judecății</w:t>
      </w:r>
    </w:p>
    <w:p>
      <w:pPr>
        <w:keepNext w:val="false"/>
      </w:pPr>
      <w:r>
        <w:rPr>
          <w:b w:val="false"/>
          <w:bCs w:val="false"/>
        </w:rPr>
        <w:t xml:space="preserve">În cursul judecății, odată cu acordarea statutului de martor amenințat, instanța dispune aplicarea uneia sau a mai multora dintre următoarele măsuri:</w:t>
      </w:r>
    </w:p>
    <w:p>
      <w:pPr>
        <w:keepNext w:val="false"/>
      </w:pPr>
      <w:r>
        <w:rPr>
          <w:b w:val="false"/>
          <w:bCs w:val="false"/>
        </w:rPr>
        <w:t xml:space="preserve">a) supravegherea și paza locuinței martorului sau asigurarea unei locuințe temporare;</w:t>
      </w:r>
    </w:p>
    <w:p>
      <w:pPr>
        <w:keepNext w:val="false"/>
      </w:pPr>
      <w:r>
        <w:rPr>
          <w:b w:val="false"/>
          <w:bCs w:val="false"/>
        </w:rPr>
        <w:t xml:space="preserve">b) însoțirea și asigurarea protecției martorului sau a membrilor de familie ai acestuia în cursul deplasărilor;</w:t>
      </w:r>
    </w:p>
    <w:p>
      <w:pPr>
        <w:keepNext w:val="false"/>
      </w:pPr>
      <w:r>
        <w:rPr>
          <w:b w:val="false"/>
          <w:bCs w:val="false"/>
        </w:rPr>
        <w:t xml:space="preserve">c) nepublicitatea ședinței de judecată pe durata ascultării martorului;</w:t>
      </w:r>
    </w:p>
    <w:p>
      <w:pPr>
        <w:keepNext w:val="false"/>
      </w:pPr>
      <w:r>
        <w:rPr>
          <w:b w:val="false"/>
          <w:bCs w:val="false"/>
        </w:rPr>
        <w:t xml:space="preserve">d) ascultarea martorului fără ca acesta să fie prezent în sala de judecată, prin intermediul mijloacelor audiovideo de transmitere, cu vocea și imaginea distorsionate, atunci când celelalte măsuri nu sunt suficiente;</w:t>
      </w:r>
    </w:p>
    <w:p>
      <w:pPr>
        <w:keepNext w:val="false"/>
      </w:pPr>
      <w:r>
        <w:rPr>
          <w:b w:val="false"/>
          <w:bCs w:val="false"/>
        </w:rPr>
        <w:t xml:space="preserve">e) protecția datelor de identitate ale martorului și acordarea unui pseudonim sub care acesta va depune mărturie.</w:t>
      </w:r>
    </w:p>
    <w:p>
      <w:pPr>
        <w:keepNext/>
      </w:pPr>
      <w:r>
        <w:rPr>
          <w:b/>
          <w:bCs/>
        </w:rPr>
        <w:t xml:space="preserve">Articolul 128</w:t>
      </w:r>
    </w:p>
    <w:p>
      <w:pPr>
        <w:keepNext w:val="false"/>
      </w:pPr>
      <w:r>
        <w:rPr>
          <w:b w:val="false"/>
          <w:bCs w:val="false"/>
        </w:rPr>
        <w:t xml:space="preserve">Dispunerea măsurii protecției martorului în cursul judecății</w:t>
      </w:r>
    </w:p>
    <w:p>
      <w:pPr>
        <w:keepNext w:val="false"/>
      </w:pPr>
      <w:r>
        <w:rPr>
          <w:b w:val="false"/>
          <w:bCs w:val="false"/>
        </w:rPr>
        <w:t xml:space="preserve">(1) Instanța dispune aplicarea unei măsuri de protecție din oficiu, la cererea procurorului, a martorului, a părților sau a persoanei vătămate.</w:t>
      </w:r>
    </w:p>
    <w:p>
      <w:pPr>
        <w:keepNext w:val="false"/>
      </w:pPr>
      <w:r>
        <w:rPr>
          <w:b w:val="false"/>
          <w:bCs w:val="false"/>
        </w:rPr>
        <w:t xml:space="preserve">(2) Propunerea formulată de procuror cuprinde:</w:t>
      </w:r>
    </w:p>
    <w:p>
      <w:pPr>
        <w:keepNext w:val="false"/>
      </w:pPr>
      <w:r>
        <w:rPr>
          <w:b w:val="false"/>
          <w:bCs w:val="false"/>
        </w:rPr>
        <w:t xml:space="preserve">a) numele martorului care urmează a fi ascultat în faza de judecată și față de care se dorește dispunerea măsurii de protecție;</w:t>
      </w:r>
    </w:p>
    <w:p>
      <w:pPr>
        <w:keepNext w:val="false"/>
      </w:pPr>
      <w:r>
        <w:rPr>
          <w:b w:val="false"/>
          <w:bCs w:val="false"/>
        </w:rPr>
        <w:t xml:space="preserve">b) motivarea concretă a gravității pericolului și a necesității măsurii.</w:t>
      </w:r>
    </w:p>
    <w:p>
      <w:pPr>
        <w:keepNext w:val="false"/>
      </w:pPr>
      <w:r>
        <w:rPr>
          <w:b w:val="false"/>
          <w:bCs w:val="false"/>
        </w:rPr>
        <w:t xml:space="preserve">(3) Atunci când cererea este formulată de celelalte persoane prevăzute la alin. (1), instanța poate dispune ca procurorul să efectueze de urgență verificări cu privire la temeinicia cererii de protecție.</w:t>
      </w:r>
    </w:p>
    <w:p>
      <w:pPr>
        <w:keepNext w:val="false"/>
      </w:pPr>
      <w:r>
        <w:rPr>
          <w:b w:val="false"/>
          <w:bCs w:val="false"/>
        </w:rPr>
        <w:t xml:space="preserve">(4) Cererea se soluționează în camera de consiliu, fără participarea persoanei care a formulat cererea.</w:t>
      </w:r>
    </w:p>
    <w:p>
      <w:pPr>
        <w:keepNext w:val="false"/>
      </w:pPr>
      <w:r>
        <w:rPr>
          <w:b w:val="false"/>
          <w:bCs w:val="false"/>
        </w:rPr>
        <w:t xml:space="preserve">(5) Participarea procurorului este obligatorie.</w:t>
      </w:r>
    </w:p>
    <w:p>
      <w:pPr>
        <w:keepNext w:val="false"/>
      </w:pPr>
      <w:r>
        <w:rPr>
          <w:b w:val="false"/>
          <w:bCs w:val="false"/>
        </w:rPr>
        <w:t xml:space="preserve">(6) Instanța se pronunță prin încheiere motivată, care nu este supusă căilor de atac.</w:t>
      </w:r>
    </w:p>
    <w:p>
      <w:pPr>
        <w:keepNext w:val="false"/>
      </w:pPr>
      <w:r>
        <w:rPr>
          <w:b w:val="false"/>
          <w:bCs w:val="false"/>
        </w:rPr>
        <w:t xml:space="preserve">(7) Încheierea prin care se dispune măsura de protecție se păstrează în condiții de confidențialitate. Dacă protecția martorului este necesară și după rămânerea definitivă a hotărârii, sunt aplicabile dispozițiile legii speciale.</w:t>
      </w:r>
    </w:p>
    <w:p>
      <w:pPr>
        <w:keepNext w:val="false"/>
      </w:pPr>
      <w:r>
        <w:rPr>
          <w:b w:val="false"/>
          <w:bCs w:val="false"/>
        </w:rPr>
        <w:t xml:space="preserve">(8) Măsurile de protecție prevăzute la art. 127 lit. a) și b) se comunică autorității desemnate de lege cu punerea în executare a măsurilor.</w:t>
      </w:r>
    </w:p>
    <w:p>
      <w:pPr>
        <w:keepNext/>
      </w:pPr>
      <w:r>
        <w:rPr>
          <w:b/>
          <w:bCs/>
        </w:rPr>
        <w:t xml:space="preserve">Articolul 129</w:t>
      </w:r>
    </w:p>
    <w:p>
      <w:pPr>
        <w:keepNext w:val="false"/>
      </w:pPr>
      <w:r>
        <w:rPr>
          <w:b w:val="false"/>
          <w:bCs w:val="false"/>
        </w:rPr>
        <w:t xml:space="preserve">Audierea martorului protejat</w:t>
      </w:r>
    </w:p>
    <w:p>
      <w:pPr>
        <w:keepNext w:val="false"/>
      </w:pPr>
      <w:r>
        <w:rPr>
          <w:b w:val="false"/>
          <w:bCs w:val="false"/>
        </w:rPr>
        <w:t xml:space="preserve">(1) În situațiile prevăzute la art. 126 alin. (1) lit. d) și art. 127 lit. d), audierea martorului se poate efectua prin intermediul mijloacelor audiovideo, fără ca martorul să fie prezent fizic în locul unde se află organul judiciar.</w:t>
      </w:r>
    </w:p>
    <w:p>
      <w:pPr>
        <w:keepNext w:val="false"/>
      </w:pPr>
      <w:r>
        <w:rPr>
          <w:b w:val="false"/>
          <w:bCs w:val="false"/>
        </w:rPr>
        <w:t xml:space="preserve">(la 01-02-2014,</w:t>
      </w:r>
    </w:p>
    <w:p>
      <w:pPr>
        <w:keepNext w:val="false"/>
      </w:pPr>
      <w:r>
        <w:rPr>
          <w:b w:val="false"/>
          <w:bCs w:val="false"/>
        </w:rPr>
        <w:t xml:space="preserve">Alin. (1) al art. 129 a fost modificat de pct. 78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01-02-2014,</w:t>
      </w:r>
    </w:p>
    <w:p>
      <w:pPr>
        <w:keepNext w:val="false"/>
      </w:pPr>
      <w:r>
        <w:rPr>
          <w:b w:val="false"/>
          <w:bCs w:val="false"/>
        </w:rPr>
        <w:t xml:space="preserve">Alin. (2) al art. 129 a fost abrogat de pct. 79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Subiecții procesuali principali, părțile și avocații acestora pot adresa întrebări martorului audiat în condițiile alin. (1). Organul judiciar respinge întrebările care ar putea conduce la identificarea martorului.</w:t>
      </w:r>
    </w:p>
    <w:p>
      <w:pPr>
        <w:keepNext w:val="false"/>
      </w:pPr>
      <w:r>
        <w:rPr>
          <w:b w:val="false"/>
          <w:bCs w:val="false"/>
        </w:rPr>
        <w:t xml:space="preserve">(la 01-02-2014,</w:t>
      </w:r>
    </w:p>
    <w:p>
      <w:pPr>
        <w:keepNext w:val="false"/>
      </w:pPr>
      <w:r>
        <w:rPr>
          <w:b w:val="false"/>
          <w:bCs w:val="false"/>
        </w:rPr>
        <w:t xml:space="preserve">Alin. (3) al art. 129 a fost modificat de pct. 80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Declarația martorului protejat se înregistrează prin mijloace tehnice video și audio și se redă integral în formă scrisă.</w:t>
      </w:r>
    </w:p>
    <w:p>
      <w:pPr>
        <w:keepNext w:val="false"/>
      </w:pPr>
      <w:r>
        <w:rPr>
          <w:b w:val="false"/>
          <w:bCs w:val="false"/>
        </w:rPr>
        <w:t xml:space="preserve">(5) În cursul urmăririi penale declarația se semnează de organul de urmărire penală ori, după caz, de judecătorul de drepturi și libertăți și de procurorul care a fost prezent la audierea martorului și se depune la dosarul cauzei. Declarația martorului, transcrisă, va fi semnată și de acesta și va fi păstrată în dosarul depus la parchet, într-un loc special, în condiții de confidențialitate.</w:t>
      </w:r>
    </w:p>
    <w:p>
      <w:pPr>
        <w:keepNext w:val="false"/>
      </w:pPr>
      <w:r>
        <w:rPr>
          <w:b w:val="false"/>
          <w:bCs w:val="false"/>
        </w:rPr>
        <w:t xml:space="preserve">(6) În cursul judecății, declarația martorului se semnează de președintele completului de judecată.</w:t>
      </w:r>
    </w:p>
    <w:p>
      <w:pPr>
        <w:keepNext w:val="false"/>
      </w:pPr>
      <w:r>
        <w:rPr>
          <w:b w:val="false"/>
          <w:bCs w:val="false"/>
        </w:rPr>
        <w:t xml:space="preserve">(7) Suportul pe care a fost înregistrată declarația martorului, în original, sigilat cu sigiliul parchetului sau, după caz, al instanței de judecată în fața căreia s-a făcut declarația, se păstrează în condiții de confidențialitate. Suportul care conține înregistrările efectuate în cursul urmăririi penale este înaintat la terminarea urmăririi penale instanței competente, împreună cu dosarul cauzei, și este păstrat în aceleași condiții privind confidențialitatea.</w:t>
      </w:r>
    </w:p>
    <w:p>
      <w:pPr>
        <w:keepNext w:val="false"/>
      </w:pPr>
      <w:r>
        <w:rPr>
          <w:b w:val="false"/>
          <w:bCs w:val="false"/>
        </w:rPr>
        <w:t xml:space="preserve">§ 2. Protecția martorilor vulnerabili</w:t>
      </w:r>
    </w:p>
    <w:p>
      <w:pPr>
        <w:keepNext/>
      </w:pPr>
      <w:r>
        <w:rPr>
          <w:b/>
          <w:bCs/>
        </w:rPr>
        <w:t xml:space="preserve">Articolul 130</w:t>
      </w:r>
    </w:p>
    <w:p>
      <w:pPr>
        <w:keepNext w:val="false"/>
      </w:pPr>
      <w:r>
        <w:rPr>
          <w:b w:val="false"/>
          <w:bCs w:val="false"/>
        </w:rPr>
        <w:t xml:space="preserve">Martorul vulnerabil</w:t>
      </w:r>
    </w:p>
    <w:p>
      <w:pPr>
        <w:keepNext w:val="false"/>
      </w:pPr>
      <w:r>
        <w:rPr>
          <w:b w:val="false"/>
          <w:bCs w:val="false"/>
        </w:rPr>
        <w:t xml:space="preserve">(1) Procurorul sau, după caz, instanța poate decide acordarea statutului de martor vulnerabil următoarelor categorii de persoane:</w:t>
      </w:r>
    </w:p>
    <w:p>
      <w:pPr>
        <w:keepNext w:val="false"/>
      </w:pPr>
      <w:r>
        <w:rPr>
          <w:b w:val="false"/>
          <w:bCs w:val="false"/>
        </w:rPr>
        <w:t xml:space="preserve">a) martorului care a suferit o traumă ca urmare a săvârșirii infracțiunii ori ca urmare a comportamentului ulterior al suspectului sau inculpatului;</w:t>
      </w:r>
    </w:p>
    <w:p>
      <w:pPr>
        <w:keepNext w:val="false"/>
      </w:pPr>
      <w:r>
        <w:rPr>
          <w:b w:val="false"/>
          <w:bCs w:val="false"/>
        </w:rPr>
        <w:t xml:space="preserve">b) martorului minor.</w:t>
      </w:r>
    </w:p>
    <w:p>
      <w:pPr>
        <w:keepNext w:val="false"/>
      </w:pPr>
      <w:r>
        <w:rPr>
          <w:b w:val="false"/>
          <w:bCs w:val="false"/>
        </w:rPr>
        <w:t xml:space="preserve">(2) Odată cu acordarea statutului de martor vulnerabil, procurorul și instanța pot dispune măsurile de protecție prevăzute la art. 126 alin. (1) lit. b) și d) sau, după caz, art. 127 lit. b)-e), care se aplică în mod corespunzător. Distorsionarea vocii și a imaginii nu este obligatorie.</w:t>
      </w:r>
    </w:p>
    <w:p>
      <w:pPr>
        <w:keepNext w:val="false"/>
      </w:pPr>
      <w:r>
        <w:rPr>
          <w:b w:val="false"/>
          <w:bCs w:val="false"/>
        </w:rPr>
        <w:t xml:space="preserve">(3) Dispozițiile art. 126 și 128 se aplică în mod corespunzător.</w:t>
      </w:r>
    </w:p>
    <w:p>
      <w:pPr>
        <w:keepNext w:val="false"/>
      </w:pPr>
      <w:r>
        <w:rPr>
          <w:b w:val="false"/>
          <w:bCs w:val="false"/>
        </w:rPr>
        <w:t xml:space="preserve">Secţiunea a 6-a Confruntarea</w:t>
      </w:r>
    </w:p>
    <w:p>
      <w:pPr>
        <w:keepNext/>
      </w:pPr>
      <w:r>
        <w:rPr>
          <w:b/>
          <w:bCs/>
        </w:rPr>
        <w:t xml:space="preserve">Articolul 131</w:t>
      </w:r>
    </w:p>
    <w:p>
      <w:pPr>
        <w:keepNext w:val="false"/>
      </w:pPr>
      <w:r>
        <w:rPr>
          <w:b w:val="false"/>
          <w:bCs w:val="false"/>
        </w:rPr>
        <w:t xml:space="preserve">Confruntarea</w:t>
      </w:r>
    </w:p>
    <w:p>
      <w:pPr>
        <w:keepNext w:val="false"/>
      </w:pPr>
      <w:r>
        <w:rPr>
          <w:b w:val="false"/>
          <w:bCs w:val="false"/>
        </w:rPr>
        <w:t xml:space="preserve">(1) Când se constată că există contraziceri între declarațiile persoanelor audiate în aceeași cauză, se procedează la confruntarea lor dacă aceasta este necesară pentru lămurirea cauzei.</w:t>
      </w:r>
    </w:p>
    <w:p>
      <w:pPr>
        <w:keepNext w:val="false"/>
      </w:pPr>
      <w:r>
        <w:rPr>
          <w:b w:val="false"/>
          <w:bCs w:val="false"/>
        </w:rPr>
        <w:t xml:space="preserve">(2) Persoanele confruntate sunt audiate cu privire la faptele și împrejurările în privința cărora declarațiile date anterior se contrazic.</w:t>
      </w:r>
    </w:p>
    <w:p>
      <w:pPr>
        <w:keepNext w:val="false"/>
      </w:pPr>
      <w:r>
        <w:rPr>
          <w:b w:val="false"/>
          <w:bCs w:val="false"/>
        </w:rPr>
        <w:t xml:space="preserve">(3) Organul de urmărire penală sau instanța de judecată poate încuviința ca persoanele confruntate să își pună reciproc întrebări.</w:t>
      </w:r>
    </w:p>
    <w:p>
      <w:pPr>
        <w:keepNext w:val="false"/>
      </w:pPr>
      <w:r>
        <w:rPr>
          <w:b w:val="false"/>
          <w:bCs w:val="false"/>
        </w:rPr>
        <w:t xml:space="preserve">(4) Întrebările și răspunsurile se consemnează într-un proces-verbal.</w:t>
      </w:r>
    </w:p>
    <w:p>
      <w:pPr>
        <w:keepNext w:val="false"/>
      </w:pPr>
      <w:r>
        <w:rPr>
          <w:b w:val="false"/>
          <w:bCs w:val="false"/>
        </w:rPr>
        <w:t xml:space="preserve">(la 01-02-2014,</w:t>
      </w:r>
    </w:p>
    <w:p>
      <w:pPr>
        <w:keepNext w:val="false"/>
      </w:pPr>
      <w:r>
        <w:rPr>
          <w:b w:val="false"/>
          <w:bCs w:val="false"/>
        </w:rPr>
        <w:t xml:space="preserve">Alin. (4) al art. 131 a fost modificat de pct. 81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Identificarea persoanelor și a obiectelor</w:t>
      </w:r>
    </w:p>
    <w:p>
      <w:pPr>
        <w:keepNext/>
      </w:pPr>
      <w:r>
        <w:rPr>
          <w:b/>
          <w:bCs/>
        </w:rPr>
        <w:t xml:space="preserve">Articolul 132</w:t>
      </w:r>
    </w:p>
    <w:p>
      <w:pPr>
        <w:keepNext w:val="false"/>
      </w:pPr>
      <w:r>
        <w:rPr>
          <w:b w:val="false"/>
          <w:bCs w:val="false"/>
        </w:rPr>
        <w:t xml:space="preserve">Scopul și obiectul măsurii</w:t>
      </w:r>
    </w:p>
    <w:p>
      <w:pPr>
        <w:keepNext w:val="false"/>
      </w:pPr>
      <w:r>
        <w:rPr>
          <w:b w:val="false"/>
          <w:bCs w:val="false"/>
        </w:rPr>
        <w:t xml:space="preserve">(1) Identificarea persoanelor sau obiectelor se poate dispune dacă este necesară în scopul clarificării împrejurărilor cauzei.</w:t>
      </w:r>
    </w:p>
    <w:p>
      <w:pPr>
        <w:keepNext w:val="false"/>
      </w:pPr>
      <w:r>
        <w:rPr>
          <w:b w:val="false"/>
          <w:bCs w:val="false"/>
        </w:rPr>
        <w:t xml:space="preserve">(2) Identificarea persoanelor sau obiectelor poate fi dispusă de procuror ori de organele de cercetare penală, în cursul urmăririi penale, sau de instanță, în cursul judecății.</w:t>
      </w:r>
    </w:p>
    <w:p>
      <w:pPr>
        <w:keepNext/>
      </w:pPr>
      <w:r>
        <w:rPr>
          <w:b/>
          <w:bCs/>
        </w:rPr>
        <w:t xml:space="preserve">Articolul 133</w:t>
      </w:r>
    </w:p>
    <w:p>
      <w:pPr>
        <w:keepNext w:val="false"/>
      </w:pPr>
      <w:r>
        <w:rPr>
          <w:b w:val="false"/>
          <w:bCs w:val="false"/>
        </w:rPr>
        <w:t xml:space="preserve">Audierea prealabilă a persoanei care face identificarea</w:t>
      </w:r>
    </w:p>
    <w:p>
      <w:pPr>
        <w:keepNext w:val="false"/>
      </w:pPr>
      <w:r>
        <w:rPr>
          <w:b w:val="false"/>
          <w:bCs w:val="false"/>
        </w:rPr>
        <w:t xml:space="preserve">(1) După dispunerea măsurii și înainte ca identificarea să fie realizată, persoana care face identificarea trebuie audiată cu privire la persoana sau obiectul pe care urmează să îl identifice.</w:t>
      </w:r>
    </w:p>
    <w:p>
      <w:pPr>
        <w:keepNext w:val="false"/>
      </w:pPr>
      <w:r>
        <w:rPr>
          <w:b w:val="false"/>
          <w:bCs w:val="false"/>
        </w:rPr>
        <w:t xml:space="preserve">(2) Audierea constă în descrierea tuturor caracteristicilor persoanei sau ale obiectului, precum și a împrejurărilor în care au fost văzute. Persoana care face identificarea este întrebată dacă a mai participat anterior la o altă procedură de identificare privind aceeași persoană sau același obiect ori dacă persoana sau obiectul de identificat i-au fost indicate ori descrise anterior.</w:t>
      </w:r>
    </w:p>
    <w:p>
      <w:pPr>
        <w:keepNext w:val="false"/>
      </w:pPr>
      <w:r>
        <w:rPr>
          <w:b w:val="false"/>
          <w:bCs w:val="false"/>
        </w:rPr>
        <w:t xml:space="preserve">(la 01-02-2014,</w:t>
      </w:r>
    </w:p>
    <w:p>
      <w:pPr>
        <w:keepNext w:val="false"/>
      </w:pPr>
      <w:r>
        <w:rPr>
          <w:b w:val="false"/>
          <w:bCs w:val="false"/>
        </w:rPr>
        <w:t xml:space="preserve">Alin. (2) al art. 133 a fost modificat de pct. 82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134</w:t>
      </w:r>
    </w:p>
    <w:p>
      <w:pPr>
        <w:keepNext w:val="false"/>
      </w:pPr>
      <w:r>
        <w:rPr>
          <w:b w:val="false"/>
          <w:bCs w:val="false"/>
        </w:rPr>
        <w:t xml:space="preserve">Identificarea persoanelor</w:t>
      </w:r>
    </w:p>
    <w:p>
      <w:pPr>
        <w:keepNext w:val="false"/>
      </w:pPr>
      <w:r>
        <w:rPr>
          <w:b w:val="false"/>
          <w:bCs w:val="false"/>
        </w:rPr>
        <w:t xml:space="preserve">(1) Persoana care urmează să fie identificată este prezentată împreună cu alte 4-6 persoane necunoscute, cu trăsături asemănătoare celor descrise de persoana care face identificarea.</w:t>
      </w:r>
    </w:p>
    <w:p>
      <w:pPr>
        <w:keepNext w:val="false"/>
      </w:pPr>
      <w:r>
        <w:rPr>
          <w:b w:val="false"/>
          <w:bCs w:val="false"/>
        </w:rPr>
        <w:t xml:space="preserve">(2) Dispozițiile alin. (1) sunt aplicabile în mod corespunzător și în situația identificării persoanelor după fotografii.</w:t>
      </w:r>
    </w:p>
    <w:p>
      <w:pPr>
        <w:keepNext w:val="false"/>
      </w:pPr>
      <w:r>
        <w:rPr>
          <w:b w:val="false"/>
          <w:bCs w:val="false"/>
        </w:rPr>
        <w:t xml:space="preserve">(3) Identificarea se desfășoară astfel încât persoanele care urmează să fie identificate să nu o vadă pe cea care le identifică.</w:t>
      </w:r>
    </w:p>
    <w:p>
      <w:pPr>
        <w:keepNext w:val="false"/>
      </w:pPr>
      <w:r>
        <w:rPr>
          <w:b w:val="false"/>
          <w:bCs w:val="false"/>
        </w:rPr>
        <w:t xml:space="preserve">(4) Desfășurarea activității de identificare a persoanelor, precum și declarațiile persoanei care face identificarea sunt consemnate într-un proces-verbal.</w:t>
      </w:r>
    </w:p>
    <w:p>
      <w:pPr>
        <w:keepNext w:val="false"/>
      </w:pPr>
      <w:r>
        <w:rPr>
          <w:b w:val="false"/>
          <w:bCs w:val="false"/>
        </w:rPr>
        <w:t xml:space="preserve">(5) Procesul-verbal trebuie să cuprindă, pe lângă mențiunile prevăzute la art. 135 alin. (2), numele, prenumele și adresa persoanelor care au fost introduse în grupul de identificare sau ale căror fotografii au fost prezentate persoanei care face identificarea, numele și prenumele persoanei identificate, precum și ordonanța sau încheierea prin care s-a dispus efectuarea identificării de persoane.</w:t>
      </w:r>
    </w:p>
    <w:p>
      <w:pPr>
        <w:keepNext w:val="false"/>
      </w:pPr>
      <w:r>
        <w:rPr>
          <w:b w:val="false"/>
          <w:bCs w:val="false"/>
        </w:rPr>
        <w:t xml:space="preserve">(6) În cursul urmăririi penale, în situația în care organul de urmărire penală consideră necesar, activitatea de identificare este înregistrată audiovideo. Înregistrarea identificării este anexată procesului-verbal ca parte integrantă a acestuia și poate fi folosită ca mijloc de probă.</w:t>
      </w:r>
    </w:p>
    <w:p>
      <w:pPr>
        <w:keepNext/>
      </w:pPr>
      <w:r>
        <w:rPr>
          <w:b/>
          <w:bCs/>
        </w:rPr>
        <w:t xml:space="preserve">Articolul 135</w:t>
      </w:r>
    </w:p>
    <w:p>
      <w:pPr>
        <w:keepNext w:val="false"/>
      </w:pPr>
      <w:r>
        <w:rPr>
          <w:b w:val="false"/>
          <w:bCs w:val="false"/>
        </w:rPr>
        <w:t xml:space="preserve">Identificarea obiectelor</w:t>
      </w:r>
    </w:p>
    <w:p>
      <w:pPr>
        <w:keepNext w:val="false"/>
      </w:pPr>
      <w:r>
        <w:rPr>
          <w:b w:val="false"/>
          <w:bCs w:val="false"/>
        </w:rPr>
        <w:t xml:space="preserve">(1) Obiectele despre care se presupune că pot contribui la aflarea adevărului în legătură cu săvârșirea unei infracțiuni sunt prezentate în vederea identificării, după ce persoana care face identificarea le-a descris în prealabil. Dacă aceste obiecte nu pot fi aduse pentru a fi prezentate, persoana care face identificarea poate fi condusă la locul unde se află obiectele.</w:t>
      </w:r>
    </w:p>
    <w:p>
      <w:pPr>
        <w:keepNext w:val="false"/>
      </w:pPr>
      <w:r>
        <w:rPr>
          <w:b w:val="false"/>
          <w:bCs w:val="false"/>
        </w:rPr>
        <w:t xml:space="preserve">(2) Desfășurarea activității de identificare a obiectelor, precum și declarațiile persoanei care face identificarea sunt consemnate într-un proces-verbal ce trebuie să cuprindă mențiuni cu privire la: ordonanța sau încheierea prin care s-a dispus măsura, locul unde a fost încheiat, data, ora la care a început și ora la care s-a terminat activitatea, cu menționarea oricărui moment de întrerupere, numele, prenumele persoanelor prezente și calitatea în care acestea participă, numele și prenumele persoanei care face identificarea, descrierea amănunțită a obiectelor identificate.</w:t>
      </w:r>
    </w:p>
    <w:p>
      <w:pPr>
        <w:keepNext w:val="false"/>
      </w:pPr>
      <w:r>
        <w:rPr>
          <w:b w:val="false"/>
          <w:bCs w:val="false"/>
        </w:rPr>
        <w:t xml:space="preserve">(3) În cursul urmăririi penale, în situația în care organul de urmărire consideră necesar, activitatea de identificare și declarația persoanei care face identificarea sunt înregistrate audiovideo. Înregistrarea identificării este anexată procesului-verbal ca parte integrantă a acestuia și poate fi folosită ca mijloc de probă.</w:t>
      </w:r>
    </w:p>
    <w:p>
      <w:pPr>
        <w:keepNext/>
      </w:pPr>
      <w:r>
        <w:rPr>
          <w:b/>
          <w:bCs/>
        </w:rPr>
        <w:t xml:space="preserve">Articolul 136</w:t>
      </w:r>
    </w:p>
    <w:p>
      <w:pPr>
        <w:keepNext w:val="false"/>
      </w:pPr>
      <w:r>
        <w:rPr>
          <w:b w:val="false"/>
          <w:bCs w:val="false"/>
        </w:rPr>
        <w:t xml:space="preserve">Alte identificări</w:t>
      </w:r>
    </w:p>
    <w:p>
      <w:pPr>
        <w:keepNext w:val="false"/>
      </w:pPr>
      <w:r>
        <w:rPr>
          <w:b w:val="false"/>
          <w:bCs w:val="false"/>
        </w:rPr>
        <w:t xml:space="preserve">Identificarea vocilor, sunetelor sau a altor elemente ce fac obiectul percepției senzoriale se dispune și se efectuează cu respectarea procedurii prevăzute la art. 134.</w:t>
      </w:r>
    </w:p>
    <w:p>
      <w:pPr>
        <w:keepNext/>
      </w:pPr>
      <w:r>
        <w:rPr>
          <w:b/>
          <w:bCs/>
        </w:rPr>
        <w:t xml:space="preserve">Articolul 137</w:t>
      </w:r>
    </w:p>
    <w:p>
      <w:pPr>
        <w:keepNext w:val="false"/>
      </w:pPr>
      <w:r>
        <w:rPr>
          <w:b w:val="false"/>
          <w:bCs w:val="false"/>
        </w:rPr>
        <w:t xml:space="preserve">Pluralitatea de identificări</w:t>
      </w:r>
    </w:p>
    <w:p>
      <w:pPr>
        <w:keepNext w:val="false"/>
      </w:pPr>
      <w:r>
        <w:rPr>
          <w:b w:val="false"/>
          <w:bCs w:val="false"/>
        </w:rPr>
        <w:t xml:space="preserve">(1) În cazul în care mai multe persoane sunt chemate să identifice aceeași persoană sau același obiect, organele judiciare competente iau măsuri prin care să fie evitată comunicarea între cei care au făcut identificarea și cei care urmează să o efectueze.</w:t>
      </w:r>
    </w:p>
    <w:p>
      <w:pPr>
        <w:keepNext w:val="false"/>
      </w:pPr>
      <w:r>
        <w:rPr>
          <w:b w:val="false"/>
          <w:bCs w:val="false"/>
        </w:rPr>
        <w:t xml:space="preserve">(2) Dacă aceeași persoană urmează să participe la mai multe proceduri de identificare a unor persoane sau a unor obiecte, organele judiciare competente iau măsuri ca persoana supusă identificării să fie situată între persoane diferite de cele ce au participat la procedurile anterioare, respectiv obiectul supus identificării să fie plasat printre obiecte diferite de cele utilizate anterior.</w:t>
      </w:r>
    </w:p>
    <w:p>
      <w:pPr>
        <w:keepNext w:val="false"/>
      </w:pPr>
      <w:r>
        <w:rPr>
          <w:b w:val="false"/>
          <w:bCs w:val="false"/>
        </w:rPr>
        <w:t xml:space="preserve">Capitolul IV</w:t>
      </w:r>
    </w:p>
    <w:p>
      <w:pPr>
        <w:keepNext w:val="false"/>
      </w:pPr>
      <w:r>
        <w:rPr>
          <w:b w:val="false"/>
          <w:bCs w:val="false"/>
        </w:rPr>
        <w:t xml:space="preserve">Metode speciale de supraveghere sau cercetare</w:t>
      </w:r>
    </w:p>
    <w:p>
      <w:pPr>
        <w:keepNext w:val="false"/>
      </w:pPr>
      <w:r>
        <w:rPr>
          <w:b w:val="false"/>
          <w:bCs w:val="false"/>
        </w:rPr>
        <w:t xml:space="preserve">(la 01-02-2014,</w:t>
      </w:r>
    </w:p>
    <w:p>
      <w:pPr>
        <w:keepNext w:val="false"/>
      </w:pPr>
      <w:r>
        <w:rPr>
          <w:b w:val="false"/>
          <w:bCs w:val="false"/>
        </w:rPr>
        <w:t xml:space="preserve">Denumirea Cap. IV din Titlul IV al Părții generale a fost modificată de pct. 83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138</w:t>
      </w:r>
    </w:p>
    <w:p>
      <w:pPr>
        <w:keepNext w:val="false"/>
      </w:pPr>
      <w:r>
        <w:rPr>
          <w:b w:val="false"/>
          <w:bCs w:val="false"/>
        </w:rPr>
        <w:t xml:space="preserve">Dispoziții generale</w:t>
      </w:r>
    </w:p>
    <w:p>
      <w:pPr>
        <w:keepNext w:val="false"/>
      </w:pPr>
      <w:r>
        <w:rPr>
          <w:b w:val="false"/>
          <w:bCs w:val="false"/>
        </w:rPr>
        <w:t xml:space="preserve">(1) Constituie metode speciale de supraveghere sau cercetare următoarele:</w:t>
      </w:r>
    </w:p>
    <w:p>
      <w:pPr>
        <w:keepNext w:val="false"/>
      </w:pPr>
      <w:r>
        <w:rPr>
          <w:b w:val="false"/>
          <w:bCs w:val="false"/>
        </w:rPr>
        <w:t xml:space="preserve">a) interceptarea comunicațiilor ori a oricărui tip de comunicare la distanță;</w:t>
      </w:r>
    </w:p>
    <w:p>
      <w:pPr>
        <w:keepNext w:val="false"/>
      </w:pPr>
      <w:r>
        <w:rPr>
          <w:b w:val="false"/>
          <w:bCs w:val="false"/>
        </w:rPr>
        <w:t xml:space="preserve">b) accesul la un sistem informatic;</w:t>
      </w:r>
    </w:p>
    <w:p>
      <w:pPr>
        <w:keepNext w:val="false"/>
      </w:pPr>
      <w:r>
        <w:rPr>
          <w:b w:val="false"/>
          <w:bCs w:val="false"/>
        </w:rPr>
        <w:t xml:space="preserve">c) supravegherea video, audio sau prin fotografiere;</w:t>
      </w:r>
    </w:p>
    <w:p>
      <w:pPr>
        <w:keepNext w:val="false"/>
      </w:pPr>
      <w:r>
        <w:rPr>
          <w:b w:val="false"/>
          <w:bCs w:val="false"/>
        </w:rPr>
        <w:t xml:space="preserve">d) localizarea sau urmărirea prin mijloace tehnice;</w:t>
      </w:r>
    </w:p>
    <w:p>
      <w:pPr>
        <w:keepNext w:val="false"/>
      </w:pPr>
      <w:r>
        <w:rPr>
          <w:b w:val="false"/>
          <w:bCs w:val="false"/>
        </w:rPr>
        <w:t xml:space="preserve">e) obținerea datelor privind tranzacțiile financiare ale unei persoane;</w:t>
      </w:r>
    </w:p>
    <w:p>
      <w:pPr>
        <w:keepNext w:val="false"/>
      </w:pPr>
      <w:r>
        <w:rPr>
          <w:b w:val="false"/>
          <w:bCs w:val="false"/>
        </w:rPr>
        <w:t xml:space="preserve">f) reținerea, predarea sau percheziționarea trimiterilor poștale;</w:t>
      </w:r>
    </w:p>
    <w:p>
      <w:pPr>
        <w:keepNext w:val="false"/>
      </w:pPr>
      <w:r>
        <w:rPr>
          <w:b w:val="false"/>
          <w:bCs w:val="false"/>
        </w:rPr>
        <w:t xml:space="preserve">g) utilizarea investigatorilor sub acoperire și a colaboratorilor;</w:t>
      </w:r>
    </w:p>
    <w:p>
      <w:pPr>
        <w:keepNext w:val="false"/>
      </w:pPr>
      <w:r>
        <w:rPr>
          <w:b w:val="false"/>
          <w:bCs w:val="false"/>
        </w:rPr>
        <w:t xml:space="preserve">h) participarea autorizată la anumite activități;</w:t>
      </w:r>
    </w:p>
    <w:p>
      <w:pPr>
        <w:keepNext w:val="false"/>
      </w:pPr>
      <w:r>
        <w:rPr>
          <w:b w:val="false"/>
          <w:bCs w:val="false"/>
        </w:rPr>
        <w:t xml:space="preserve">i) livrarea supravegheată;</w:t>
      </w:r>
    </w:p>
    <w:p>
      <w:pPr>
        <w:keepNext w:val="false"/>
      </w:pPr>
      <w:r>
        <w:rPr>
          <w:b w:val="false"/>
          <w:bCs w:val="false"/>
        </w:rPr>
        <w:t xml:space="preserve">j) obținerea datelor de trafic și de localizare prelucrate de către furnizorii de rețele publice de comunicații electronice ori furnizorii de servicii de comunicații electronice destinate publicului.</w:t>
      </w:r>
    </w:p>
    <w:p>
      <w:pPr>
        <w:keepNext w:val="false"/>
      </w:pPr>
      <w:r>
        <w:rPr>
          <w:b w:val="false"/>
          <w:bCs w:val="false"/>
        </w:rPr>
        <w:t xml:space="preserve">(la 02-05-2016,</w:t>
      </w:r>
    </w:p>
    <w:p>
      <w:pPr>
        <w:keepNext w:val="false"/>
      </w:pPr>
      <w:r>
        <w:rPr>
          <w:b w:val="false"/>
          <w:bCs w:val="false"/>
        </w:rPr>
        <w:t xml:space="preserve">Lit. j) a alin. (1) al art. 138 a fost modificată de pct. 1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(la 01-02-2014,</w:t>
      </w:r>
    </w:p>
    <w:p>
      <w:pPr>
        <w:keepNext w:val="false"/>
      </w:pPr>
      <w:r>
        <w:rPr>
          <w:b w:val="false"/>
          <w:bCs w:val="false"/>
        </w:rPr>
        <w:t xml:space="preserve">Alin. (1) al art. 138 a fost modificat de pct. 84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Prin interceptarea comunicațiilor ori a oricărui tip de comunicare se înțelege interceptarea, accesul, monitorizarea, colectarea sau înregistrarea comunicărilor efectuate prin telefon, sistem informatic ori prin orice alt mijloc de comunicare.</w:t>
      </w:r>
    </w:p>
    <w:p>
      <w:pPr>
        <w:keepNext w:val="false"/>
      </w:pPr>
      <w:r>
        <w:rPr>
          <w:b w:val="false"/>
          <w:bCs w:val="false"/>
        </w:rPr>
        <w:t xml:space="preserve">(la 01-02-2014,</w:t>
      </w:r>
    </w:p>
    <w:p>
      <w:pPr>
        <w:keepNext w:val="false"/>
      </w:pPr>
      <w:r>
        <w:rPr>
          <w:b w:val="false"/>
          <w:bCs w:val="false"/>
        </w:rPr>
        <w:t xml:space="preserve">Alin. (2) al art. 138 a fost modificat de pct. 84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Prin acces la un sistem informatic se înțelege pătrunderea într-un sistem informatic sau mijloc de stocare a datelor informatice fie direct, fie de la distanță, prin intermediul unor programe specializate ori prin intermediul unei rețele, în scopul de a identifica probe.</w:t>
      </w:r>
    </w:p>
    <w:p>
      <w:pPr>
        <w:keepNext w:val="false"/>
      </w:pPr>
      <w:r>
        <w:rPr>
          <w:b w:val="false"/>
          <w:bCs w:val="false"/>
        </w:rPr>
        <w:t xml:space="preserve">Notă</w:t>
      </w:r>
    </w:p>
    <w:p>
      <w:pPr>
        <w:keepNext w:val="false"/>
      </w:pPr>
      <w:r>
        <w:rPr>
          <w:b w:val="false"/>
          <w:bCs w:val="false"/>
        </w:rPr>
        <w:t xml:space="preserve">Decizie de respingere: HP nr. 56/2023, publicată în Monitorul Oficial nr. 910 din 10 octombrie 2023.</w:t>
      </w:r>
    </w:p>
    <w:p>
      <w:pPr>
        <w:keepNext w:val="false"/>
      </w:pPr>
      <w:r>
        <w:rPr>
          <w:b w:val="false"/>
          <w:bCs w:val="false"/>
        </w:rPr>
        <w:t xml:space="preserve">(4) Prin sistem informatic se înțelege orice dispozitiv sau ansamblu de dispozitive interconectate ori aflate în relație funcțională, dintre care unul sau mai multe asigură prelucrarea automată a datelor, cu ajutorul unui program informatic.</w:t>
      </w:r>
    </w:p>
    <w:p>
      <w:pPr>
        <w:keepNext w:val="false"/>
      </w:pPr>
      <w:r>
        <w:rPr>
          <w:b w:val="false"/>
          <w:bCs w:val="false"/>
        </w:rPr>
        <w:t xml:space="preserve">(5) Prin date informatice se înțelege orice reprezentare de fapte, informații sau concepte sub o formă adecvată prelucrării într-un sistem informatic, inclusiv un program capabil să determine executarea unei funcții de către un sistem informatic.</w:t>
      </w:r>
    </w:p>
    <w:p>
      <w:pPr>
        <w:keepNext w:val="false"/>
      </w:pPr>
      <w:r>
        <w:rPr>
          <w:b w:val="false"/>
          <w:bCs w:val="false"/>
        </w:rPr>
        <w:t xml:space="preserve">(6) Prin supraveghere video, audio sau prin fotografiere se înțelege fotografierea persoanelor, observarea sau înregistrarea conversațiilor, mișcărilor ori a altor activități ale acestora.</w:t>
      </w:r>
    </w:p>
    <w:p>
      <w:pPr>
        <w:keepNext w:val="false"/>
      </w:pPr>
      <w:r>
        <w:rPr>
          <w:b w:val="false"/>
          <w:bCs w:val="false"/>
        </w:rPr>
        <w:t xml:space="preserve">(7) Prin localizare sau urmărire prin mijloace tehnice se înțelege folosirea unor dispozitive care determină locul unde se află persoana sau obiectul la care sunt atașate.</w:t>
      </w:r>
    </w:p>
    <w:p>
      <w:pPr>
        <w:keepNext w:val="false"/>
      </w:pPr>
      <w:r>
        <w:rPr>
          <w:b w:val="false"/>
          <w:bCs w:val="false"/>
        </w:rPr>
        <w:t xml:space="preserve">(8) Prin percheziționarea trimiterilor poștale se înțelege verificarea, prin mijloace fizice sau tehnice, a scrisorilor, a altor trimiteri poștale sau a obiectelor transmise prin orice alt mijloc.</w:t>
      </w:r>
    </w:p>
    <w:p>
      <w:pPr>
        <w:keepNext w:val="false"/>
      </w:pPr>
      <w:r>
        <w:rPr>
          <w:b w:val="false"/>
          <w:bCs w:val="false"/>
        </w:rPr>
        <w:t xml:space="preserve">(9) Prin obținerea datelor privind tranzacțiile financiare ale unei persoane se înțelege operațiunile prin care se asigură cunoașterea conținutului tranzacțiilor financiare și al altor operațiuni efectuate sau care urmează să fie efectuate prin intermediul unei instituții de credit ori al altei entități financiare, precum și obținerea de la o instituție de credit sau de la altă entitate financiară de înscrisuri ori informații aflate în posesia acesteia referitoare la tranzacțiile sau operațiunile unei persoane.</w:t>
      </w:r>
    </w:p>
    <w:p>
      <w:pPr>
        <w:keepNext w:val="false"/>
      </w:pPr>
      <w:r>
        <w:rPr>
          <w:b w:val="false"/>
          <w:bCs w:val="false"/>
        </w:rPr>
        <w:t xml:space="preserve">(la 01-02-2014,</w:t>
      </w:r>
    </w:p>
    <w:p>
      <w:pPr>
        <w:keepNext w:val="false"/>
      </w:pPr>
      <w:r>
        <w:rPr>
          <w:b w:val="false"/>
          <w:bCs w:val="false"/>
        </w:rPr>
        <w:t xml:space="preserve">Alin. (9) al art. 138 a fost modificat de pct. 84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(10) Prin utilizarea investigatorilor sub acoperire și a colaboratorilor se înțelege folosirea unei persoane cu o altă identitate decât cea reală în scopul obținerii de date și informații cu privire la săvârșirea unei infracțiuni.</w:t>
      </w:r>
    </w:p>
    <w:p>
      <w:pPr>
        <w:keepNext w:val="false"/>
      </w:pPr>
      <w:r>
        <w:rPr>
          <w:b w:val="false"/>
          <w:bCs w:val="false"/>
        </w:rPr>
        <w:t xml:space="preserve">(la 01-02-2014,</w:t>
      </w:r>
    </w:p>
    <w:p>
      <w:pPr>
        <w:keepNext w:val="false"/>
      </w:pPr>
      <w:r>
        <w:rPr>
          <w:b w:val="false"/>
          <w:bCs w:val="false"/>
        </w:rPr>
        <w:t xml:space="preserve">Alin. (10) al art. 138 a fost modificat de pct. 84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(11) Prin participarea autorizată la anumite activități se înțelege comiterea unei fapte similare laturii obiective a unei infracțiuni de corupție, efectuarea de tranzacții, operațiuni sau orice fel de înțelegeri privind un bun sau privind o persoană despre care se bănuiește că ar fi dispărută, că este victima traficului de persoane ori a unei răpiri, efectuarea de operațiuni privind droguri sau substanțe dopante, precum și prestarea unui serviciu, desfășurate cu autorizarea organului judiciar competent, în scopul obținerii de mijloace de probă.</w:t>
      </w:r>
    </w:p>
    <w:p>
      <w:pPr>
        <w:keepNext w:val="false"/>
      </w:pPr>
      <w:r>
        <w:rPr>
          <w:b w:val="false"/>
          <w:bCs w:val="false"/>
        </w:rPr>
        <w:t xml:space="preserve">(la 27-08-2021,</w:t>
      </w:r>
    </w:p>
    <w:p>
      <w:pPr>
        <w:keepNext w:val="false"/>
      </w:pPr>
      <w:r>
        <w:rPr>
          <w:b w:val="false"/>
          <w:bCs w:val="false"/>
        </w:rPr>
        <w:t xml:space="preserve">Alineatul (11) din Articolul 138 , Capitolul IV , Titlul IV , Partea GENERALĂ a fost modificat de Punctul 1, Articolul VIII din LEGEA nr. 219 din 26 iulie 2021, publicată în MONITORUL OFICIAL nr. 739 din 28 iulie 2021</w:t>
      </w:r>
    </w:p>
    <w:p>
      <w:pPr>
        <w:keepNext w:val="false"/>
      </w:pPr>
      <w:r>
        <w:rPr>
          <w:b w:val="false"/>
          <w:bCs w:val="false"/>
        </w:rPr>
        <w:t xml:space="preserve">)</w:t>
      </w:r>
    </w:p>
    <w:p>
      <w:pPr>
        <w:keepNext w:val="false"/>
      </w:pPr>
      <w:r>
        <w:rPr>
          <w:b w:val="false"/>
          <w:bCs w:val="false"/>
        </w:rPr>
        <w:t xml:space="preserve">(12) Prin livrare supravegheată se înțelege tehnica de supraveghere și cercetare prin care se permit intrarea, circulația sau ieșirea de pe teritoriul țării a unor bunuri în privința cărora există o suspiciune cu privire la caracterul ilicit al deținerii sau obținerii acestora, sub supravegherea ori cu autorizarea autorităților competente, în scopul investigării unei infracțiuni sau al identificării persoanelor implicate în săvârșirea acesteia.</w:t>
      </w:r>
    </w:p>
    <w:p>
      <w:pPr>
        <w:keepNext w:val="false"/>
      </w:pPr>
      <w:r>
        <w:rPr>
          <w:b w:val="false"/>
          <w:bCs w:val="false"/>
        </w:rPr>
        <w:t xml:space="preserve">(la 23-05-2016,</w:t>
      </w:r>
    </w:p>
    <w:p>
      <w:pPr>
        <w:keepNext w:val="false"/>
      </w:pPr>
      <w:r>
        <w:rPr>
          <w:b w:val="false"/>
          <w:bCs w:val="false"/>
        </w:rPr>
        <w:t xml:space="preserve">Alin. (12) al art. 138 a fost modificat de pct. 19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(13) Prin supraveghere tehnică se înțelege utilizarea uneia dintre metodele prevăzute la alin. (1) lit. a)-d).</w:t>
      </w:r>
    </w:p>
    <w:p>
      <w:pPr>
        <w:keepNext w:val="false"/>
      </w:pPr>
      <w:r>
        <w:rPr>
          <w:b w:val="false"/>
          <w:bCs w:val="false"/>
        </w:rPr>
        <w:t xml:space="preserve">(la 23-05-2016,</w:t>
      </w:r>
    </w:p>
    <w:p>
      <w:pPr>
        <w:keepNext w:val="false"/>
      </w:pPr>
      <w:r>
        <w:rPr>
          <w:b w:val="false"/>
          <w:bCs w:val="false"/>
        </w:rPr>
        <w:t xml:space="preserve">Alin. (13) al art. 138 a fost modificat de pct. 19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139</w:t>
      </w:r>
    </w:p>
    <w:p>
      <w:pPr>
        <w:keepNext w:val="false"/>
      </w:pPr>
      <w:r>
        <w:rPr>
          <w:b w:val="false"/>
          <w:bCs w:val="false"/>
        </w:rPr>
        <w:t xml:space="preserve">Supravegherea tehnică</w:t>
      </w:r>
    </w:p>
    <w:p>
      <w:pPr>
        <w:keepNext w:val="false"/>
      </w:pPr>
      <w:r>
        <w:rPr>
          <w:b w:val="false"/>
          <w:bCs w:val="false"/>
        </w:rPr>
        <w:t xml:space="preserve">(1) Supravegherea tehnică se dispune de judecătorul de drepturi și libertăți atunci când sunt îndeplinite cumulativ următoarele condiții:</w:t>
      </w:r>
    </w:p>
    <w:p>
      <w:pPr>
        <w:keepNext w:val="false"/>
      </w:pPr>
      <w:r>
        <w:rPr>
          <w:b w:val="false"/>
          <w:bCs w:val="false"/>
        </w:rPr>
        <w:t xml:space="preserve">a) există o suspiciune rezonabilă cu privire la pregătirea sau săvârșirea unei infracțiuni dintre cele prevăzute la alin. (2);</w:t>
      </w:r>
    </w:p>
    <w:p>
      <w:pPr>
        <w:keepNext w:val="false"/>
      </w:pPr>
      <w:r>
        <w:rPr>
          <w:b w:val="false"/>
          <w:bCs w:val="false"/>
        </w:rPr>
        <w:t xml:space="preserve">b) măsura să fie proporțională cu restrângerea drepturilor și libertăților fundamentale, date fiind particularitățile cauzei, importanța informațiilor ori a probelor ce urmează a fi obținute sau gravitatea infracțiunii;</w:t>
      </w:r>
    </w:p>
    <w:p>
      <w:pPr>
        <w:keepNext w:val="false"/>
      </w:pPr>
      <w:r>
        <w:rPr>
          <w:b w:val="false"/>
          <w:bCs w:val="false"/>
        </w:rPr>
        <w:t xml:space="preserve">c) probele nu ar putea fi obținute în alt mod sau obținerea lor ar presupune dificultăți deosebite ce ar prejudicia ancheta ori există un pericol pentru siguranța persoanelor sau a unor bunuri de valoare.</w:t>
      </w:r>
    </w:p>
    <w:p>
      <w:pPr>
        <w:keepNext w:val="false"/>
      </w:pPr>
      <w:r>
        <w:rPr>
          <w:b w:val="false"/>
          <w:bCs w:val="false"/>
        </w:rPr>
        <w:t xml:space="preserve">(2) Supravegherea tehnică se poate dispune în cazul infracțiunilor contra securității naționale prevăzute de Codul penal și de legi speciale, precum și în cazul infracțiunilor de trafic de droguri, infracțiunilor la regimul privind substanțele dopante, de efectuare de operațiuni ilegale cu precursori sau cu alte produse susceptibile de a avea efecte psihoactive, infracțiunilor privind nerespectarea regimului armelor, munițiilor, materialelor nucleare, al materiilor explozive și al precursorilor de explozivi restricționați, de trafic și exploatarea persoanelor vulnerabile, acte de terorism, de spălare a banilor, de falsificare de monede, timbre sau de alte valori, de falsificare de instrumente de plată electronică, în cazul infracțiunilor care se săvârșesc prin sisteme informatice sau mijloace de comunicare electronică, contra patrimoniului, de șantaj, de viol, de lipsire de libertate în mod ilegal, de evaziune fiscală, în cazul infracțiunilor de corupție și al infracțiunilor asimilate infracțiunilor de corupție, infracțiunilor împotriva intereselor financiare ale Uniunii Europene ori în cazul altor infracțiuni pentru care legea prevede pedeapsa închisorii de 5 ani sau mai mare.</w:t>
      </w:r>
    </w:p>
    <w:p>
      <w:pPr>
        <w:keepNext w:val="false"/>
      </w:pPr>
      <w:r>
        <w:rPr>
          <w:b w:val="false"/>
          <w:bCs w:val="false"/>
        </w:rPr>
        <w:t xml:space="preserve">(la 27-08-2021,</w:t>
      </w:r>
    </w:p>
    <w:p>
      <w:pPr>
        <w:keepNext w:val="false"/>
      </w:pPr>
      <w:r>
        <w:rPr>
          <w:b w:val="false"/>
          <w:bCs w:val="false"/>
        </w:rPr>
        <w:t xml:space="preserve">Alineatul (2) din Articolul 139 , Capitolul IV , Titlul IV , Partea GENERALĂ a fost modificat de Punctul 2, Articolul VIII din LEGEA nr. 219 din 26 iulie 2021, publicată în MONITORUL OFICIAL nr. 739 din 28 iulie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15/2024, publicată în Monitorul Oficial nr. 1058 din 22 octombrie 2024:</w:t>
      </w:r>
    </w:p>
    <w:p>
      <w:pPr>
        <w:keepNext w:val="false"/>
      </w:pPr>
      <w:r>
        <w:rPr>
          <w:b w:val="false"/>
          <w:bCs w:val="false"/>
        </w:rPr>
        <w:t xml:space="preserve">În interpretarea și aplicarea unitară a dispozițiilor art. 152 alin. (1) lit. a) din Codul de procedură penală raportat la art. 139 alin. (2) din Codul de procedură penală stabilește că infracțiunea de delapidare prevăzută de art. 295 alin. (1) cu aplicarea art. 308 alin. (1) din Codul penal nu poate fi încadrată în noțiunea de infracțiune contra patrimoniului.</w:t>
      </w:r>
    </w:p>
    <w:p>
      <w:pPr>
        <w:keepNext w:val="false"/>
      </w:pPr>
      <w:r>
        <w:rPr>
          <w:b w:val="false"/>
          <w:bCs w:val="false"/>
        </w:rPr>
        <w:t xml:space="preserve">(3) Înregistrările prevăzute în prezentul capitol, efectuate de părți sau de alte persoane, constituie mijloace de probă când privesc propriile convorbiri sau comunicări pe care le-au purtat cu terții. Orice alte înregistrări pot constitui mijloace de probă dacă nu sunt interzise de lege*).</w:t>
      </w:r>
    </w:p>
    <w:p>
      <w:pPr>
        <w:keepNext w:val="false"/>
      </w:pPr>
      <w:r>
        <w:rPr>
          <w:b w:val="false"/>
          <w:bCs w:val="false"/>
        </w:rPr>
        <w:t xml:space="preserve">Notă</w:t>
      </w:r>
    </w:p>
    <w:p>
      <w:pPr>
        <w:keepNext w:val="false"/>
      </w:pPr>
      <w:r>
        <w:rPr>
          <w:b w:val="false"/>
          <w:bCs w:val="false"/>
        </w:rPr>
        <w:t xml:space="preserve">Prin DECIZIA CURȚII CONSTITUȚIONALE nr. 55 din 4 februarie 2020, publicată în MONITORUL OFICIAL nr. 517 din 17 iunie 2020, s-a admis excepția de neconstituționalitate cu privire la dispozițiile art. 139 alin. (3) teza finală din Codul de procedură penală, constatându-se că, acestea sunt constituționale, în măsura în care nu privesc înregistrările rezultate ca urmare a efectuării activităților specifice culegerii de informații care presupun restrângerea exercițiului unor drepturi sau libertăți fundamentale ale omului desfășurate cu respectarea prevederilor legale, autorizate potrivit Legii nr. 51/1991.</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17 iunie 2020 - 31 iulie 2020, dispozițiile art. 139 alin. (3) teza finală din Codul de procedură penală, în măsura în care privesc înregistrările rezultate ca urmare a efectuării activităților specifice culegerii de informații care presupun restrângerea exercițiului unor drepturi sau libertăți fundamentale ale omului desfășurate cu respectarea prevederilor legale, autorizate potrivit Legii nr. 51/1991, au fost suspendate de drept, încetându-și efectele juridice începând cu data de 1 august 2020, întrucât legiuitorul nu a intervenit pentru modificarea prevederilor atacate.</w:t>
      </w:r>
    </w:p>
    <w:p>
      <w:pPr>
        <w:keepNext w:val="false"/>
      </w:pPr>
      <w:r>
        <w:rPr>
          <w:b w:val="false"/>
          <w:bCs w:val="false"/>
        </w:rPr>
        <w:t xml:space="preserve">(4) Raportul dintre avocat și persoana pe care o asistă sau o reprezintă nu poate forma obiectul supravegherii tehnice decât dacă există date că avocatul săvârșește ori pregătește săvârșirea unei infracțiuni dintre cele prevăzute la alin. (2). Dacă pe parcursul sau după executarea măsurii rezultă că activitățile de supraveghere tehnică au vizat și raporturile dintre avocat și suspectul ori inculpatul pe care acesta îl apără, probele obținute nu pot fi folosite în cadrul niciunui proces penal, urmând a fi distruse, de îndată, de către procuror. Judecătorul care a dispus măsura este informat, de îndată, de către procuror. Atunci când apreciază necesar, judecătorul dispune informarea avocatului.</w:t>
      </w:r>
    </w:p>
    <w:p>
      <w:pPr>
        <w:keepNext w:val="false"/>
      </w:pPr>
      <w:r>
        <w:rPr>
          <w:b w:val="false"/>
          <w:bCs w:val="false"/>
        </w:rPr>
        <w:t xml:space="preserve">(la 01-02-2014,</w:t>
      </w:r>
    </w:p>
    <w:p>
      <w:pPr>
        <w:keepNext w:val="false"/>
      </w:pPr>
      <w:r>
        <w:rPr>
          <w:b w:val="false"/>
          <w:bCs w:val="false"/>
        </w:rPr>
        <w:t xml:space="preserve">Alin. (4) al art. 139 a fost modificat de pct. 85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139^1</w:t>
      </w:r>
    </w:p>
    <w:p>
      <w:pPr>
        <w:keepNext w:val="false"/>
      </w:pPr>
      <w:r>
        <w:rPr>
          <w:b w:val="false"/>
          <w:bCs w:val="false"/>
        </w:rPr>
        <w:t xml:space="preserve">Înregistrările obținute din activități specifice culegerii de informații</w:t>
      </w:r>
    </w:p>
    <w:p>
      <w:pPr>
        <w:keepNext w:val="false"/>
      </w:pPr>
      <w:r>
        <w:rPr>
          <w:b w:val="false"/>
          <w:bCs w:val="false"/>
        </w:rPr>
        <w:t xml:space="preserve">(1) Înregistrările rezultate din activitățile specifice culegerii de informații care presupun restrângerea exercițiului unor drepturi sau al unor libertăți fundamentale ale omului pot fi folosite ca mijloace de probă în procesul penal dacă din cuprinsul acestora rezultă date sau informații privitoare la pregătirea ori săvârșirea unei infracțiuni dintre cele prevăzute la art. 139 alin. (2) și au fost respectate prevederile legale care reglementează obținerea acestor înregistrări.</w:t>
      </w:r>
    </w:p>
    <w:p>
      <w:pPr>
        <w:keepNext w:val="false"/>
      </w:pPr>
      <w:r>
        <w:rPr>
          <w:b w:val="false"/>
          <w:bCs w:val="false"/>
        </w:rPr>
        <w:t xml:space="preserve">(2) Legalitatea încheierii prin care s-au autorizat activitățile respective, a mandatului emis în baza acesteia, a modului de punere în executare a autorizării, precum și a înregistrărilor rezultate se verifică, după caz:</w:t>
      </w:r>
    </w:p>
    <w:p>
      <w:pPr>
        <w:keepNext w:val="false"/>
      </w:pPr>
      <w:r>
        <w:rPr>
          <w:b w:val="false"/>
          <w:bCs w:val="false"/>
        </w:rPr>
        <w:t xml:space="preserve">a) în procedura de cameră preliminară;</w:t>
      </w:r>
    </w:p>
    <w:p>
      <w:pPr>
        <w:keepNext w:val="false"/>
      </w:pPr>
      <w:r>
        <w:rPr>
          <w:b w:val="false"/>
          <w:bCs w:val="false"/>
        </w:rPr>
        <w:t xml:space="preserve">b) în procedura plângerii împotriva soluției de clasare, în condițiile art. 341 alin. (7);</w:t>
      </w:r>
    </w:p>
    <w:p>
      <w:pPr>
        <w:keepNext w:val="false"/>
      </w:pPr>
      <w:r>
        <w:rPr>
          <w:b w:val="false"/>
          <w:bCs w:val="false"/>
        </w:rPr>
        <w:t xml:space="preserve">c) în procedura prevăzută la art. 139^2.</w:t>
      </w:r>
    </w:p>
    <w:p>
      <w:pPr>
        <w:keepNext w:val="false"/>
      </w:pPr>
      <w:r>
        <w:rPr>
          <w:b w:val="false"/>
          <w:bCs w:val="false"/>
        </w:rPr>
        <w:t xml:space="preserve">(3) În cazurile prevăzute la alin. (2) lit. a) și b), dacă s-au formulat cereri și excepții ori, după caz, judecătorul de cameră preliminară a ridicat din oficiu excepții cu privire la înregistrările rezultate din activitățile autorizate, acesta sesizează prin încheiere Înalta Curte de Casație și Justiție în vederea verificării legalității acestor activități și transmite dosarul cauzei, împreună cu cererile și excepțiile formulate. Până la rămânerea definitivă a încheierii Înaltei Curți de Casație și Justiție, procedura de cameră preliminară ori, după caz, cea de soluționare a plângerii împotriva soluției de clasare se suspendă.</w:t>
      </w:r>
    </w:p>
    <w:p>
      <w:pPr>
        <w:keepNext w:val="false"/>
      </w:pPr>
      <w:r>
        <w:rPr>
          <w:b w:val="false"/>
          <w:bCs w:val="false"/>
        </w:rPr>
        <w:t xml:space="preserve">(4) După înregistrarea sesizării, dosarul este repartizat aleatoriu unui judecător de cameră preliminară de la Înalta Curte de Casație și Justiție. Acesta fixează termen de soluționare în camera de consiliu și dispune citarea părților și a persoanei vătămate și încunoștințarea procurorului.</w:t>
      </w:r>
    </w:p>
    <w:p>
      <w:pPr>
        <w:keepNext w:val="false"/>
      </w:pPr>
      <w:r>
        <w:rPr>
          <w:b w:val="false"/>
          <w:bCs w:val="false"/>
        </w:rPr>
        <w:t xml:space="preserve">(5) Judecătorul care a autorizat activitățile specifice culegerii de informații prevăzute la alin. (1) nu poate participa la soluționarea sesizării privind legalitatea acestora.</w:t>
      </w:r>
    </w:p>
    <w:p>
      <w:pPr>
        <w:keepNext w:val="false"/>
      </w:pPr>
      <w:r>
        <w:rPr>
          <w:b w:val="false"/>
          <w:bCs w:val="false"/>
        </w:rPr>
        <w:t xml:space="preserve">(6) Ținând seama de cererile și excepțiile formulate și luând concluziile procurorului, precum și ale părților și persoanei vătămate, dacă sunt prezente, judecătorul de cameră preliminară de la Înalta Curte de Casație și Justiție se pronunță, prin încheiere, asupra legalității activităților din care au rezultat înregistrările, în raport cu dispozițiile legale în temeiul cărora acestea au fost autorizate și pe baza lucrărilor și a materialului din dosarul de urmărire penală și a oricăror alte mijloace de probă. Prevederile art. 345 alin. (1^1) și (1^2) se aplică în mod corespunzător.</w:t>
      </w:r>
    </w:p>
    <w:p>
      <w:pPr>
        <w:keepNext w:val="false"/>
      </w:pPr>
      <w:r>
        <w:rPr>
          <w:b w:val="false"/>
          <w:bCs w:val="false"/>
        </w:rPr>
        <w:t xml:space="preserve">(7) Împotriva încheierii prevăzute la alin. (6), procurorul, părțile și persoana vătămată pot formula contestație în termen de 3 zile de la comunicare.</w:t>
      </w:r>
    </w:p>
    <w:p>
      <w:pPr>
        <w:keepNext w:val="false"/>
      </w:pPr>
      <w:r>
        <w:rPr>
          <w:b w:val="false"/>
          <w:bCs w:val="false"/>
        </w:rPr>
        <w:t xml:space="preserve">(8) Contestația se soluționează de un complet format din 2 judecători de cameră preliminară de la Înalta Curte de Casație și Justiție, dispozițiile alin. (4)-(6), precum și cele ale art. 347 alin. (4) aplicându-se în mod corespunzător.</w:t>
      </w:r>
    </w:p>
    <w:p>
      <w:pPr>
        <w:keepNext w:val="false"/>
      </w:pPr>
      <w:r>
        <w:rPr>
          <w:b w:val="false"/>
          <w:bCs w:val="false"/>
        </w:rPr>
        <w:t xml:space="preserve">(9) După rămânerea definitivă, încheierea se comunică de îndată judecătorului de cameră preliminară care a dispus sesizarea.</w:t>
      </w:r>
    </w:p>
    <w:p>
      <w:pPr>
        <w:keepNext w:val="false"/>
      </w:pPr>
      <w:r>
        <w:rPr>
          <w:b w:val="false"/>
          <w:bCs w:val="false"/>
        </w:rPr>
        <w:t xml:space="preserve">(10) Constatarea nelegalității autorizării sau a modului de punere în executare a activităților specifice culegerii de informații din care au rezultat înregistrări atrage aplicarea dispozițiilor art. 102 alin. (3).</w:t>
      </w:r>
    </w:p>
    <w:p>
      <w:pPr>
        <w:keepNext w:val="false"/>
      </w:pPr>
      <w:r>
        <w:rPr>
          <w:b w:val="false"/>
          <w:bCs w:val="false"/>
        </w:rPr>
        <w:t xml:space="preserve">(la 09-07-2023,</w:t>
      </w:r>
    </w:p>
    <w:p>
      <w:pPr>
        <w:keepNext w:val="false"/>
      </w:pPr>
      <w:r>
        <w:rPr>
          <w:b w:val="false"/>
          <w:bCs w:val="false"/>
        </w:rPr>
        <w:t xml:space="preserve">Capitolul IV, Titlul IV, Partea GENERALĂ a fost completat de Punctul 17.,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139^2</w:t>
      </w:r>
    </w:p>
    <w:p>
      <w:pPr>
        <w:keepNext w:val="false"/>
      </w:pPr>
      <w:r>
        <w:rPr>
          <w:b w:val="false"/>
          <w:bCs w:val="false"/>
        </w:rPr>
        <w:t xml:space="preserve">Plângerea împotriva unei activități specifice culegerii de informații</w:t>
      </w:r>
    </w:p>
    <w:p>
      <w:pPr>
        <w:keepNext w:val="false"/>
      </w:pPr>
      <w:r>
        <w:rPr>
          <w:b w:val="false"/>
          <w:bCs w:val="false"/>
        </w:rPr>
        <w:t xml:space="preserve">(1) Orice persoană vizată de o activitate specifică culegerii de informații prevăzută la art. 139^1 alin. (1) și care nu a dobândit calitatea de parte în cursul procesului penal, precum și inculpatul față de care s-a dispus renunțarea la urmărirea penală sau clasarea pot formula plângere cu privire la legalitatea încheierii prin care s-au autorizat activitățile respective, a mandatului emis în baza acesteia, a modului de punere în executare a autorizării, precum și a înregistrărilor rezultate.</w:t>
      </w:r>
    </w:p>
    <w:p>
      <w:pPr>
        <w:keepNext w:val="false"/>
      </w:pPr>
      <w:r>
        <w:rPr>
          <w:b w:val="false"/>
          <w:bCs w:val="false"/>
        </w:rPr>
        <w:t xml:space="preserve">(2) După încetarea activităților autorizate, procurorul informează, în scris, persoana prevăzută la alin. (1) cu privire la activitățile din care au rezultat înregistrările folosite ca mijloace de probă în procesul penal. Dispozițiile art. 145 alin. (2) și (3) și ale art. 145^1 alin. (2) se aplică în mod corespunzător.</w:t>
      </w:r>
    </w:p>
    <w:p>
      <w:pPr>
        <w:keepNext w:val="false"/>
      </w:pPr>
      <w:r>
        <w:rPr>
          <w:b w:val="false"/>
          <w:bCs w:val="false"/>
        </w:rPr>
        <w:t xml:space="preserve">(3) Termenul de formulare a plângerii este de 20 de zile, dispozițiile art. 145^1 alin. (3) aplicânduse în mod corespunzător.</w:t>
      </w:r>
    </w:p>
    <w:p>
      <w:pPr>
        <w:keepNext w:val="false"/>
      </w:pPr>
      <w:r>
        <w:rPr>
          <w:b w:val="false"/>
          <w:bCs w:val="false"/>
        </w:rPr>
        <w:t xml:space="preserve">(4) Plângerea se adresează Înaltei Curți de Casație și Justiție și se soluționează de un judecător de cameră preliminară. Dispozițiile art. 145^1 alin. (5) și (6) și ale art. 139^1 alin. (5) se aplică în mod corespunzător.</w:t>
      </w:r>
    </w:p>
    <w:p>
      <w:pPr>
        <w:keepNext w:val="false"/>
      </w:pPr>
      <w:r>
        <w:rPr>
          <w:b w:val="false"/>
          <w:bCs w:val="false"/>
        </w:rPr>
        <w:t xml:space="preserve">(5) Judecătorul de cameră preliminară se pronunță asupra legalității activităților din care au rezultat înregistrările, prin încheiere definitivă, în raport cu dispozițiile legale în temeiul cărora acestea au fost autorizate și pe baza lucrărilor și a materialului din dosarul de urmărire penală și a oricăror alte mijloace de probă. Prevederile art. 145^1 alin. (8) și (9) se aplică în mod corespunzător.</w:t>
      </w:r>
    </w:p>
    <w:p>
      <w:pPr>
        <w:keepNext w:val="false"/>
      </w:pPr>
      <w:r>
        <w:rPr>
          <w:b w:val="false"/>
          <w:bCs w:val="false"/>
        </w:rPr>
        <w:t xml:space="preserve">(la 09-07-2023,</w:t>
      </w:r>
    </w:p>
    <w:p>
      <w:pPr>
        <w:keepNext w:val="false"/>
      </w:pPr>
      <w:r>
        <w:rPr>
          <w:b w:val="false"/>
          <w:bCs w:val="false"/>
        </w:rPr>
        <w:t xml:space="preserve">Capitolul IV, Titlul IV, Partea GENERALĂ a fost completat de Punctul 17.,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140</w:t>
      </w:r>
    </w:p>
    <w:p>
      <w:pPr>
        <w:keepNext w:val="false"/>
      </w:pPr>
      <w:r>
        <w:rPr>
          <w:b w:val="false"/>
          <w:bCs w:val="false"/>
        </w:rPr>
        <w:t xml:space="preserve">Procedura de emitere a mandatului de supraveghere tehnică</w:t>
      </w:r>
    </w:p>
    <w:p>
      <w:pPr>
        <w:keepNext w:val="false"/>
      </w:pPr>
      <w:r>
        <w:rPr>
          <w:b w:val="false"/>
          <w:bCs w:val="false"/>
        </w:rPr>
        <w:t xml:space="preserve">(1) Supravegherea tehnică poate fi dispusă în cursul urmăririi penale, pe o durată de cel mult 30 de zile, la cererea procurorului, de judecătorul de drepturi și libertăți de la instanța căreia i-ar reveni competența să judece cauza în primă instanță sau de la instanța corespunzătoare în grad acesteia în a cărei circumscripție se află sediul parchetului din care face parte procurorul care a formulat cererea.</w:t>
      </w:r>
    </w:p>
    <w:p>
      <w:pPr>
        <w:keepNext w:val="false"/>
      </w:pPr>
      <w:r>
        <w:rPr>
          <w:b w:val="false"/>
          <w:bCs w:val="false"/>
        </w:rPr>
        <w:t xml:space="preserve">(2) Cererea formulată de procuror trebuie să cuprindă: indicarea măsurilor de supraveghere tehnică care se solicită a fi dispuse, numele sau alte date de identificare a persoanei împotriva căreia se dispune măsura, dacă sunt cunoscute, indicarea probelor ori a datelor din care rezultă suspiciunea rezonabilă cu privire la săvârșirea unei infracțiuni pentru care se poate dispune măsura, indicarea faptei și a încadrării juridice, iar, în cazul măsurii supravegherii video, audio sau prin fotografiere, dacă se solicită și încuviințarea ca organele de urmărire penală să pătrundă în spații private indicate pentru a activa sau a dezactiva mijloacele tehnice ce urmează a fi folosite pentru executarea măsurii supravegherii tehnice, motivarea caracterului proporțional și subsidiar al măsurii. Procurorul trebuie să înainteze dosarul judecătorului de drepturi și libertăți.</w:t>
      </w:r>
    </w:p>
    <w:p>
      <w:pPr>
        <w:keepNext w:val="false"/>
      </w:pPr>
      <w:r>
        <w:rPr>
          <w:b w:val="false"/>
          <w:bCs w:val="false"/>
        </w:rPr>
        <w:t xml:space="preserve">(3) Cererea prin care se solicită încuviințarea supravegherii tehnice se soluționează în aceeași zi, în camera de consiliu, fără citarea părților. Participarea procurorului este obligatorie.</w:t>
      </w:r>
    </w:p>
    <w:p>
      <w:pPr>
        <w:keepNext w:val="false"/>
      </w:pPr>
      <w:r>
        <w:rPr>
          <w:b w:val="false"/>
          <w:bCs w:val="false"/>
        </w:rPr>
        <w:t xml:space="preserve">(4) În cazul în care apreciază că cererea este întemeiată, judecătorul de drepturi și libertăți dispune, prin încheiere, admiterea cererii procurorului și emite de îndată mandatul de supraveghere tehnică. Întocmirea minutei este obligatorie.</w:t>
      </w:r>
    </w:p>
    <w:p>
      <w:pPr>
        <w:keepNext w:val="false"/>
      </w:pPr>
      <w:r>
        <w:rPr>
          <w:b w:val="false"/>
          <w:bCs w:val="false"/>
        </w:rPr>
        <w:t xml:space="preserve">(5) Încheierea judecătorului de drepturi și libertăți și mandatul trebuie să cuprindă:</w:t>
      </w:r>
    </w:p>
    <w:p>
      <w:pPr>
        <w:keepNext w:val="false"/>
      </w:pPr>
      <w:r>
        <w:rPr>
          <w:b w:val="false"/>
          <w:bCs w:val="false"/>
        </w:rPr>
        <w:t xml:space="preserve">a) denumirea instanței;</w:t>
      </w:r>
    </w:p>
    <w:p>
      <w:pPr>
        <w:keepNext w:val="false"/>
      </w:pPr>
      <w:r>
        <w:rPr>
          <w:b w:val="false"/>
          <w:bCs w:val="false"/>
        </w:rPr>
        <w:t xml:space="preserve">b) data, ora și locul emiterii;</w:t>
      </w:r>
    </w:p>
    <w:p>
      <w:pPr>
        <w:keepNext w:val="false"/>
      </w:pPr>
      <w:r>
        <w:rPr>
          <w:b w:val="false"/>
          <w:bCs w:val="false"/>
        </w:rPr>
        <w:t xml:space="preserve">c) numele, prenumele și calitatea persoanei care a dat încheierea și a emis mandatul;</w:t>
      </w:r>
    </w:p>
    <w:p>
      <w:pPr>
        <w:keepNext w:val="false"/>
      </w:pPr>
      <w:r>
        <w:rPr>
          <w:b w:val="false"/>
          <w:bCs w:val="false"/>
        </w:rPr>
        <w:t xml:space="preserve">d) indicarea măsurii concrete încuviințate;</w:t>
      </w:r>
    </w:p>
    <w:p>
      <w:pPr>
        <w:keepNext w:val="false"/>
      </w:pPr>
      <w:r>
        <w:rPr>
          <w:b w:val="false"/>
          <w:bCs w:val="false"/>
        </w:rPr>
        <w:t xml:space="preserve">e) perioada și scopul pentru care s-a autorizat măsura;</w:t>
      </w:r>
    </w:p>
    <w:p>
      <w:pPr>
        <w:keepNext w:val="false"/>
      </w:pPr>
      <w:r>
        <w:rPr>
          <w:b w:val="false"/>
          <w:bCs w:val="false"/>
        </w:rPr>
        <w:t xml:space="preserve">f) numele persoanei supuse măsurii de supraveghere tehnică ori datele de identificare ale acesteia, dacă sunt cunoscute;</w:t>
      </w:r>
    </w:p>
    <w:p>
      <w:pPr>
        <w:keepNext w:val="false"/>
      </w:pPr>
      <w:r>
        <w:rPr>
          <w:b w:val="false"/>
          <w:bCs w:val="false"/>
        </w:rPr>
        <w:t xml:space="preserve">g) indicarea, în cazul în care este necesar față de natura măsurii încuviințate, a elementelor de identificare a fiecărui telefon, a punctului de acces la un sistem informatic, a oricăror date cunoscute pentru identificarea căii de comunicare sau a numărului de cont;</w:t>
      </w:r>
    </w:p>
    <w:p>
      <w:pPr>
        <w:keepNext w:val="false"/>
      </w:pPr>
      <w:r>
        <w:rPr>
          <w:b w:val="false"/>
          <w:bCs w:val="false"/>
        </w:rPr>
        <w:t xml:space="preserve">h) în cazul măsurii supravegherii video, audio sau prin fotografiere în spații private, mențiunea privind încuviințarea solicitării ca organele de urmărire penală să pătrundă în spații private pentru a activa sau dezactiva mijloacele tehnice ce urmează a fi folosite pentru executarea măsurii supravegherii tehnice;</w:t>
      </w:r>
    </w:p>
    <w:p>
      <w:pPr>
        <w:keepNext w:val="false"/>
      </w:pPr>
      <w:r>
        <w:rPr>
          <w:b w:val="false"/>
          <w:bCs w:val="false"/>
        </w:rPr>
        <w:t xml:space="preserve">i) semnătura judecătorului și ștampila instanței.</w:t>
      </w:r>
    </w:p>
    <w:p>
      <w:pPr>
        <w:keepNext w:val="false"/>
      </w:pPr>
      <w:r>
        <w:rPr>
          <w:b w:val="false"/>
          <w:bCs w:val="false"/>
        </w:rPr>
        <w:t xml:space="preserve">(6) În cazul în care judecătorul de drepturi și libertăți apreciază că nu sunt îndeplinite condițiile prevăzute la art. 139 și prevederile alin. (1) din prezentul articol, dispune, prin încheiere, respingerea cererii de încuviințare a măsurii supravegherii tehnice.</w:t>
      </w:r>
    </w:p>
    <w:p>
      <w:pPr>
        <w:keepNext w:val="false"/>
      </w:pPr>
      <w:r>
        <w:rPr>
          <w:b w:val="false"/>
          <w:bCs w:val="false"/>
        </w:rPr>
        <w:t xml:space="preserve">(7) Încheierea prin care judecătorul de drepturi și libertăți se pronunță asupra măsurilor de supraveghere tehnică nu este supusă căilor de atac.</w:t>
      </w:r>
    </w:p>
    <w:p>
      <w:pPr>
        <w:keepNext w:val="false"/>
      </w:pPr>
      <w:r>
        <w:rPr>
          <w:b w:val="false"/>
          <w:bCs w:val="false"/>
        </w:rPr>
        <w:t xml:space="preserve">(8) O nouă cerere de încuviințare a aceleiași măsuri poate fi formulată numai dacă au apărut ori s-au descoperit fapte sau împrejurări noi, necunoscute la momentul soluționării cererii anterioare de către judecătorul de drepturi și libertăți.</w:t>
      </w:r>
    </w:p>
    <w:p>
      <w:pPr>
        <w:keepNext w:val="false"/>
      </w:pPr>
      <w:r>
        <w:rPr>
          <w:b w:val="false"/>
          <w:bCs w:val="false"/>
        </w:rPr>
        <w:t xml:space="preserve">(9) La cererea motivată a persoanei vătămate, procurorul poate solicita judecătorului autorizarea interceptării comunicațiilor ori înregistrării acestora, precum și a oricăror tipuri de comunicări efectuate de aceasta prin orice mijloc de comunicare, indiferent de natura infracțiunii ce formează obiectul cercetării. Dispozițiile alin. (1)-(8) se aplică în mod corespunzător.</w:t>
      </w:r>
    </w:p>
    <w:p>
      <w:pPr>
        <w:keepNext w:val="false"/>
      </w:pPr>
      <w:r>
        <w:rPr>
          <w:b w:val="false"/>
          <w:bCs w:val="false"/>
        </w:rPr>
        <w:t xml:space="preserve">(la 01-02-2014,</w:t>
      </w:r>
    </w:p>
    <w:p>
      <w:pPr>
        <w:keepNext w:val="false"/>
      </w:pPr>
      <w:r>
        <w:rPr>
          <w:b w:val="false"/>
          <w:bCs w:val="false"/>
        </w:rPr>
        <w:t xml:space="preserve">Alin. (9) al art. 140 a fost introdus de pct. 86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141</w:t>
      </w:r>
    </w:p>
    <w:p>
      <w:pPr>
        <w:keepNext w:val="false"/>
      </w:pPr>
      <w:r>
        <w:rPr>
          <w:b w:val="false"/>
          <w:bCs w:val="false"/>
        </w:rPr>
        <w:t xml:space="preserve">Autorizarea unor măsuri de supraveghere tehnică de către procuror</w:t>
      </w:r>
    </w:p>
    <w:p>
      <w:pPr>
        <w:keepNext w:val="false"/>
      </w:pPr>
      <w:r>
        <w:rPr>
          <w:b w:val="false"/>
          <w:bCs w:val="false"/>
        </w:rPr>
        <w:t xml:space="preserve">(1) Procurorul poate autoriza, pe o durată de maximum 48 de ore, măsurile de supraveghere tehnică atunci când:</w:t>
      </w:r>
    </w:p>
    <w:p>
      <w:pPr>
        <w:keepNext w:val="false"/>
      </w:pPr>
      <w:r>
        <w:rPr>
          <w:b w:val="false"/>
          <w:bCs w:val="false"/>
        </w:rPr>
        <w:t xml:space="preserve">a) există urgență, iar obținerea mandatului de supraveghere tehnică în condițiile art. 140 ar conduce la o întârziere substanțială a cercetărilor, la pierderea, alterarea sau distrugerea probelor ori ar pune în pericol siguranța persoanei vătămate, a martorului sau membrilor familiilor acestora; și</w:t>
      </w:r>
    </w:p>
    <w:p>
      <w:pPr>
        <w:keepNext w:val="false"/>
      </w:pPr>
      <w:r>
        <w:rPr>
          <w:b w:val="false"/>
          <w:bCs w:val="false"/>
        </w:rPr>
        <w:t xml:space="preserve">b) sunt îndeplinite condițiile prevăzute la art. 139 alin. (1) și (2).</w:t>
      </w:r>
    </w:p>
    <w:p>
      <w:pPr>
        <w:keepNext w:val="false"/>
      </w:pPr>
      <w:r>
        <w:rPr>
          <w:b w:val="false"/>
          <w:bCs w:val="false"/>
        </w:rPr>
        <w:t xml:space="preserve">(2) Ordonanța procurorului prin care se autorizează măsura de supraveghere tehnică trebuie să cuprindă mențiunile prevăzute la art. 140 alin. (5).</w:t>
      </w:r>
    </w:p>
    <w:p>
      <w:pPr>
        <w:keepNext w:val="false"/>
      </w:pPr>
      <w:r>
        <w:rPr>
          <w:b w:val="false"/>
          <w:bCs w:val="false"/>
        </w:rPr>
        <w:t xml:space="preserve">(3) Procurorul are obligația de a sesiza, în termen de cel mult 24 de ore de la expirarea măsurii, judecătorul de drepturi și libertăți de la instanța căreia i-ar reveni competența să judece cauza în primă instanță sau de la instanța corespunzătoare în grad acesteia în a cărei circumscripție se află sediul parchetului din care face parte procurorul care a emis ordonanța, în vederea confirmării măsurii, înaintând totodată un proces-verbal de redare rezumativă a activităților de supraveghere tehnică efectuate și dosarul cauzei.</w:t>
      </w:r>
    </w:p>
    <w:p>
      <w:pPr>
        <w:keepNext w:val="false"/>
      </w:pPr>
      <w:r>
        <w:rPr>
          <w:b w:val="false"/>
          <w:bCs w:val="false"/>
        </w:rPr>
        <w:t xml:space="preserve">(4) În cazul în care judecătorul de drepturi și libertăți apreciază că au fost îndeplinite condițiile prevăzute la alin. (1), confirmă în termen de 24 de ore măsura dispusă de procuror, prin încheiere, pronunțată în camera de consiliu, fără citarea părților.</w:t>
      </w:r>
    </w:p>
    <w:p>
      <w:pPr>
        <w:keepNext w:val="false"/>
      </w:pPr>
      <w:r>
        <w:rPr>
          <w:b w:val="false"/>
          <w:bCs w:val="false"/>
        </w:rPr>
        <w:t xml:space="preserve">(5) Cu privire la datele informatice identificate prin accesul la un sistem informatic, procurorul poate dispune, prin ordonanță:</w:t>
      </w:r>
    </w:p>
    <w:p>
      <w:pPr>
        <w:keepNext w:val="false"/>
      </w:pPr>
      <w:r>
        <w:rPr>
          <w:b w:val="false"/>
          <w:bCs w:val="false"/>
        </w:rPr>
        <w:t xml:space="preserve">a) realizarea și conservarea unei copii a acestor date informatice;</w:t>
      </w:r>
    </w:p>
    <w:p>
      <w:pPr>
        <w:keepNext w:val="false"/>
      </w:pPr>
      <w:r>
        <w:rPr>
          <w:b w:val="false"/>
          <w:bCs w:val="false"/>
        </w:rPr>
        <w:t xml:space="preserve">b) suprimarea accesării sau îndepărtarea acestor date informatice din sistemul informatic.</w:t>
      </w:r>
    </w:p>
    <w:p>
      <w:pPr>
        <w:keepNext w:val="false"/>
      </w:pPr>
      <w:r>
        <w:rPr>
          <w:b w:val="false"/>
          <w:bCs w:val="false"/>
        </w:rPr>
        <w:t xml:space="preserve">Copiile se realizează cu mijloace tehnice și proceduri adecvate, de natură să asigure integritatea informațiilor conținute de acestea.</w:t>
      </w:r>
    </w:p>
    <w:p>
      <w:pPr>
        <w:keepNext w:val="false"/>
      </w:pPr>
      <w:r>
        <w:rPr>
          <w:b w:val="false"/>
          <w:bCs w:val="false"/>
        </w:rPr>
        <w:t xml:space="preserve">(6) În cazul în care judecătorul de drepturi și libertăți apreciază că nu au fost respectate condițiile prevăzute la alin. (1), infirmă măsura luată de către procuror și dispune distrugerea probelor obținute în temeiul acesteia. Procurorul distruge probele astfel obținute și întocmește un proces-verbal în acest sens.</w:t>
      </w:r>
    </w:p>
    <w:p>
      <w:pPr>
        <w:keepNext w:val="false"/>
      </w:pPr>
      <w:r>
        <w:rPr>
          <w:b w:val="false"/>
          <w:bCs w:val="false"/>
        </w:rPr>
        <w:t xml:space="preserve">(7) Odată cu cererea de confirmare a măsurii sau separat, procurorul poate solicita judecătorului de drepturi și libertăți luarea măsurii supravegherii tehnice în condițiile art. 140.</w:t>
      </w:r>
    </w:p>
    <w:p>
      <w:pPr>
        <w:keepNext w:val="false"/>
      </w:pPr>
      <w:r>
        <w:rPr>
          <w:b w:val="false"/>
          <w:bCs w:val="false"/>
        </w:rPr>
        <w:t xml:space="preserve">(8) Încheierea prin care judecătorul de drepturi și libertăți se pronunță asupra măsurilor dispuse de procuror nu este supusă căilor de atac.</w:t>
      </w:r>
    </w:p>
    <w:p>
      <w:pPr>
        <w:keepNext/>
      </w:pPr>
      <w:r>
        <w:rPr>
          <w:b/>
          <w:bCs/>
        </w:rPr>
        <w:t xml:space="preserve">Articolul 142</w:t>
      </w:r>
    </w:p>
    <w:p>
      <w:pPr>
        <w:keepNext w:val="false"/>
      </w:pPr>
      <w:r>
        <w:rPr>
          <w:b w:val="false"/>
          <w:bCs w:val="false"/>
        </w:rPr>
        <w:t xml:space="preserve">Punerea în executare a mandatului de supraveghere tehnică</w:t>
      </w:r>
    </w:p>
    <w:p>
      <w:pPr>
        <w:keepNext w:val="false"/>
      </w:pPr>
      <w:r>
        <w:rPr>
          <w:b w:val="false"/>
          <w:bCs w:val="false"/>
        </w:rPr>
        <w:t xml:space="preserve">(1) Procurorul pune în executare supravegherea tehnică ori poate dispune ca aceasta să fie efectuată de organul de cercetare penală sau de lucrători specializați din cadrul poliției.</w:t>
      </w:r>
    </w:p>
    <w:p>
      <w:pPr>
        <w:keepNext w:val="false"/>
      </w:pPr>
      <w:r>
        <w:rPr>
          <w:b w:val="false"/>
          <w:bCs w:val="false"/>
        </w:rPr>
        <w:t xml:space="preserve">(la 14-03-2016,</w:t>
      </w:r>
    </w:p>
    <w:p>
      <w:pPr>
        <w:keepNext w:val="false"/>
      </w:pPr>
      <w:r>
        <w:rPr>
          <w:b w:val="false"/>
          <w:bCs w:val="false"/>
        </w:rPr>
        <w:t xml:space="preserve">Alin. (1) al art. 142 a fost modificat de pct. 2 al art. I din ORDONANȚA DE URGENȚĂ nr. 6 din 11 martie 2016, publicată în MONITORUL OFICIAL nr. 190 din 14 martie 2016. Prin urmare, neconstituționalitatea sintagmei "ori de alte organe specializate ale statului" din cuprinsul dispozițiilor art. 142 alin. (1) din Codul de procedură penală nu se mai aplică în cazul acestei forme, fiind valabilă pentru forma anterioară modificării aduse prin ORDONANȚA DE URGENȚĂ nr. 6 din 11 martie 2016, publicată în MONITORUL OFICIAL nr. 190 din 14 martie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51 din 16 februarie 2016, publicată în MONITORUL OFICIAL nr. 190 din 14 martie 2016, s-a constatat neconstituționalitatea sintagmei "ori de alte organe specializate ale statului" din cuprinsul dispozițiilor art. 142 alin. (1) din Codul de procedură penală, în forma avută anterior modificării aduse prin ORDONANȚA DE URGENȚĂ nr. 6 din 11 martie 2016, publicată în MONITORUL OFICIAL nr. 190 din 14 martie 2016.</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începând cu data de 14 martie 2016, sintagma "ori de alte organe specializate ale statului" din cuprinsul dispozițiilor art. 142 alin. (1) din Codul de procedură penală, în forma avută anterior modificării aduse prin ORDONANȚA DE URGENȚĂ nr. 6 din 11 martie 2016, publicată în MONITORUL OFICIAL nr. 190 din 14 martie 2016, ar fi trebuit să se suspende de drept, și să-și înceteze efectele juridice începând cu data de 29 aprilie 2016, dacă legiuitorul nu ar fi intervenit, prin ORDONANȚA DE URGENȚĂ nr. 6 din 11 martie 2016, publicată în MONITORUL OFICIAL nr. 190 din 14 martie 2016, pentru modificarea prevederilor atacate.</w:t>
      </w:r>
    </w:p>
    <w:p>
      <w:pPr>
        <w:keepNext w:val="false"/>
      </w:pPr>
      <w:r>
        <w:rPr>
          <w:b w:val="false"/>
          <w:bCs w:val="false"/>
        </w:rPr>
        <w:t xml:space="preserve">Notă</w:t>
      </w:r>
    </w:p>
    <w:p>
      <w:pPr>
        <w:keepNext w:val="false"/>
      </w:pPr>
      <w:r>
        <w:rPr>
          <w:b w:val="false"/>
          <w:bCs w:val="false"/>
        </w:rPr>
        <w:t xml:space="preserve">Decizie de respingere - HP nr. 22/2016, publicată în Monitorul Oficial nr. 1057 din 28 decembrie 2016</w:t>
      </w:r>
    </w:p>
    <w:p>
      <w:pPr>
        <w:keepNext w:val="false"/>
      </w:pPr>
      <w:r>
        <w:rPr>
          <w:b w:val="false"/>
          <w:bCs w:val="false"/>
        </w:rPr>
        <w:t xml:space="preserve">(1^1) Pentru realizarea activităților prevăzute la art. 138 alin. (1) lit. a)-d), procurorul, organele de cercetare penală sau lucrătorii specializați din cadrul poliției folosesc nemijlocit sistemele tehnice și proceduri adecvate, de natură să asigure integritatea și confidențialitatea datelor și informațiilor colectate.</w:t>
      </w:r>
    </w:p>
    <w:p>
      <w:pPr>
        <w:keepNext w:val="false"/>
      </w:pPr>
      <w:r>
        <w:rPr>
          <w:b w:val="false"/>
          <w:bCs w:val="false"/>
        </w:rPr>
        <w:t xml:space="preserve">(la 14-03-2016,</w:t>
      </w:r>
    </w:p>
    <w:p>
      <w:pPr>
        <w:keepNext w:val="false"/>
      </w:pPr>
      <w:r>
        <w:rPr>
          <w:b w:val="false"/>
          <w:bCs w:val="false"/>
        </w:rPr>
        <w:t xml:space="preserve">Alin. (1^1) al art. 142 a fost introdus de pct. 3 al art. I din ORDONANȚA DE URGENȚĂ nr. 6 din 11 martie 2016, publicată în MONITORUL OFICIAL nr. 190 din 14 martie 2016.</w:t>
      </w:r>
    </w:p>
    <w:p>
      <w:pPr>
        <w:keepNext w:val="false"/>
      </w:pPr>
      <w:r>
        <w:rPr>
          <w:b w:val="false"/>
          <w:bCs w:val="false"/>
        </w:rPr>
        <w:t xml:space="preserve">)</w:t>
      </w:r>
    </w:p>
    <w:p>
      <w:pPr>
        <w:keepNext w:val="false"/>
      </w:pPr>
      <w:r>
        <w:rPr>
          <w:b w:val="false"/>
          <w:bCs w:val="false"/>
        </w:rPr>
        <w:t xml:space="preserve">(2) Furnizorii de rețele publice de comunicații electronice sau furnizorii de servicii de comunicații electronice destinate publicului sau de orice tip de comunicare sunt obligați să colaboreze cu procurorul, organele de cercetare penală sau lucrătorii specializați din cadrul poliției, în limitele competențelor acestora, pentru punerea în executare a mandatului de supraveghere tehnică.</w:t>
      </w:r>
    </w:p>
    <w:p>
      <w:pPr>
        <w:keepNext w:val="false"/>
      </w:pPr>
      <w:r>
        <w:rPr>
          <w:b w:val="false"/>
          <w:bCs w:val="false"/>
        </w:rPr>
        <w:t xml:space="preserve">(la 23-05-2016,</w:t>
      </w:r>
    </w:p>
    <w:p>
      <w:pPr>
        <w:keepNext w:val="false"/>
      </w:pPr>
      <w:r>
        <w:rPr>
          <w:b w:val="false"/>
          <w:bCs w:val="false"/>
        </w:rPr>
        <w:t xml:space="preserve">Alin. (2) al art. 142 a fost modificat de pct. 21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Persoanele care sunt chemate să dea concurs tehnic la executarea măsurilor de supraveghere au obligația să păstreze secretul operațiunii efectuate, sub sancțiunea legii penale.</w:t>
      </w:r>
    </w:p>
    <w:p>
      <w:pPr>
        <w:keepNext w:val="false"/>
      </w:pPr>
      <w:r>
        <w:rPr>
          <w:b w:val="false"/>
          <w:bCs w:val="false"/>
        </w:rPr>
        <w:t xml:space="preserve">(4) Procurorul are obligația de a înceta imediat supravegherea tehnică înainte de expirarea duratei mandatului dacă nu mai există temeiurile care au justificat măsura, informând de îndată despre aceasta judecătorul care a emis mandatul.</w:t>
      </w:r>
    </w:p>
    <w:p>
      <w:pPr>
        <w:keepNext w:val="false"/>
      </w:pPr>
      <w:r>
        <w:rPr>
          <w:b w:val="false"/>
          <w:bCs w:val="false"/>
        </w:rPr>
        <w:t xml:space="preserve">(5) Datele rezultate din măsurile de supraveghere tehnică pot fi folosite și în altă cauză penală dacă din cuprinsul acestora rezultă date sau informații concludente și utile privitoare la pregătirea ori săvârșirea unei alte infracțiuni dintre cele prevăzute la art. 139 alin. (2).</w:t>
      </w:r>
    </w:p>
    <w:p>
      <w:pPr>
        <w:keepNext w:val="false"/>
      </w:pPr>
      <w:r>
        <w:rPr>
          <w:b w:val="false"/>
          <w:bCs w:val="false"/>
        </w:rPr>
        <w:t xml:space="preserve">(6) Datele rezultate din măsurile de supraveghere care nu privesc fapta ce formează obiectul cercetării sau care nu contribuie la identificarea ori localizarea persoanelor, dacă nu sunt folosite în alte cauze penale potrivit alin. (5), se arhivează la sediul parchetului, în locuri speciale, cu asigurarea confidențialității. Din oficiu sau la solicitarea părților, judecătorul ori completul învestit poate solicita datele sigilate dacă există noi probe din care rezultă că totuși o parte dintre acestea privesc fapta ce formează obiectul cercetării. După un an de la soluționarea definitivă a cauzei, acestea sunt distruse de către procuror, care întocmește un proces-verbal în acest sens.</w:t>
      </w:r>
    </w:p>
    <w:p>
      <w:pPr>
        <w:keepNext w:val="false"/>
      </w:pPr>
      <w:r>
        <w:rPr>
          <w:b w:val="false"/>
          <w:bCs w:val="false"/>
        </w:rPr>
        <w:t xml:space="preserve">Notă</w:t>
      </w:r>
    </w:p>
    <w:p>
      <w:pPr>
        <w:keepNext w:val="false"/>
      </w:pPr>
      <w:r>
        <w:rPr>
          <w:b w:val="false"/>
          <w:bCs w:val="false"/>
        </w:rPr>
        <w:t xml:space="preserve">Decizie de admitere: HP nr. 64/2023, publicată în Monitorul Oficial nr. 1047 din 20 noiembrie 2023:</w:t>
      </w:r>
    </w:p>
    <w:p>
      <w:pPr>
        <w:keepNext w:val="false"/>
      </w:pPr>
      <w:r>
        <w:rPr>
          <w:b w:val="false"/>
          <w:bCs w:val="false"/>
        </w:rPr>
        <w:t xml:space="preserve">1. Punerea la dispoziție a infrastructurii necesare, de către Centrul Național de Interceptare a Comunicațiilor din cadrul Serviciului Român de Informații, în sensul asigurării condițiilor tehnice pentru punerea în aplicare a măsurilor de supraveghere tehnică, nu reprezintă o activitate de punere în executare a mandatului de supraveghere tehnică, conform art. 142 din Codul de procedură penală.</w:t>
      </w:r>
    </w:p>
    <w:p>
      <w:pPr>
        <w:keepNext w:val="false"/>
      </w:pPr>
      <w:r>
        <w:rPr>
          <w:b w:val="false"/>
          <w:bCs w:val="false"/>
        </w:rPr>
        <w:t xml:space="preserve">2. În procedura prevăzută de articolul 148 alin. (3) din Codul de procedură penală, precum și de articolul 150 alin. (5) din Codul de procedură penală, sesizarea judecătorului de drepturi și libertăți în vederea emiterii mandatului de supraveghere tehnică este obligatorie în cazul în care procurorul apreciază că este necesar ca investigatorul să poată folosi dispozitive tehnice de înregistrare, chiar dacă există un mandat de supraveghere tehnică de aceeași natură emis anterior, aceste dispoziții legale instituind o procedură specială, derogatorie de la prevederile art. 139 din Codul de procedură penală.</w:t>
      </w:r>
    </w:p>
    <w:p>
      <w:pPr>
        <w:keepNext/>
      </w:pPr>
      <w:r>
        <w:rPr>
          <w:b/>
          <w:bCs/>
        </w:rPr>
        <w:t xml:space="preserve">Articolul 142^1</w:t>
      </w:r>
    </w:p>
    <w:p>
      <w:pPr>
        <w:keepNext w:val="false"/>
      </w:pPr>
      <w:r>
        <w:rPr>
          <w:b w:val="false"/>
          <w:bCs w:val="false"/>
        </w:rPr>
        <w:t xml:space="preserve">(1) Orice persoană autorizată care realizează activități de supraveghere tehnică, în baza prezentei legi, are posibilitatea de a asigura semnarea electronică a datelor rezultate din activitățile de supraveghere tehnică, utilizând o semnătură electronică extinsă bazată pe un certificat calificat eliberat de un furnizor de servicii de certificare acreditat.</w:t>
      </w:r>
    </w:p>
    <w:p>
      <w:pPr>
        <w:keepNext w:val="false"/>
      </w:pPr>
      <w:r>
        <w:rPr>
          <w:b w:val="false"/>
          <w:bCs w:val="false"/>
        </w:rPr>
        <w:t xml:space="preserve">(2) Orice persoană autorizată care transmite date rezultate din activitățile de supraveghere tehnică, în baza prezentei legi, are posibilitatea să semneze datele transmise, utilizând și o semnătură electronică extinsă bazată pe un certificat calificat eliberat de un furnizor de servicii de certificare acreditat și care permite identificarea neambiguă a persoanei autorizate, aceasta asumându-și astfel responsabilitatea în ceea ce privește integritatea datelor transmise.</w:t>
      </w:r>
    </w:p>
    <w:p>
      <w:pPr>
        <w:keepNext w:val="false"/>
      </w:pPr>
      <w:r>
        <w:rPr>
          <w:b w:val="false"/>
          <w:bCs w:val="false"/>
        </w:rPr>
        <w:t xml:space="preserve">(3) Orice persoană autorizată care primește date rezultate din activitățile de supraveghere tehnică, în baza prezentei legi, are posibilitatea să verifice integritatea datelor primite și să certifice această integritate prin semnarea datelor, utilizând o semnătură electronică extinsă bazată pe un certificat calificat eliberat de un furnizor de servicii de certificare acreditat și care permite identificarea neambiguă a persoanei autorizate.</w:t>
      </w:r>
    </w:p>
    <w:p>
      <w:pPr>
        <w:keepNext w:val="false"/>
      </w:pPr>
      <w:r>
        <w:rPr>
          <w:b w:val="false"/>
          <w:bCs w:val="false"/>
        </w:rPr>
        <w:t xml:space="preserve">(4) Fiecare persoană care certifică datele sub semnătură electronică răspunde potrivit legii pentru securitatea și integritatea acestor date.</w:t>
      </w:r>
    </w:p>
    <w:p>
      <w:pPr>
        <w:keepNext w:val="false"/>
      </w:pPr>
      <w:r>
        <w:rPr>
          <w:b w:val="false"/>
          <w:bCs w:val="false"/>
        </w:rPr>
        <w:t xml:space="preserve">(la 01-02-2014,</w:t>
      </w:r>
    </w:p>
    <w:p>
      <w:pPr>
        <w:keepNext/>
      </w:pPr>
      <w:r>
        <w:rPr>
          <w:b/>
          <w:bCs/>
        </w:rPr>
        <w:t xml:space="preserve">Art. 142^1 a fost introdus de pct. 88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143</w:t>
      </w:r>
    </w:p>
    <w:p>
      <w:pPr>
        <w:keepNext w:val="false"/>
      </w:pPr>
      <w:r>
        <w:rPr>
          <w:b w:val="false"/>
          <w:bCs w:val="false"/>
        </w:rPr>
        <w:t xml:space="preserve">Consemnarea activităților de supraveghere tehnică</w:t>
      </w:r>
    </w:p>
    <w:p>
      <w:pPr>
        <w:keepNext w:val="false"/>
      </w:pPr>
      <w:r>
        <w:rPr>
          <w:b w:val="false"/>
          <w:bCs w:val="false"/>
        </w:rPr>
        <w:t xml:space="preserve">(1) Procurorul sau organul de cercetare penală întocmește un proces-verbal pentru fiecare activitate de supraveghere tehnică, în care sunt consemnate rezultatele activităților efectuate care privesc fapta ce formează obiectul cercetării sau contribuie la identificarea ori localizarea persoanelor, datele de identificare ale suportului care conține rezultatul activităților de supraveghere tehnică, numele persoanelor la care se referă, dacă sunt cunoscute, sau alte date de identificare, precum și, după caz, data și ora la care a început activitatea de supraveghere și data și ora la care s-a încheiat.</w:t>
      </w:r>
    </w:p>
    <w:p>
      <w:pPr>
        <w:keepNext w:val="false"/>
      </w:pPr>
      <w:r>
        <w:rPr>
          <w:b w:val="false"/>
          <w:bCs w:val="false"/>
        </w:rPr>
        <w:t xml:space="preserve">(2) La procesul-verbal se atașează, în plic sigilat, o copie a suportului care conține rezultatul activităților de supraveghere tehnică. Suportul sau o copie certificată a acestuia se păstrează la sediul parchetului, în locuri speciale, în plic sigilat și va fi pus la dispoziția instanței, la solicitarea acesteia. După sesizarea instanței, copia suportului care conține activitățile de supraveghere tehnică și copii de pe procesele-verbale se păstrează la grefa instanței, în locuri speciale, în plic sigilat, la dispoziția exclusivă a judecătorului sau completului învestit cu soluționarea cauzei.</w:t>
      </w:r>
    </w:p>
    <w:p>
      <w:pPr>
        <w:keepNext w:val="false"/>
      </w:pPr>
      <w:r>
        <w:rPr>
          <w:b w:val="false"/>
          <w:bCs w:val="false"/>
        </w:rPr>
        <w:t xml:space="preserve">(2^1) Orice persoană autorizată care realizează copii ale unui suport de stocare a datelor informatice care conține rezultatul activităților de supraveghere tehnică are posibilitatea să verifice integritatea datelor incluse în suportul original și, după efectuarea copiei, să semneze datele incluse în aceasta, utilizând o semnătură electronică extinsă bazată pe un certificat calificat eliberat de un furnizor de servicii de certificare acreditat și care permite identificarea neambiguă a persoanei autorizate, aceasta asumându-și astfel responsabilitatea în ceea ce privește integritatea datelor.</w:t>
      </w:r>
    </w:p>
    <w:p>
      <w:pPr>
        <w:keepNext w:val="false"/>
      </w:pPr>
      <w:r>
        <w:rPr>
          <w:b w:val="false"/>
          <w:bCs w:val="false"/>
        </w:rPr>
        <w:t xml:space="preserve">(la 01-02-2014,</w:t>
      </w:r>
    </w:p>
    <w:p>
      <w:pPr>
        <w:keepNext w:val="false"/>
      </w:pPr>
      <w:r>
        <w:rPr>
          <w:b w:val="false"/>
          <w:bCs w:val="false"/>
        </w:rPr>
        <w:t xml:space="preserve">Alin. (2^1) al art. 143 a fost introdus de pct. 89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Convorbirile, comunicările sau conversațiile purtate într-o altă limbă decât cea română sunt transcrise în limba română, prin intermediul unui interpret, care are obligația de a păstra confidențialitatea.</w:t>
      </w:r>
    </w:p>
    <w:p>
      <w:pPr>
        <w:keepNext w:val="false"/>
      </w:pPr>
      <w:r>
        <w:rPr>
          <w:b w:val="false"/>
          <w:bCs w:val="false"/>
        </w:rPr>
        <w:t xml:space="preserve">(4) Convorbirile, comunicările sau conversațiile interceptate și înregistrate, care privesc fapta ce formează obiectul cercetării ori contribuie la identificarea ori localizarea persoanelor, sunt redate de către procuror sau organul de cercetare penală într-un proces-verbal în care se menționează mandatul emis pentru efectuarea acestora, numerele posturilor telefonice, datele de identificare ale sistemelor informatice ori ale punctelor de acces, numele persoanelor ce au efectuat comunicările, dacă sunt cunoscute, data și ora fiecărei convorbiri sau comunicări. Procesul-verbal este certificat pentru autenticitate de către procuror.</w:t>
      </w:r>
    </w:p>
    <w:p>
      <w:pPr>
        <w:keepNext w:val="false"/>
      </w:pPr>
      <w:r>
        <w:rPr>
          <w:b w:val="false"/>
          <w:bCs w:val="false"/>
        </w:rPr>
        <w:t xml:space="preserve">(la 01-02-2014,</w:t>
      </w:r>
    </w:p>
    <w:p>
      <w:pPr>
        <w:keepNext w:val="false"/>
      </w:pPr>
      <w:r>
        <w:rPr>
          <w:b w:val="false"/>
          <w:bCs w:val="false"/>
        </w:rPr>
        <w:t xml:space="preserve">Alin. (4) al art. 143 a fost modificat de pct. 90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După încetarea măsurii de supraveghere, procurorul informează judecătorul de drepturi și libertăți despre activitățile efectuate.</w:t>
      </w:r>
    </w:p>
    <w:p>
      <w:pPr>
        <w:keepNext/>
      </w:pPr>
      <w:r>
        <w:rPr>
          <w:b/>
          <w:bCs/>
        </w:rPr>
        <w:t xml:space="preserve">Articolul 144</w:t>
      </w:r>
    </w:p>
    <w:p>
      <w:pPr>
        <w:keepNext w:val="false"/>
      </w:pPr>
      <w:r>
        <w:rPr>
          <w:b w:val="false"/>
          <w:bCs w:val="false"/>
        </w:rPr>
        <w:t xml:space="preserve">Prelungirea măsurii supravegherii tehnice</w:t>
      </w:r>
    </w:p>
    <w:p>
      <w:pPr>
        <w:keepNext w:val="false"/>
      </w:pPr>
      <w:r>
        <w:rPr>
          <w:b w:val="false"/>
          <w:bCs w:val="false"/>
        </w:rPr>
        <w:t xml:space="preserve">(la 23-05-2016,</w:t>
      </w:r>
    </w:p>
    <w:p>
      <w:pPr>
        <w:keepNext w:val="false"/>
      </w:pPr>
      <w:r>
        <w:rPr>
          <w:b w:val="false"/>
          <w:bCs w:val="false"/>
        </w:rPr>
        <w:t xml:space="preserve">Denumirea marginală a art. 144 a fost modificată de pct. 22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(1) Măsura supravegherii tehnice poate fi prelungită, pentru motive temeinic justificate, de către judecătorul de drepturi și libertăți de la instanța competentă, la cererea motivată a procurorului, în cazul în care sunt îndeplinite condițiile prevăzute la art. 139, fiecare prelungire neputând depăși 30 de zile.</w:t>
      </w:r>
    </w:p>
    <w:p>
      <w:pPr>
        <w:keepNext w:val="false"/>
      </w:pPr>
      <w:r>
        <w:rPr>
          <w:b w:val="false"/>
          <w:bCs w:val="false"/>
        </w:rPr>
        <w:t xml:space="preserve">(la 23-05-2016,</w:t>
      </w:r>
    </w:p>
    <w:p>
      <w:pPr>
        <w:keepNext w:val="false"/>
      </w:pPr>
      <w:r>
        <w:rPr>
          <w:b w:val="false"/>
          <w:bCs w:val="false"/>
        </w:rPr>
        <w:t xml:space="preserve">Alin. (1) al art. 144 a fost modificat de pct. 22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Judecătorul de drepturi și libertăți se pronunță în camera de consiliu, fără citarea părților, prin încheiere care nu este supusă căilor de atac. Întocmirea minutei este obligatorie.</w:t>
      </w:r>
    </w:p>
    <w:p>
      <w:pPr>
        <w:keepNext w:val="false"/>
      </w:pPr>
      <w:r>
        <w:rPr>
          <w:b w:val="false"/>
          <w:bCs w:val="false"/>
        </w:rPr>
        <w:t xml:space="preserve">(3) Durata totală a măsurilor de supraveghere tehnică, cu privire la aceeași persoană și aceeași faptă, nu poate depăși, în aceeași cauză, 6 luni, cu excepția măsurii de supraveghere video, audio sau prin fotografiere în spații private, care nu poate depăși 120 de zile.</w:t>
      </w:r>
    </w:p>
    <w:p>
      <w:pPr>
        <w:keepNext w:val="false"/>
      </w:pPr>
      <w:r>
        <w:rPr>
          <w:b w:val="false"/>
          <w:bCs w:val="false"/>
        </w:rPr>
        <w:t xml:space="preserve">(la 01-02-2014,</w:t>
      </w:r>
    </w:p>
    <w:p>
      <w:pPr>
        <w:keepNext w:val="false"/>
      </w:pPr>
      <w:r>
        <w:rPr>
          <w:b w:val="false"/>
          <w:bCs w:val="false"/>
        </w:rPr>
        <w:t xml:space="preserve">Alin. (3) al art. 144 a fost modificat de pct. 91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145</w:t>
      </w:r>
    </w:p>
    <w:p>
      <w:pPr>
        <w:keepNext w:val="false"/>
      </w:pPr>
      <w:r>
        <w:rPr>
          <w:b w:val="false"/>
          <w:bCs w:val="false"/>
        </w:rPr>
        <w:t xml:space="preserve">Informarea persoanei supravegheate</w:t>
      </w:r>
    </w:p>
    <w:p>
      <w:pPr>
        <w:keepNext w:val="false"/>
      </w:pPr>
      <w:r>
        <w:rPr>
          <w:b w:val="false"/>
          <w:bCs w:val="false"/>
        </w:rPr>
        <w:t xml:space="preserve">(1) În cel mult 10 zile de la încetarea măsurii de supraveghere tehnică, procurorul informează în scris pe fiecare persoană supravegheată despre măsura de supraveghere tehnică ce a fost dispusă în privința sa.</w:t>
      </w:r>
    </w:p>
    <w:p>
      <w:pPr>
        <w:keepNext w:val="false"/>
      </w:pPr>
      <w:r>
        <w:rPr>
          <w:b w:val="false"/>
          <w:bCs w:val="false"/>
        </w:rPr>
        <w:t xml:space="preserve">(2) În termen de 20 de zile de la primirea informării scrise prevăzute la alin. (1), persoana supravegheată are dreptul de a solicita procurorului să îi aducă la cunoștință conținutul proceselor-verbale în care sunt consemnate activitățile de supraveghere tehnică efectuate, precum și să îi asigure ascultarea convorbirilor, comunicărilor sau conversațiilor ori vizionarea imaginilor rezultate din activitatea de supraveghere tehnică.</w:t>
      </w:r>
    </w:p>
    <w:p>
      <w:pPr>
        <w:keepNext w:val="false"/>
      </w:pPr>
      <w:r>
        <w:rPr>
          <w:b w:val="false"/>
          <w:bCs w:val="false"/>
        </w:rPr>
        <w:t xml:space="preserve">(3) Procurorul poate să amâne motivat, cel mai târziu până la rezolvarea cauzei, efectuarea informării scrise sau prezentarea conținutului suporturilor pe care sunt stocate activitățile de supraveghere tehnică ori a proceselor-verbale de redare, dacă aceasta ar putea conduce la:</w:t>
      </w:r>
    </w:p>
    <w:p>
      <w:pPr>
        <w:keepNext w:val="false"/>
      </w:pPr>
      <w:r>
        <w:rPr>
          <w:b w:val="false"/>
          <w:bCs w:val="false"/>
        </w:rPr>
        <w:t xml:space="preserve">a) perturbarea sau periclitarea bunei desfășurări a urmăririi penale în cauză;</w:t>
      </w:r>
    </w:p>
    <w:p>
      <w:pPr>
        <w:keepNext w:val="false"/>
      </w:pPr>
      <w:r>
        <w:rPr>
          <w:b w:val="false"/>
          <w:bCs w:val="false"/>
        </w:rPr>
        <w:t xml:space="preserve">b) punerea în pericol a siguranței victimei, a martorilor sau a membrilor familiilor acestora;</w:t>
      </w:r>
    </w:p>
    <w:p>
      <w:pPr>
        <w:keepNext w:val="false"/>
      </w:pPr>
      <w:r>
        <w:rPr>
          <w:b w:val="false"/>
          <w:bCs w:val="false"/>
        </w:rPr>
        <w:t xml:space="preserve">c) dificultăți în supravegherea tehnică asupra altor persoane implicate în cauză.</w:t>
      </w:r>
    </w:p>
    <w:p>
      <w:pPr>
        <w:keepNext w:val="false"/>
      </w:pPr>
      <w:r>
        <w:rPr>
          <w:b w:val="false"/>
          <w:bCs w:val="false"/>
        </w:rPr>
        <w:t xml:space="preserve">(la 09-07-2023,</w:t>
      </w:r>
    </w:p>
    <w:p>
      <w:pPr>
        <w:keepNext/>
      </w:pPr>
      <w:r>
        <w:rPr>
          <w:b/>
          <w:bCs/>
        </w:rPr>
        <w:t xml:space="preserve">Articolul 145, Capitolul IV, Titlul IV, Partea GENERALĂ a fost modificat de Punctul 18.,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și III din LEGEA nr. 201 din 5 iulie 2023, publicată în MONITORUL OFICIAL nr. 618 din 6 iulie 2023 prevăd:</w:t>
      </w:r>
    </w:p>
    <w:p>
      <w:pPr>
        <w:keepNext/>
      </w:pPr>
      <w:r>
        <w:rPr>
          <w:b/>
          <w:bCs/>
        </w:rPr>
        <w:t xml:space="preserve">Articolul II</w:t>
      </w:r>
    </w:p>
    <w:p>
      <w:pPr>
        <w:keepNext w:val="false"/>
      </w:pPr>
      <w:r>
        <w:rPr>
          <w:b w:val="false"/>
          <w:bCs w:val="false"/>
        </w:rPr>
        <w:t xml:space="preserve">(1) Dispozițiile art. 145^1 alin. (1) și (4)-(9) din Legea nr. 135/2010 privind Codul de procedură penală, cu modificările și completările ulterioare, se aplică și măsurilor de supraveghere tehnică dispuse în cauzele penale soluționate de procuror anterior intrării în vigoare a prezentei legi, dacă acestea se aflau în curs de executare la data de 6 iulie 2017, data publicării în Monitorul Oficial al României, Partea I, a Deciziei Curții Constituționale nr. 244/2017, ori au fost dispuse și puse în executare între această dată și data intrării în vigoare a prezentei legi.</w:t>
      </w:r>
    </w:p>
    <w:p>
      <w:pPr>
        <w:keepNext w:val="false"/>
      </w:pPr>
      <w:r>
        <w:rPr>
          <w:b w:val="false"/>
          <w:bCs w:val="false"/>
        </w:rPr>
        <w:t xml:space="preserve">(2) Dacă anterior intrării în vigoare a prezentei legi nu au făcut obiectul unor hotărâri judecătorești definitive în ceea ce privește legalitatea lor, măsurile de supraveghere tehnică prevăzute la alin. (1) pot fi contestate în termen de 20 de zile, care curge:</w:t>
      </w:r>
    </w:p>
    <w:p>
      <w:pPr>
        <w:keepNext w:val="false"/>
      </w:pPr>
      <w:r>
        <w:rPr>
          <w:b w:val="false"/>
          <w:bCs w:val="false"/>
        </w:rPr>
        <w:t xml:space="preserve">a) de la data intrării în vigoare a prezentei legi, când informarea scrisă prevăzută la art. 145 alin. (1) din Legea nr. 135/2010, cu modificările și completările ulterioare, și, după caz, prezentarea conținutului suporturilor pe care sunt stocate activitățile de supraveghere tehnică ori a proceselor-verbale de redare au avut loc înainte de intrarea în vigoare a acesteia;</w:t>
      </w:r>
    </w:p>
    <w:p>
      <w:pPr>
        <w:keepNext w:val="false"/>
      </w:pPr>
      <w:r>
        <w:rPr>
          <w:b w:val="false"/>
          <w:bCs w:val="false"/>
        </w:rPr>
        <w:t xml:space="preserve">b) de la data primirii informării scrise prevăzute la art. 145 alin. (1) din Legea nr. 135/2010, cu modificările și completările ulterioare, sau, după caz, de la data prezentării conținutului suporturilor pe care sunt stocate activitățile de supraveghere tehnică ori a proceselor-verbale de redare, dacă aceasta este ulterioară intrării în vigoare a prezentei legi.</w:t>
      </w:r>
    </w:p>
    <w:p>
      <w:pPr>
        <w:keepNext/>
      </w:pPr>
      <w:r>
        <w:rPr>
          <w:b/>
          <w:bCs/>
        </w:rPr>
        <w:t xml:space="preserve">Articolul III</w:t>
      </w:r>
    </w:p>
    <w:p>
      <w:pPr>
        <w:keepNext w:val="false"/>
      </w:pPr>
      <w:r>
        <w:rPr>
          <w:b w:val="false"/>
          <w:bCs w:val="false"/>
        </w:rPr>
        <w:t xml:space="preserve">(1) Persoanele față de care, începând cu data de 6 iulie 2017, data publicării în Monitorul Oficial al României, Partea I, a Deciziei Curții Constituționale nr. 244/2017, s-au pus în executare măsuri de supraveghere tehnică, constatate ca nelegale prin hotărâri judecătorești rămase definitive anterior intrării în vigoare a prezentei legi, pot exercita acțiunea în despăgubiri prevăzută la art. 539^1 din Legea nr. 135/2010 privind Codul de procedură penală, cu modificările și completările ulterioare, în termen de 6 luni de la data intrării în vigoare a prezentei legi.</w:t>
      </w:r>
    </w:p>
    <w:p>
      <w:pPr>
        <w:keepNext w:val="false"/>
      </w:pPr>
      <w:r>
        <w:rPr>
          <w:b w:val="false"/>
          <w:bCs w:val="false"/>
        </w:rPr>
        <w:t xml:space="preserve">(2) Caracterul nelegal al măsurilor de supraveghere tehnică prevăzute la alin. (1) se dovedește prin încheierea definitivă a judecătorului de drepturi și libertăți, a judecătorului de cameră preliminară sau, după caz, prin hotărârea definitivă a instanței de judecată.</w:t>
      </w:r>
    </w:p>
    <w:p>
      <w:pPr>
        <w:keepNext/>
      </w:pPr>
      <w:r>
        <w:rPr>
          <w:b/>
          <w:bCs/>
        </w:rPr>
        <w:t xml:space="preserve">Articolul 145^1</w:t>
      </w:r>
    </w:p>
    <w:p>
      <w:pPr>
        <w:keepNext w:val="false"/>
      </w:pPr>
      <w:r>
        <w:rPr>
          <w:b w:val="false"/>
          <w:bCs w:val="false"/>
        </w:rPr>
        <w:t xml:space="preserve">Plângerea împotriva măsurilor de supraveghere tehnică</w:t>
      </w:r>
    </w:p>
    <w:p>
      <w:pPr>
        <w:keepNext w:val="false"/>
      </w:pPr>
      <w:r>
        <w:rPr>
          <w:b w:val="false"/>
          <w:bCs w:val="false"/>
        </w:rPr>
        <w:t xml:space="preserve">(1) După rezolvarea cauzei de către procuror, orice persoană cu privire la care s-a dispus sau confirmat o măsură de supraveghere tehnică și care nu a dobândit în acea cauză calitatea de parte, precum și inculpatul față de care s-a dispus renunțarea la urmărirea penală sau clasarea pot formula plângere împotriva măsurii și a modului de punere în executare a acesteia.</w:t>
      </w:r>
    </w:p>
    <w:p>
      <w:pPr>
        <w:keepNext w:val="false"/>
      </w:pPr>
      <w:r>
        <w:rPr>
          <w:b w:val="false"/>
          <w:bCs w:val="false"/>
        </w:rPr>
        <w:t xml:space="preserve">(2) Îndată după rezolvarea cauzei, procurorul încunoștințează în scris persoana supravegheată cu privire la emiterea rechizitoriului sau a ordonanței de clasare ori de renunțare la urmărirea penală.</w:t>
      </w:r>
    </w:p>
    <w:p>
      <w:pPr>
        <w:keepNext w:val="false"/>
      </w:pPr>
      <w:r>
        <w:rPr>
          <w:b w:val="false"/>
          <w:bCs w:val="false"/>
        </w:rPr>
        <w:t xml:space="preserve">(3) Termenul de exercitare a plângerii este de 20 de zile și curge, după caz:</w:t>
      </w:r>
    </w:p>
    <w:p>
      <w:pPr>
        <w:keepNext w:val="false"/>
      </w:pPr>
      <w:r>
        <w:rPr>
          <w:b w:val="false"/>
          <w:bCs w:val="false"/>
        </w:rPr>
        <w:t xml:space="preserve">a) de la data primirii încunoștințării scrise prevăzute la alin. (2), când informarea scrisă prevăzută la art. 145 alin. (1) și, după caz, prezentarea conținutului suporturilor pe care sunt stocate activitățile de supraveghere tehnică ori a proceselor-verbale de redare au loc înainte de rezolvarea cauzei;</w:t>
      </w:r>
    </w:p>
    <w:p>
      <w:pPr>
        <w:keepNext w:val="false"/>
      </w:pPr>
      <w:r>
        <w:rPr>
          <w:b w:val="false"/>
          <w:bCs w:val="false"/>
        </w:rPr>
        <w:t xml:space="preserve">b) de la data primirii informării scrise prevăzute la art. 145 alin. (1) sau, după caz, de la data prezentării conținutului suporturilor pe care sunt stocate activitățile de supraveghere tehnică ori a proceselor-verbale de redare, când aceasta are loc după rezolvarea cauzei.</w:t>
      </w:r>
    </w:p>
    <w:p>
      <w:pPr>
        <w:keepNext w:val="false"/>
      </w:pPr>
      <w:r>
        <w:rPr>
          <w:b w:val="false"/>
          <w:bCs w:val="false"/>
        </w:rPr>
        <w:t xml:space="preserve">(4) Plângerea se adresează judecătorului de cameră preliminară de la instanța căreia i-ar reveni, potrivit legii, competența să judece cauza în primă instanță.</w:t>
      </w:r>
    </w:p>
    <w:p>
      <w:pPr>
        <w:keepNext w:val="false"/>
      </w:pPr>
      <w:r>
        <w:rPr>
          <w:b w:val="false"/>
          <w:bCs w:val="false"/>
        </w:rPr>
        <w:t xml:space="preserve">(5) Plângerea greșit îndreptată se trimite pe cale administrativă instanței competente și se consideră valabilă dacă a fost introdusă în termen la organul judiciar necompetent.</w:t>
      </w:r>
    </w:p>
    <w:p>
      <w:pPr>
        <w:keepNext w:val="false"/>
      </w:pPr>
      <w:r>
        <w:rPr>
          <w:b w:val="false"/>
          <w:bCs w:val="false"/>
        </w:rPr>
        <w:t xml:space="preserve">(6) Plângerea se soluționează în camera de consiliu, cu participarea procurorului și cu citarea petentului.</w:t>
      </w:r>
    </w:p>
    <w:p>
      <w:pPr>
        <w:keepNext w:val="false"/>
      </w:pPr>
      <w:r>
        <w:rPr>
          <w:b w:val="false"/>
          <w:bCs w:val="false"/>
        </w:rPr>
        <w:t xml:space="preserve">(7) Judecătorul de cameră preliminară verifică legalitatea măsurii de supraveghere tehnică, precum și a modului de punere în executare a acesteia în raport cu dispozițiile art. 139 și art. 140-144, pe baza lucrărilor și a materialului din dosarul de urmărire penală și a oricăror alte mijloace de probă.</w:t>
      </w:r>
    </w:p>
    <w:p>
      <w:pPr>
        <w:keepNext w:val="false"/>
      </w:pPr>
      <w:r>
        <w:rPr>
          <w:b w:val="false"/>
          <w:bCs w:val="false"/>
        </w:rPr>
        <w:t xml:space="preserve">(8) Judecătorul de cameră preliminară se pronunță în camera de consiliu, prin încheiere motivată, care nu este supusă niciunei căi de atac, putând dispune următoarele soluții:</w:t>
      </w:r>
    </w:p>
    <w:p>
      <w:pPr>
        <w:keepNext w:val="false"/>
      </w:pPr>
      <w:r>
        <w:rPr>
          <w:b w:val="false"/>
          <w:bCs w:val="false"/>
        </w:rPr>
        <w:t xml:space="preserve">a) respinge plângerea ca inadmisibilă dacă este formulată cu încălcarea alin. (1), ca tardivă dacă este formulată cu încălcarea alin. (3) sau ca neîntemeiată;</w:t>
      </w:r>
    </w:p>
    <w:p>
      <w:pPr>
        <w:keepNext w:val="false"/>
      </w:pPr>
      <w:r>
        <w:rPr>
          <w:b w:val="false"/>
          <w:bCs w:val="false"/>
        </w:rPr>
        <w:t xml:space="preserve">b) admite plângerea și constată nelegalitatea măsurii de supraveghere tehnică, dacă aceasta a fost dispusă, confirmată, prelungită ori, după caz, pusă în executare în mod nelegal.</w:t>
      </w:r>
    </w:p>
    <w:p>
      <w:pPr>
        <w:keepNext w:val="false"/>
      </w:pPr>
      <w:r>
        <w:rPr>
          <w:b w:val="false"/>
          <w:bCs w:val="false"/>
        </w:rPr>
        <w:t xml:space="preserve">(9) În cazul admiterii plângerii, judecătorul dispune distrugerea datelor și a înregistrărilor rezultate din activitățile de supraveghere tehnică nelegal efectuate. Procurorul distruge probele astfel obținute și întocmește un proces-verbal în acest sens, care se depune la dosarul cauzei.</w:t>
      </w:r>
    </w:p>
    <w:p>
      <w:pPr>
        <w:keepNext w:val="false"/>
      </w:pPr>
      <w:r>
        <w:rPr>
          <w:b w:val="false"/>
          <w:bCs w:val="false"/>
        </w:rPr>
        <w:t xml:space="preserve">(la 09-07-2023,</w:t>
      </w:r>
    </w:p>
    <w:p>
      <w:pPr>
        <w:keepNext w:val="false"/>
      </w:pPr>
      <w:r>
        <w:rPr>
          <w:b w:val="false"/>
          <w:bCs w:val="false"/>
        </w:rPr>
        <w:t xml:space="preserve">Capitolul IV, Titlul IV, Partea GENERALĂ a fost completat de Punctul 19.,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LEGEA nr. 201 din 5 iulie 2023, publicată în MONITORUL OFICIAL nr. 618 din 6 iulie 2023 prevede:</w:t>
      </w:r>
    </w:p>
    <w:p>
      <w:pPr>
        <w:keepNext w:val="false"/>
      </w:pPr>
      <w:r>
        <w:rPr>
          <w:b w:val="false"/>
          <w:bCs w:val="false"/>
        </w:rPr>
        <w:t xml:space="preserve">(1) Dispozițiile art. 145^1 alin. (1) și (4)-(9) din Legea nr. 135/2010 privind Codul de procedură penală, cu modificările și completările ulterioare, se aplică și măsurilor de supraveghere tehnică dispuse în cauzele penale soluționate de procuror anterior intrării în vigoare a prezentei legi, dacă acestea se aflau în curs de executare la data de 6 iulie 2017, data publicării în Monitorul Oficial al României, Partea I, a Deciziei Curții Constituționale nr. 244/2017, ori au fost dispuse și puse în executare între această dată și data intrării în vigoare a prezentei legi.</w:t>
      </w:r>
    </w:p>
    <w:p>
      <w:pPr>
        <w:keepNext w:val="false"/>
      </w:pPr>
      <w:r>
        <w:rPr>
          <w:b w:val="false"/>
          <w:bCs w:val="false"/>
        </w:rPr>
        <w:t xml:space="preserve">(2) Dacă anterior intrării în vigoare a prezentei legi nu au făcut obiectul unor hotărâri judecătorești definitive în ceea ce privește legalitatea lor, măsurile de supraveghere tehnică prevăzute la alin. (1) pot fi contestate în termen de 20 de zile, care curge:</w:t>
      </w:r>
    </w:p>
    <w:p>
      <w:pPr>
        <w:keepNext w:val="false"/>
      </w:pPr>
      <w:r>
        <w:rPr>
          <w:b w:val="false"/>
          <w:bCs w:val="false"/>
        </w:rPr>
        <w:t xml:space="preserve">a) de la data intrării în vigoare a prezentei legi, când informarea scrisă prevăzută la art. 145 alin. (1) din Legea nr. 135/2010, cu modificările și completările ulterioare, și, după caz, prezentarea conținutului suporturilor pe care sunt stocate activitățile de supraveghere tehnică ori a proceselor-verbale de redare au avut loc înainte de intrarea în vigoare a acesteia;</w:t>
      </w:r>
    </w:p>
    <w:p>
      <w:pPr>
        <w:keepNext w:val="false"/>
      </w:pPr>
      <w:r>
        <w:rPr>
          <w:b w:val="false"/>
          <w:bCs w:val="false"/>
        </w:rPr>
        <w:t xml:space="preserve">b) de la data primirii informării scrise prevăzute la art. 145 alin. (1) din Legea nr. 135/2010, cu modificările și completările ulterioare, sau, după caz, de la data prezentării conținutului suporturilor pe care sunt stocate activitățile de supraveghere tehnică ori a proceselor-verbale de redare, dacă aceasta este ulterioară intrării în vigoare a prezentei legi.</w:t>
      </w:r>
    </w:p>
    <w:p>
      <w:pPr>
        <w:keepNext/>
      </w:pPr>
      <w:r>
        <w:rPr>
          <w:b/>
          <w:bCs/>
        </w:rPr>
        <w:t xml:space="preserve">Articolul 146</w:t>
      </w:r>
    </w:p>
    <w:p>
      <w:pPr>
        <w:keepNext w:val="false"/>
      </w:pPr>
      <w:r>
        <w:rPr>
          <w:b w:val="false"/>
          <w:bCs w:val="false"/>
        </w:rPr>
        <w:t xml:space="preserve">Conservarea materialelor rezultate din supravegherea tehnică</w:t>
      </w:r>
    </w:p>
    <w:p>
      <w:pPr>
        <w:keepNext w:val="false"/>
      </w:pPr>
      <w:r>
        <w:rPr>
          <w:b w:val="false"/>
          <w:bCs w:val="false"/>
        </w:rPr>
        <w:t xml:space="preserve">(1) Dacă în cauză s-a dispus o soluție de clasare, împotriva căreia nu a fost formulată plângere în termenul legal prevăzut la art. 340 sau plângerea a fost respinsă, procurorul înștiințează de îndată despre aceasta pe judecătorul de drepturi și libertăți.</w:t>
      </w:r>
    </w:p>
    <w:p>
      <w:pPr>
        <w:keepNext w:val="false"/>
      </w:pPr>
      <w:r>
        <w:rPr>
          <w:b w:val="false"/>
          <w:bCs w:val="false"/>
        </w:rPr>
        <w:t xml:space="preserve">(2) Judecătorul de drepturi și libertăți dispune conservarea suportului material sau a copiei certificate a acestuia, prin arhivare la sediul instanței în locuri speciale, în plic sigilat, cu asigurarea confidențialității.</w:t>
      </w:r>
    </w:p>
    <w:p>
      <w:pPr>
        <w:keepNext w:val="false"/>
      </w:pPr>
      <w:r>
        <w:rPr>
          <w:b w:val="false"/>
          <w:bCs w:val="false"/>
        </w:rPr>
        <w:t xml:space="preserve">(3) Dacă în cauză instanța a pronunțat o hotărâre de condamnare, de renunțare la aplicarea pedepsei sau de amânare a aplicării pedepsei, de achitare ori încetare a procesului penal, rămasă definitivă, suportul material sau copia acestuia se conservă prin arhivare odată cu dosarul cauzei la sediul instanței, în locuri speciale, cu asigurarea confidențialității.</w:t>
      </w:r>
    </w:p>
    <w:p>
      <w:pPr>
        <w:keepNext w:val="false"/>
      </w:pPr>
      <w:r>
        <w:rPr>
          <w:b w:val="false"/>
          <w:bCs w:val="false"/>
        </w:rPr>
        <w:t xml:space="preserve">(la 01-02-2014,</w:t>
      </w:r>
    </w:p>
    <w:p>
      <w:pPr>
        <w:keepNext w:val="false"/>
      </w:pPr>
      <w:r>
        <w:rPr>
          <w:b w:val="false"/>
          <w:bCs w:val="false"/>
        </w:rPr>
        <w:t xml:space="preserve">Alin. (3) al art. 146 a fost modificat de pct. 92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146^1</w:t>
      </w:r>
    </w:p>
    <w:p>
      <w:pPr>
        <w:keepNext w:val="false"/>
      </w:pPr>
      <w:r>
        <w:rPr>
          <w:b w:val="false"/>
          <w:bCs w:val="false"/>
        </w:rPr>
        <w:t xml:space="preserve">Obținerea datelor privind tranzacțiile financiare ale unei persoane</w:t>
      </w:r>
    </w:p>
    <w:p>
      <w:pPr>
        <w:keepNext w:val="false"/>
      </w:pPr>
      <w:r>
        <w:rPr>
          <w:b w:val="false"/>
          <w:bCs w:val="false"/>
        </w:rPr>
        <w:t xml:space="preserve">(1) Obținerea datelor privind tranzacțiile financiare efectuate se poate dispune de judecătorul de drepturi și libertăți de la instanța căreia i-ar reveni competența să judece cauza în primă instanță sau de la instanța corespunzătoare în grad acesteia în a cărei circumscripție se află sediul parchetului din care face parte procurorul care a întocmit propunerea, cu privire la tranzacțiile financiare ale făptuitorului, suspectului, inculpatului sau ale oricărei persoane care este bănuită că realizează asemenea operațiuni cu făptuitorul, suspectul sau inculpatul, dacă:</w:t>
      </w:r>
    </w:p>
    <w:p>
      <w:pPr>
        <w:keepNext w:val="false"/>
      </w:pPr>
      <w:r>
        <w:rPr>
          <w:b w:val="false"/>
          <w:bCs w:val="false"/>
        </w:rPr>
        <w:t xml:space="preserve">a) există o suspiciune rezonabilă cu privire la pregătirea sau săvârșirea unei infracțiuni;</w:t>
      </w:r>
    </w:p>
    <w:p>
      <w:pPr>
        <w:keepNext w:val="false"/>
      </w:pPr>
      <w:r>
        <w:rPr>
          <w:b w:val="false"/>
          <w:bCs w:val="false"/>
        </w:rPr>
        <w:t xml:space="preserve">b) măsura este necesară și proporțională cu restrângerea drepturilor și libertăților fundamentale, date fiind particularitățile cauzei, importanța informațiilor sau a probelor ce urmează a fi obținute ori gravitatea infracțiunii;</w:t>
      </w:r>
    </w:p>
    <w:p>
      <w:pPr>
        <w:keepNext w:val="false"/>
      </w:pPr>
      <w:r>
        <w:rPr>
          <w:b w:val="false"/>
          <w:bCs w:val="false"/>
        </w:rPr>
        <w:t xml:space="preserve">c) probele nu ar putea fi obținute în alt mod sau obținerea lor ar presupune dificultăți deosebite ce ar prejudicia ancheta ori există un pericol pentru siguranța persoanelor sau a unor bunuri de valoare.</w:t>
      </w:r>
    </w:p>
    <w:p>
      <w:pPr>
        <w:keepNext w:val="false"/>
      </w:pPr>
      <w:r>
        <w:rPr>
          <w:b w:val="false"/>
          <w:bCs w:val="false"/>
        </w:rPr>
        <w:t xml:space="preserve">(2) Obținerea datelor privind tranzacțiile financiare ce urmează a fi efectuate poate fi dispusă pe o durată de cel mult 30 de zile de judecătorul de drepturi și libertăți de la instanța căreia i-ar reveni competența să judece cauza în primă instanță sau de la instanța corespunzătoare în grad acesteia în a cărei circumscripție se află sediul parchetului din care face parte procurorul care a întocmit propunerea, dacă sunt îndeplinite condițiile prevăzute la alin. (1).</w:t>
      </w:r>
    </w:p>
    <w:p>
      <w:pPr>
        <w:keepNext w:val="false"/>
      </w:pPr>
      <w:r>
        <w:rPr>
          <w:b w:val="false"/>
          <w:bCs w:val="false"/>
        </w:rPr>
        <w:t xml:space="preserve">(3) Dispozițiile art. 140 alin. (2)-(9) se aplică în mod corespunzător.</w:t>
      </w:r>
    </w:p>
    <w:p>
      <w:pPr>
        <w:keepNext w:val="false"/>
      </w:pPr>
      <w:r>
        <w:rPr>
          <w:b w:val="false"/>
          <w:bCs w:val="false"/>
        </w:rPr>
        <w:t xml:space="preserve">(4) Mandatul prin care este autorizată obținerea datelor privind tranzacțiile financiare ce urmează a fi efectuate poate fi prelungit în condițiile art. 144, durata totală a măsurii neputând depăși, în aceeași cauză și cu privire la aceeași persoană, 6 luni.</w:t>
      </w:r>
    </w:p>
    <w:p>
      <w:pPr>
        <w:keepNext w:val="false"/>
      </w:pPr>
      <w:r>
        <w:rPr>
          <w:b w:val="false"/>
          <w:bCs w:val="false"/>
        </w:rPr>
        <w:t xml:space="preserve">(5) În cazurile în care există urgență, iar obținerea mandatului în condițiile alin. (1) sau (2) ar conduce la o întârziere substanțială a cercetărilor, la pierderea, alterarea sau distrugerea probelor ori ar pune în pericol siguranța victimei sau a altor persoane și sunt îndeplinite condițiile prevăzute la alin. (1) sau, după caz, alin. (2), procurorul poate dispune obținerea datelor privind tranzacțiile financiare efectuate sau care urmează a fi efectuate. Dispozițiile art. 141 se aplică în mod corespunzător.</w:t>
      </w:r>
    </w:p>
    <w:p>
      <w:pPr>
        <w:keepNext w:val="false"/>
      </w:pPr>
      <w:r>
        <w:rPr>
          <w:b w:val="false"/>
          <w:bCs w:val="false"/>
        </w:rPr>
        <w:t xml:space="preserve">(6) Este interzisă obținerea datelor privind tranzacțiile financiare dintre avocat și suspect, inculpat sau orice altă persoană pe care acesta o apără, cu excepția situațiilor în care există date că avocatul săvârșește sau pregătește săvârșirea unei infracțiuni dintre cele prevăzute la art. 139 alin. (2).</w:t>
      </w:r>
    </w:p>
    <w:p>
      <w:pPr>
        <w:keepNext w:val="false"/>
      </w:pPr>
      <w:r>
        <w:rPr>
          <w:b w:val="false"/>
          <w:bCs w:val="false"/>
        </w:rPr>
        <w:t xml:space="preserve">(7) Instituțiile de credit sau entitățile financiare care efectuează tranzacțiile financiare sunt obligate să predea înscrisurile sau informațiile la care se face referire în mandatul dispus de judecător sau în autorizația emisă de procuror.</w:t>
      </w:r>
    </w:p>
    <w:p>
      <w:pPr>
        <w:keepNext w:val="false"/>
      </w:pPr>
      <w:r>
        <w:rPr>
          <w:b w:val="false"/>
          <w:bCs w:val="false"/>
        </w:rPr>
        <w:t xml:space="preserve">(8) Dispozițiile art. 145 și 145^1 se aplică în mod corespunzător.</w:t>
      </w:r>
    </w:p>
    <w:p>
      <w:pPr>
        <w:keepNext w:val="false"/>
      </w:pPr>
      <w:r>
        <w:rPr>
          <w:b w:val="false"/>
          <w:bCs w:val="false"/>
        </w:rPr>
        <w:t xml:space="preserve">(la 09-07-2023,</w:t>
      </w:r>
    </w:p>
    <w:p>
      <w:pPr>
        <w:keepNext w:val="false"/>
      </w:pPr>
      <w:r>
        <w:rPr>
          <w:b w:val="false"/>
          <w:bCs w:val="false"/>
        </w:rPr>
        <w:t xml:space="preserve">Alineatul (8), Articolul 146^1, Capitolul IV, Titlul IV, Partea GENERALĂ a fost modificat de Punctul 20.,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09-07-2023,</w:t>
      </w:r>
    </w:p>
    <w:p>
      <w:pPr>
        <w:keepNext w:val="false"/>
      </w:pPr>
      <w:r>
        <w:rPr>
          <w:b w:val="false"/>
          <w:bCs w:val="false"/>
        </w:rPr>
        <w:t xml:space="preserve">Alineatul (9), Articolul 146^1, Capitolul IV, Titlul IV, Partea GENERALĂ a fost abrogat de Punctul 21.,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421 din 23 iunie 2020, publicată în MONITORUL OFICIAL nr. 661 din 27 iulie 2020, s-a admis excepția de neconstituționalitate, constatându-se că soluția legislativă cuprinsă în dispozițiile art. 146^1 din Codul de procedură penală, care nu permite contestarea legalității măsurii referitoare la obținerea datelor privind tranzacțiile financiare ale unei persoane de către persoana vizată de aceasta, care nu are calitatea de inculpat,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În concluzie, în intevalul 27 iulie 2020 - 9 septembrie 2020, soluția legislativă cuprinsă în dispozițiile art. 146^1 din Codul de procedură penală, care nu permite contestarea legalității măsurii referitoare la obținerea datelor privind tranzacțiile financiare ale unei persoane de către persoana vizată de aceasta, care nu are calitatea de inculpat, a fost suspendată de drept, încetându-și efectele juridice începând cu data de 10 septembrie 2020, întrucât legiuitorul nu a intervenit pentru modificarea prevederilor atacate.</w:t>
      </w:r>
    </w:p>
    <w:p>
      <w:pPr>
        <w:keepNext/>
      </w:pPr>
      <w:r>
        <w:rPr>
          <w:b/>
          <w:bCs/>
        </w:rPr>
        <w:t xml:space="preserve">Articolul 147</w:t>
      </w:r>
    </w:p>
    <w:p>
      <w:pPr>
        <w:keepNext w:val="false"/>
      </w:pPr>
      <w:r>
        <w:rPr>
          <w:b w:val="false"/>
          <w:bCs w:val="false"/>
        </w:rPr>
        <w:t xml:space="preserve">Reținerea, predarea și percheziționarea trimiterilor poștale</w:t>
      </w:r>
    </w:p>
    <w:p>
      <w:pPr>
        <w:keepNext w:val="false"/>
      </w:pPr>
      <w:r>
        <w:rPr>
          <w:b w:val="false"/>
          <w:bCs w:val="false"/>
        </w:rPr>
        <w:t xml:space="preserve">(1) Reținerea, predarea și percheziționarea trimiterilor poștale se poate dispune de judecătorul de drepturi și libertăți de la instanța căreia i-ar reveni competența să judece cauza în primă instanță sau de la instanța corespunzătoare în grad acesteia în a cărei circumscripție se află sediul parchetului din care face parte procurorul care a întocmit propunerea, cu privire la scrisorile, trimiterile poștale sau obiectele trimise ori primite de făptuitor, suspect, inculpat sau de orice persoană care este bănuită că primește ori trimite prin orice mijloc aceste bunuri de la făptuitor, suspect sau inculpat ori bunuri destinate acestuia, dacă:</w:t>
      </w:r>
    </w:p>
    <w:p>
      <w:pPr>
        <w:keepNext w:val="false"/>
      </w:pPr>
      <w:r>
        <w:rPr>
          <w:b w:val="false"/>
          <w:bCs w:val="false"/>
        </w:rPr>
        <w:t xml:space="preserve">a) există o suspiciune rezonabilă cu privire la pregătirea sau săvârșirea unei infracțiuni;</w:t>
      </w:r>
    </w:p>
    <w:p>
      <w:pPr>
        <w:keepNext w:val="false"/>
      </w:pPr>
      <w:r>
        <w:rPr>
          <w:b w:val="false"/>
          <w:bCs w:val="false"/>
        </w:rPr>
        <w:t xml:space="preserve">b) măsura este necesară și proporțională cu restrângerea drepturilor și libertăților fundamentale, date fiind particularitățile cauzei, importanța informațiilor sau a probelor ce urmează a fi obținute ori gravitatea infracțiunii;</w:t>
      </w:r>
    </w:p>
    <w:p>
      <w:pPr>
        <w:keepNext w:val="false"/>
      </w:pPr>
      <w:r>
        <w:rPr>
          <w:b w:val="false"/>
          <w:bCs w:val="false"/>
        </w:rPr>
        <w:t xml:space="preserve">c) probele nu ar putea fi obținute în alt mod sau obținerea lor ar presupune dificultăți deosebite ce ar prejudicia ancheta ori există un pericol pentru siguranța persoanelor sau a unor bunuri de valoare.</w:t>
      </w:r>
    </w:p>
    <w:p>
      <w:pPr>
        <w:keepNext w:val="false"/>
      </w:pPr>
      <w:r>
        <w:rPr>
          <w:b w:val="false"/>
          <w:bCs w:val="false"/>
        </w:rPr>
        <w:t xml:space="preserve">(2) Este interzisă reținerea, predarea și percheziționarea corespondenței sau a trimiterilor poștale trimise ori primite în raporturile dintre avocat și suspectul, inculpatul sau orice altă persoană pe care acesta o apără, cu excepția situațiilor în care există date că avocatul săvârșește sau pregătește săvârșirea unei infracțiuni dintre cele prevăzute la art. 139 alin. (2).</w:t>
      </w:r>
    </w:p>
    <w:p>
      <w:pPr>
        <w:keepNext w:val="false"/>
      </w:pPr>
      <w:r>
        <w:rPr>
          <w:b w:val="false"/>
          <w:bCs w:val="false"/>
        </w:rPr>
        <w:t xml:space="preserve">(3) Dispozițiile art. 140 se aplică în mod corespunzător.</w:t>
      </w:r>
    </w:p>
    <w:p>
      <w:pPr>
        <w:keepNext w:val="false"/>
      </w:pPr>
      <w:r>
        <w:rPr>
          <w:b w:val="false"/>
          <w:bCs w:val="false"/>
        </w:rPr>
        <w:t xml:space="preserve">(4) În cazurile în care există urgență, iar obținerea mandatului de reținere, predare și percheziționare a trimiterilor poștale în condițiile art. 140 ar conduce la o întârziere substanțială a cercetărilor, la pierderea, alterarea sau distrugerea probelor ori ar pune în pericol siguranța victimei sau a altor persoane și sunt îndeplinite condițiile prevăzute la alin. (1) și (2), procurorul poate dispune, pe o durată de maximum 48 de ore, măsurile prevăzute la alin. (1). Dispozițiile art. 141 alin. (2)-(8) se aplică în mod corespunzător.</w:t>
      </w:r>
    </w:p>
    <w:p>
      <w:pPr>
        <w:keepNext w:val="false"/>
      </w:pPr>
      <w:r>
        <w:rPr>
          <w:b w:val="false"/>
          <w:bCs w:val="false"/>
        </w:rPr>
        <w:t xml:space="preserve">(5) Unitățile poștale sau de transport și orice alte persoane fizice sau juridice care efectuează activități de transport sau transfer de informații sunt obligate să rețină și să predea procurorului scrisorile, trimiterile poștale ori obiectele la care se face referire în mandatul dispus de judecător sau în autorizația emisă de procuror.</w:t>
      </w:r>
    </w:p>
    <w:p>
      <w:pPr>
        <w:keepNext w:val="false"/>
      </w:pPr>
      <w:r>
        <w:rPr>
          <w:b w:val="false"/>
          <w:bCs w:val="false"/>
        </w:rPr>
        <w:t xml:space="preserve">(6) Corespondența, trimiterile poștale sau obiectele ridicate și percheziționate care nu au legătură cu cauza se restituie destinatarului.</w:t>
      </w:r>
    </w:p>
    <w:p>
      <w:pPr>
        <w:keepNext w:val="false"/>
      </w:pPr>
      <w:r>
        <w:rPr>
          <w:b w:val="false"/>
          <w:bCs w:val="false"/>
        </w:rPr>
        <w:t xml:space="preserve">(7) După efectuarea activităților autorizate, procurorul îl informează, în cel mult 10 zile, în scris, pe fiecare subiect al unui mandat despre măsura ce a fost luată în privința sa. După momentul informării, persoana ale cărei corespondență, trimiteri poștale sau obiecte au fost ridicate și percheziționate are dreptul de a lua cunoștință de activitățile efectuate.</w:t>
      </w:r>
    </w:p>
    <w:p>
      <w:pPr>
        <w:keepNext w:val="false"/>
      </w:pPr>
      <w:r>
        <w:rPr>
          <w:b w:val="false"/>
          <w:bCs w:val="false"/>
        </w:rPr>
        <w:t xml:space="preserve">(8) Dispozițiile art. 145 alin. (2) și (3) se aplică în mod corespunzător.</w:t>
      </w:r>
    </w:p>
    <w:p>
      <w:pPr>
        <w:keepNext w:val="false"/>
      </w:pPr>
      <w:r>
        <w:rPr>
          <w:b w:val="false"/>
          <w:bCs w:val="false"/>
        </w:rPr>
        <w:t xml:space="preserve">(la 09-07-2023,</w:t>
      </w:r>
    </w:p>
    <w:p>
      <w:pPr>
        <w:keepNext w:val="false"/>
      </w:pPr>
      <w:r>
        <w:rPr>
          <w:b w:val="false"/>
          <w:bCs w:val="false"/>
        </w:rPr>
        <w:t xml:space="preserve">Alineatul (8), Articolul 147, Capitolul IV, Titlul IV, Partea GENERALĂ a fost modificat de Punctul 22.,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(9) Măsura poate fi prelungită în condițiile art. 144, durata totală a măsurii neputând depăși, în aceeași cauză și cu privire la aceeași persoană, 6 luni.</w:t>
      </w:r>
    </w:p>
    <w:p>
      <w:pPr>
        <w:keepNext w:val="false"/>
      </w:pPr>
      <w:r>
        <w:rPr>
          <w:b w:val="false"/>
          <w:bCs w:val="false"/>
        </w:rPr>
        <w:t xml:space="preserve">(la 23-05-2016,</w:t>
      </w:r>
    </w:p>
    <w:p>
      <w:pPr>
        <w:keepNext w:val="false"/>
      </w:pPr>
      <w:r>
        <w:rPr>
          <w:b w:val="false"/>
          <w:bCs w:val="false"/>
        </w:rPr>
        <w:t xml:space="preserve">Alin. (9) al art. 147 a fost modificat de pct. 24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148</w:t>
      </w:r>
    </w:p>
    <w:p>
      <w:pPr>
        <w:keepNext w:val="false"/>
      </w:pPr>
      <w:r>
        <w:rPr>
          <w:b w:val="false"/>
          <w:bCs w:val="false"/>
        </w:rPr>
        <w:t xml:space="preserve">Utilizarea investigatorilor sub acoperire sau cu identitate reală și a colaboratorilor</w:t>
      </w:r>
    </w:p>
    <w:p>
      <w:pPr>
        <w:keepNext w:val="false"/>
      </w:pPr>
      <w:r>
        <w:rPr>
          <w:b w:val="false"/>
          <w:bCs w:val="false"/>
        </w:rPr>
        <w:t xml:space="preserve">(1) Autorizarea folosirii investigatorilor sub acoperire se poate dispune de procurorul care supraveghează sau efectuează urmărirea penală, pe o perioadă de maximum 60 de zile, dacă:</w:t>
      </w:r>
    </w:p>
    <w:p>
      <w:pPr>
        <w:keepNext w:val="false"/>
      </w:pPr>
      <w:r>
        <w:rPr>
          <w:b w:val="false"/>
          <w:bCs w:val="false"/>
        </w:rPr>
        <w:t xml:space="preserve">a) există o suspiciune rezonabilă cu privire la pregătirea sau săvârșirea unei infracțiuni contra securității naționale prevăzute de Codul penal și de alte legi speciale, precum și în cazul infracțiunilor de trafic de droguri, infracțiunilor la regimul privind substanțele dopante, de efectuare de operațiuni ilegale cu precursori sau cu alte produse susceptibile de a avea efecte psihoactive, infracțiunilor privind nerespectarea regimului armelor, munițiilor, materialelor nucleare, al materiilor explozive și al precursorilor de explozivi restricționați, trafic și exploatarea persoanelor vulnerabile, acte de terorism sau asimilate acestora, de finanțare a terorismului, spălare a banilor, falsificare de monede, timbre sau de alte valori, falsificare de instrumente de plată electronică, în cazul infracțiunilor care se săvârșesc prin sisteme informatice sau mijloace de comunicare electronică, șantaj, lipsire de libertate în mod ilegal, evaziune fiscală, în cazul infracțiunilor de corupție, al infracțiunilor asimilate infracțiunilor de corupție, al infracțiunilor împotriva intereselor financiare ale Uniunii Europene ori în cazul altor infracțiuni pentru care legea prevede pedeapsa închisorii de 7 ani sau mai mare ori există o suspiciune rezonabilă că o persoană este implicată în activități infracționale ce au legătură cu infracțiunile enumerate mai sus;</w:t>
      </w:r>
    </w:p>
    <w:p>
      <w:pPr>
        <w:keepNext w:val="false"/>
      </w:pPr>
      <w:r>
        <w:rPr>
          <w:b w:val="false"/>
          <w:bCs w:val="false"/>
        </w:rPr>
        <w:t xml:space="preserve">(la 27-08-2021,</w:t>
      </w:r>
    </w:p>
    <w:p>
      <w:pPr>
        <w:keepNext w:val="false"/>
      </w:pPr>
      <w:r>
        <w:rPr>
          <w:b w:val="false"/>
          <w:bCs w:val="false"/>
        </w:rPr>
        <w:t xml:space="preserve">Litera a) din Alineatul (1) , Articolul 148 , Capitolul IV , Titlul IV , Partea GENERALĂ a fost modificată de Punctul 3, Articolul VIII din LEGEA nr. 219 din 26 iulie 2021, publicată în MONITORUL OFICIAL nr. 739 din 28 iulie 2021</w:t>
      </w:r>
    </w:p>
    <w:p>
      <w:pPr>
        <w:keepNext w:val="false"/>
      </w:pPr>
      <w:r>
        <w:rPr>
          <w:b w:val="false"/>
          <w:bCs w:val="false"/>
        </w:rPr>
        <w:t xml:space="preserve">)</w:t>
      </w:r>
    </w:p>
    <w:p>
      <w:pPr>
        <w:keepNext w:val="false"/>
      </w:pPr>
      <w:r>
        <w:rPr>
          <w:b w:val="false"/>
          <w:bCs w:val="false"/>
        </w:rPr>
        <w:t xml:space="preserve">b) măsura este necesară și proporțională cu restrângerea drepturilor și libertăților fundamentale, date fiind particularitățile cauzei, importanța informațiilor sau a probelor ce urmează a fi obținute ori gravitatea infracțiunii;</w:t>
      </w:r>
    </w:p>
    <w:p>
      <w:pPr>
        <w:keepNext w:val="false"/>
      </w:pPr>
      <w:r>
        <w:rPr>
          <w:b w:val="false"/>
          <w:bCs w:val="false"/>
        </w:rPr>
        <w:t xml:space="preserve">c) probele sau localizarea și identificarea făptuitorului, suspectului ori inculpatului nu ar putea fi obținute în alt mod sau obținerea lor ar presupune dificultăți deosebite ce ar prejudicia ancheta ori există un pericol pentru siguranța persoanelor sau a unor bunuri de valoare.</w:t>
      </w:r>
    </w:p>
    <w:p>
      <w:pPr>
        <w:keepNext w:val="false"/>
      </w:pPr>
      <w:r>
        <w:rPr>
          <w:b w:val="false"/>
          <w:bCs w:val="false"/>
        </w:rPr>
        <w:t xml:space="preserve">(2) Măsura se dispune de procuror, din oficiu sau la cererea organului de cercetare penală, prin ordonanță care trebuie să cuprindă, în afara mențiunilor prevăzute la art. 286 alin. (2):</w:t>
      </w:r>
    </w:p>
    <w:p>
      <w:pPr>
        <w:keepNext w:val="false"/>
      </w:pPr>
      <w:r>
        <w:rPr>
          <w:b w:val="false"/>
          <w:bCs w:val="false"/>
        </w:rPr>
        <w:t xml:space="preserve">a) indicarea activităților pe care investigatorul sub acoperire este autorizat să le desfășoare;</w:t>
      </w:r>
    </w:p>
    <w:p>
      <w:pPr>
        <w:keepNext w:val="false"/>
      </w:pPr>
      <w:r>
        <w:rPr>
          <w:b w:val="false"/>
          <w:bCs w:val="false"/>
        </w:rPr>
        <w:t xml:space="preserve">b) perioada pentru care s-a autorizat măsura;</w:t>
      </w:r>
    </w:p>
    <w:p>
      <w:pPr>
        <w:keepNext w:val="false"/>
      </w:pPr>
      <w:r>
        <w:rPr>
          <w:b w:val="false"/>
          <w:bCs w:val="false"/>
        </w:rPr>
        <w:t xml:space="preserve">c) identitatea atribuită investigatorului sub acoperire.</w:t>
      </w:r>
    </w:p>
    <w:p>
      <w:pPr>
        <w:keepNext w:val="false"/>
      </w:pPr>
      <w:r>
        <w:rPr>
          <w:b w:val="false"/>
          <w:bCs w:val="false"/>
        </w:rPr>
        <w:t xml:space="preserve">(3) În cazul în care procurorul apreciază că este necesar ca investigatorul sub acoperire să poată folosi dispozitive tehnice pentru a obține fotografii sau înregistrări audio și video, sesizează judecătorul de drepturi și libertăți în vederea emiterii mandatului de supraveghere tehnică. Dispozițiile art. 141 se aplică în mod corespunzător.</w:t>
      </w:r>
    </w:p>
    <w:p>
      <w:pPr>
        <w:keepNext w:val="false"/>
      </w:pPr>
      <w:r>
        <w:rPr>
          <w:b w:val="false"/>
          <w:bCs w:val="false"/>
        </w:rPr>
        <w:t xml:space="preserve">Notă</w:t>
      </w:r>
    </w:p>
    <w:p>
      <w:pPr>
        <w:keepNext w:val="false"/>
      </w:pPr>
      <w:r>
        <w:rPr>
          <w:b w:val="false"/>
          <w:bCs w:val="false"/>
        </w:rPr>
        <w:t xml:space="preserve">Decizie de admitere: HP nr. 64/2023, publicată în Monitorul Oficial nr. 1047 din 20 noiembrie 2023:</w:t>
      </w:r>
    </w:p>
    <w:p>
      <w:pPr>
        <w:keepNext w:val="false"/>
      </w:pPr>
      <w:r>
        <w:rPr>
          <w:b w:val="false"/>
          <w:bCs w:val="false"/>
        </w:rPr>
        <w:t xml:space="preserve">1. Punerea la dispoziție a infrastructurii necesare, de către Centrul Național de Interceptare a Comunicațiilor din cadrul Serviciului Român de Informații, în sensul asigurării condițiilor tehnice pentru punerea în aplicare a măsurilor de supraveghere tehnică, nu reprezintă o activitate de punere în executare a mandatului de supraveghere tehnică, conform art. 142 din Codul de procedură penală.</w:t>
      </w:r>
    </w:p>
    <w:p>
      <w:pPr>
        <w:keepNext w:val="false"/>
      </w:pPr>
      <w:r>
        <w:rPr>
          <w:b w:val="false"/>
          <w:bCs w:val="false"/>
        </w:rPr>
        <w:t xml:space="preserve">2. În procedura prevăzută de articolul 148 alin. (3) din Codul de procedură penală, precum și de articolul 150 alin. (5) din Codul de procedură penală, sesizarea judecătorului de drepturi și libertăți în vederea emiterii mandatului de supraveghere tehnică este obligatorie în cazul în care procurorul apreciază că este necesar ca investigatorul să poată folosi dispozitive tehnice de înregistrare, chiar dacă există un mandat de supraveghere tehnică de aceeași natură emis anterior, aceste dispoziții legale instituind o procedură specială, derogatorie de la prevederile art. 139 din Codul de procedură penală.</w:t>
      </w:r>
    </w:p>
    <w:p>
      <w:pPr>
        <w:keepNext w:val="false"/>
      </w:pPr>
      <w:r>
        <w:rPr>
          <w:b w:val="false"/>
          <w:bCs w:val="false"/>
        </w:rPr>
        <w:t xml:space="preserve">(4) Investigatorii sub acoperire sunt lucrători operativi din cadrul poliției judiciare. În cazul investigării infracțiunilor contra securității naționale și infracțiunilor de terorism pot fi folosiți ca investigatori sub acoperire și lucrători operativi din cadrul organelor de stat care desfășoară, potrivit legii, activități de informații în vederea asigurării securității naționale.</w:t>
      </w:r>
    </w:p>
    <w:p>
      <w:pPr>
        <w:keepNext w:val="false"/>
      </w:pPr>
      <w:r>
        <w:rPr>
          <w:b w:val="false"/>
          <w:bCs w:val="false"/>
        </w:rPr>
        <w:t xml:space="preserve">(5) Investigatorul sub acoperire culege date și informații în baza ordonanței emise potrivit alin. (1)-(3), pe care le pune, în totalitate, la dispoziția procurorului care efectuează sau supraveghează urmărirea penală, întocmind un proces-verbal.</w:t>
      </w:r>
    </w:p>
    <w:p>
      <w:pPr>
        <w:keepNext w:val="false"/>
      </w:pPr>
      <w:r>
        <w:rPr>
          <w:b w:val="false"/>
          <w:bCs w:val="false"/>
        </w:rPr>
        <w:t xml:space="preserve">(6) În cazul în care desfășurarea activității investigatorului impune participarea autorizată la anumite activități, procurorul procedează potrivit dispozițiilor art. 150.</w:t>
      </w:r>
    </w:p>
    <w:p>
      <w:pPr>
        <w:keepNext w:val="false"/>
      </w:pPr>
      <w:r>
        <w:rPr>
          <w:b w:val="false"/>
          <w:bCs w:val="false"/>
        </w:rPr>
        <w:t xml:space="preserve">(7) Organele judiciare pot folosi sau pune la dispoziția investigatorului sub acoperire orice înscrisuri ori obiecte necesare pentru desfășurarea activității autorizate. Activitatea persoanei care pune la dispoziție sau folosește înscrisurile ori obiectele nu constituie infracțiune.</w:t>
      </w:r>
    </w:p>
    <w:p>
      <w:pPr>
        <w:keepNext w:val="false"/>
      </w:pPr>
      <w:r>
        <w:rPr>
          <w:b w:val="false"/>
          <w:bCs w:val="false"/>
        </w:rPr>
        <w:t xml:space="preserve">(8) Investigatorii sub acoperire pot fi audiați ca martori în cadrul procesului penal în aceleași condiții ca și martorii amenințați.</w:t>
      </w:r>
    </w:p>
    <w:p>
      <w:pPr>
        <w:keepNext w:val="false"/>
      </w:pPr>
      <w:r>
        <w:rPr>
          <w:b w:val="false"/>
          <w:bCs w:val="false"/>
        </w:rPr>
        <w:t xml:space="preserve">(9) Durata măsurii poate fi prelungită pentru motive temeinic justificate, în cazul în care sunt îndeplinite condițiile prevăzute la alin. (1), fiecare prelungire neputând depăși 60 de zile. Durata totală a măsurii, în aceeași cauză și cu privire la aceeași persoană, nu poate depăși un an, cu excepția infracțiunilor contra vieții, securității naționale, infracțiunilor de trafic de droguri, infracțiunilor la regimul privind substanțele dopante, nerespectarea regimului armelor, munițiilor, materialelor nucleare, al materiilor explozive și al precursorilor de explozivi restricționați, trafic și exploatarea persoanelor vulnerabile, acte de terorism sau asimilate acestora, de finanțare a terorismului, spălare a banilor, precum și infracțiunilor împotriva intereselor financiare ale Uniunii Europene.</w:t>
      </w:r>
    </w:p>
    <w:p>
      <w:pPr>
        <w:keepNext w:val="false"/>
      </w:pPr>
      <w:r>
        <w:rPr>
          <w:b w:val="false"/>
          <w:bCs w:val="false"/>
        </w:rPr>
        <w:t xml:space="preserve">(la 27-08-2021,</w:t>
      </w:r>
    </w:p>
    <w:p>
      <w:pPr>
        <w:keepNext w:val="false"/>
      </w:pPr>
      <w:r>
        <w:rPr>
          <w:b w:val="false"/>
          <w:bCs w:val="false"/>
        </w:rPr>
        <w:t xml:space="preserve">Alineatul (9) din Articolul 148 , Capitolul IV , Titlul IV , Partea GENERALĂ a fost modificat de Punctul 4, Articolul VIII din LEGEA nr. 219 din 26 iulie 2021, publicată în MONITORUL OFICIAL nr. 739 din 28 iulie 2021</w:t>
      </w:r>
    </w:p>
    <w:p>
      <w:pPr>
        <w:keepNext w:val="false"/>
      </w:pPr>
      <w:r>
        <w:rPr>
          <w:b w:val="false"/>
          <w:bCs w:val="false"/>
        </w:rPr>
        <w:t xml:space="preserve">)</w:t>
      </w:r>
    </w:p>
    <w:p>
      <w:pPr>
        <w:keepNext w:val="false"/>
      </w:pPr>
      <w:r>
        <w:rPr>
          <w:b w:val="false"/>
          <w:bCs w:val="false"/>
        </w:rPr>
        <w:t xml:space="preserve">(10) În situații excepționale, dacă sunt îndeplinite condițiile prevăzute la alin. (1), iar folosirea investigatorului sub acoperire nu este suficientă pentru obținerea datelor sau informațiilor ori nu este posibilă, procurorul care supraveghează sau efectuează urmărirea penală poate autoriza folosirea unui colaborator, căruia îi poate fi atribuită o altă identitate decât cea reală. Dispozițiile alin. (2)-(3) și (5)-(9) se aplică în mod corespunzător.</w:t>
      </w:r>
    </w:p>
    <w:p>
      <w:pPr>
        <w:keepNext w:val="false"/>
      </w:pPr>
      <w:r>
        <w:rPr>
          <w:b w:val="false"/>
          <w:bCs w:val="false"/>
        </w:rPr>
        <w:t xml:space="preserve">(la 01-02-2014,</w:t>
      </w:r>
    </w:p>
    <w:p>
      <w:pPr>
        <w:keepNext/>
      </w:pPr>
      <w:r>
        <w:rPr>
          <w:b/>
          <w:bCs/>
        </w:rPr>
        <w:t xml:space="preserve">Art. 148 a fost modificat de pct. 93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149</w:t>
      </w:r>
    </w:p>
    <w:p>
      <w:pPr>
        <w:keepNext w:val="false"/>
      </w:pPr>
      <w:r>
        <w:rPr>
          <w:b w:val="false"/>
          <w:bCs w:val="false"/>
        </w:rPr>
        <w:t xml:space="preserve">Măsurile de protecție a investigatorilor sub acoperire și a colaboratorilor</w:t>
      </w:r>
    </w:p>
    <w:p>
      <w:pPr>
        <w:keepNext w:val="false"/>
      </w:pPr>
      <w:r>
        <w:rPr>
          <w:b w:val="false"/>
          <w:bCs w:val="false"/>
        </w:rPr>
        <w:t xml:space="preserve">(1) Identitatea reală a investigatorilor sub acoperire și a colaboratorilor cu o altă identitate decât cea reală nu poate fi dezvăluită.</w:t>
      </w:r>
    </w:p>
    <w:p>
      <w:pPr>
        <w:keepNext w:val="false"/>
      </w:pPr>
      <w:r>
        <w:rPr>
          <w:b w:val="false"/>
          <w:bCs w:val="false"/>
        </w:rPr>
        <w:t xml:space="preserve">(2) Procurorul, judecătorul de drepturi și libertăți, judecătorul de cameră preliminară sau instanța de judecată are dreptul de a cunoaște adevărata identitate a investigatorului sub acoperire și a colaboratorului, cu respectarea secretului profesional.</w:t>
      </w:r>
    </w:p>
    <w:p>
      <w:pPr>
        <w:keepNext w:val="false"/>
      </w:pPr>
      <w:r>
        <w:rPr>
          <w:b w:val="false"/>
          <w:bCs w:val="false"/>
        </w:rPr>
        <w:t xml:space="preserve">(3) Investigatorul sub acoperire, colaboratorul, informatorul, precum și membrii de familie ai acestora sau alte persoane supuse amenințărilor, intimidărilor sau actelor de violență, în legătură cu activitatea desfășurată de investigatorul sub acoperire, informator sau colaborator, pot beneficia de măsuri specifice de protecție a martorilor, potrivit legii.</w:t>
      </w:r>
    </w:p>
    <w:p>
      <w:pPr>
        <w:keepNext w:val="false"/>
      </w:pPr>
      <w:r>
        <w:rPr>
          <w:b w:val="false"/>
          <w:bCs w:val="false"/>
        </w:rPr>
        <w:t xml:space="preserve">(la 01-02-2014,</w:t>
      </w:r>
    </w:p>
    <w:p>
      <w:pPr>
        <w:keepNext/>
      </w:pPr>
      <w:r>
        <w:rPr>
          <w:b/>
          <w:bCs/>
        </w:rPr>
        <w:t xml:space="preserve">Art. 149 a fost modificat de pct. 94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150</w:t>
      </w:r>
    </w:p>
    <w:p>
      <w:pPr>
        <w:keepNext w:val="false"/>
      </w:pPr>
      <w:r>
        <w:rPr>
          <w:b w:val="false"/>
          <w:bCs w:val="false"/>
        </w:rPr>
        <w:t xml:space="preserve">Participarea autorizată la anumite activități</w:t>
      </w:r>
    </w:p>
    <w:p>
      <w:pPr>
        <w:keepNext w:val="false"/>
      </w:pPr>
      <w:r>
        <w:rPr>
          <w:b w:val="false"/>
          <w:bCs w:val="false"/>
        </w:rPr>
        <w:t xml:space="preserve">(1) Participarea autorizată la anumite activități în condițiile art. 138 alin. (11) se poate dispune de către procurorul care supraveghează sau efectuează urmărirea penală, pe o perioadă de maximum 60 de zile, dacă:</w:t>
      </w:r>
    </w:p>
    <w:p>
      <w:pPr>
        <w:keepNext w:val="false"/>
      </w:pPr>
      <w:r>
        <w:rPr>
          <w:b w:val="false"/>
          <w:bCs w:val="false"/>
        </w:rPr>
        <w:t xml:space="preserve">a) există o suspiciune rezonabilă cu privire la pregătirea sau săvârșirea unei infracțiuni de trafic de droguri, infracțiuni la regimul privind substanțele dopante, de efectuare de operațiuni ilegale cu precursori sau cu alte produse susceptibile de a avea efecte psihoactive, infracțiuni privind nerespectarea regimului armelor, munițiilor, materialelor nucleare, al materiilor explozive și al precursorilor de explozivi restricționați, trafic și exploatarea persoanelor vulnerabile, acte de terorism sau asimilate acestora, de finanțare a terorismului, spălare a banilor, falsificare de monede, timbre sau de alte valori, unei infracțiuni care se săvârșește prin sisteme informatice sau mijloace de comunicare electronică, șantaj, lipsire de libertate în mod ilegal, evaziune fiscală, în cazul infracțiunilor de corupție, al infracțiunilor asimilate infracțiunilor de corupție și al infracțiunilor împotriva intereselor financiare ale Uniunii Europene sau în cazul altor infracțiuni pentru care legea prevede pedeapsa închisorii de 7 ani sau mai mare ori dacă există o suspiciune rezonabilă că o persoană este implicată în activități infracționale care au legătură, potrivit art. 43, cu infracțiunile enumerate mai sus;</w:t>
      </w:r>
    </w:p>
    <w:p>
      <w:pPr>
        <w:keepNext w:val="false"/>
      </w:pPr>
      <w:r>
        <w:rPr>
          <w:b w:val="false"/>
          <w:bCs w:val="false"/>
        </w:rPr>
        <w:t xml:space="preserve">(la 27-08-2021,</w:t>
      </w:r>
    </w:p>
    <w:p>
      <w:pPr>
        <w:keepNext w:val="false"/>
      </w:pPr>
      <w:r>
        <w:rPr>
          <w:b w:val="false"/>
          <w:bCs w:val="false"/>
        </w:rPr>
        <w:t xml:space="preserve">Litera a) din Alineatul (1) , Articolul 150 , Capitolul IV , Titlul IV , Partea GENERALĂ a fost modificată de Punctul 5, Articolul VIII din LEGEA nr. 219 din 26 iulie 2021, publicată în MONITORUL OFICIAL nr. 739 din 28 iulie 2021</w:t>
      </w:r>
    </w:p>
    <w:p>
      <w:pPr>
        <w:keepNext w:val="false"/>
      </w:pPr>
      <w:r>
        <w:rPr>
          <w:b w:val="false"/>
          <w:bCs w:val="false"/>
        </w:rPr>
        <w:t xml:space="preserve">)</w:t>
      </w:r>
    </w:p>
    <w:p>
      <w:pPr>
        <w:keepNext w:val="false"/>
      </w:pPr>
      <w:r>
        <w:rPr>
          <w:b w:val="false"/>
          <w:bCs w:val="false"/>
        </w:rPr>
        <w:t xml:space="preserve">b) măsura este necesară și proporțională cu restrângerea drepturilor și libertăților fundamentale, date fiind particularitățile cauzei, importanța informațiilor sau a probelor ce urmează a fi obținute ori gravitatea infracțiunii;</w:t>
      </w:r>
    </w:p>
    <w:p>
      <w:pPr>
        <w:keepNext w:val="false"/>
      </w:pPr>
      <w:r>
        <w:rPr>
          <w:b w:val="false"/>
          <w:bCs w:val="false"/>
        </w:rPr>
        <w:t xml:space="preserve">c) probele nu ar putea fi obținute în alt mod sau obținerea lor ar presupune dificultăți deosebite ce ar prejudicia ancheta ori un pericol pentru siguranța persoanelor sau a unor bunuri de valoare.</w:t>
      </w:r>
    </w:p>
    <w:p>
      <w:pPr>
        <w:keepNext w:val="false"/>
      </w:pPr>
      <w:r>
        <w:rPr>
          <w:b w:val="false"/>
          <w:bCs w:val="false"/>
        </w:rPr>
        <w:t xml:space="preserve">(2) Măsura se dispune de către procuror, din oficiu sau la cererea organului de cercetare penală, prin ordonanță care trebuie să cuprindă, în afara mențiunilor prevăzute la art. 286 alin. (2):</w:t>
      </w:r>
    </w:p>
    <w:p>
      <w:pPr>
        <w:keepNext w:val="false"/>
      </w:pPr>
      <w:r>
        <w:rPr>
          <w:b w:val="false"/>
          <w:bCs w:val="false"/>
        </w:rPr>
        <w:t xml:space="preserve">a) indicarea activităților autorizate;</w:t>
      </w:r>
    </w:p>
    <w:p>
      <w:pPr>
        <w:keepNext w:val="false"/>
      </w:pPr>
      <w:r>
        <w:rPr>
          <w:b w:val="false"/>
          <w:bCs w:val="false"/>
        </w:rPr>
        <w:t xml:space="preserve">b) perioada pentru care s-a autorizat măsura;</w:t>
      </w:r>
    </w:p>
    <w:p>
      <w:pPr>
        <w:keepNext w:val="false"/>
      </w:pPr>
      <w:r>
        <w:rPr>
          <w:b w:val="false"/>
          <w:bCs w:val="false"/>
        </w:rPr>
        <w:t xml:space="preserve">c) persoana care desfășoară activitățile autorizate.</w:t>
      </w:r>
    </w:p>
    <w:p>
      <w:pPr>
        <w:keepNext w:val="false"/>
      </w:pPr>
      <w:r>
        <w:rPr>
          <w:b w:val="false"/>
          <w:bCs w:val="false"/>
        </w:rPr>
        <w:t xml:space="preserve">(3) Activitățile autorizate pot fi desfășurate de un organ de cercetare penală, de un investigator cu identitate reală, de un investigator sub acoperire sau de un colaborator.</w:t>
      </w:r>
    </w:p>
    <w:p>
      <w:pPr>
        <w:keepNext w:val="false"/>
      </w:pPr>
      <w:r>
        <w:rPr>
          <w:b w:val="false"/>
          <w:bCs w:val="false"/>
        </w:rPr>
        <w:t xml:space="preserve">(4) Desfășurarea activităților autorizate de către persoana prevăzută la alin. (2) lit. c) nu constituie contravenție sau infracțiune.</w:t>
      </w:r>
    </w:p>
    <w:p>
      <w:pPr>
        <w:keepNext w:val="false"/>
      </w:pPr>
      <w:r>
        <w:rPr>
          <w:b w:val="false"/>
          <w:bCs w:val="false"/>
        </w:rPr>
        <w:t xml:space="preserve">(5) Punerea în executare a acestor măsuri se consemnează într-un proces-verbal care conține: datele la care măsura a început și s-a încheiat, date cu privire la persoanele care au desfășurat activitățile autorizate, descrierea dispozitivelor tehnice utilizate în cazul în care s-a autorizat de către judecătorul de drepturi și libertăți, folosirea mijloacelor tehnice de supraveghere, identitatea persoanelor cu privire la care a fost pusă în aplicare măsura.</w:t>
      </w:r>
    </w:p>
    <w:p>
      <w:pPr>
        <w:keepNext w:val="false"/>
      </w:pPr>
      <w:r>
        <w:rPr>
          <w:b w:val="false"/>
          <w:bCs w:val="false"/>
        </w:rPr>
        <w:t xml:space="preserve">Notă</w:t>
      </w:r>
    </w:p>
    <w:p>
      <w:pPr>
        <w:keepNext w:val="false"/>
      </w:pPr>
      <w:r>
        <w:rPr>
          <w:b w:val="false"/>
          <w:bCs w:val="false"/>
        </w:rPr>
        <w:t xml:space="preserve">Decizie de admitere: HP nr. 64/2023, publicată în Monitorul Oficial nr. 1047 din 20 noiembrie 2023:</w:t>
      </w:r>
    </w:p>
    <w:p>
      <w:pPr>
        <w:keepNext w:val="false"/>
      </w:pPr>
      <w:r>
        <w:rPr>
          <w:b w:val="false"/>
          <w:bCs w:val="false"/>
        </w:rPr>
        <w:t xml:space="preserve">1. Punerea la dispoziție a infrastructurii necesare, de către Centrul Național de Interceptare a Comunicațiilor din cadrul Serviciului Român de Informații, în sensul asigurării condițiilor tehnice pentru punerea în aplicare a măsurilor de supraveghere tehnică, nu reprezintă o activitate de punere în executare a mandatului de supraveghere tehnică, conform art. 142 din Codul de procedură penală.</w:t>
      </w:r>
    </w:p>
    <w:p>
      <w:pPr>
        <w:keepNext w:val="false"/>
      </w:pPr>
      <w:r>
        <w:rPr>
          <w:b w:val="false"/>
          <w:bCs w:val="false"/>
        </w:rPr>
        <w:t xml:space="preserve">2. În procedura prevăzută de articolul 148 alin. (3) din Codul de procedură penală, precum și de articolul 150 alin. (5) din Codul de procedură penală, sesizarea judecătorului de drepturi și libertăți în vederea emiterii mandatului de supraveghere tehnică este obligatorie în cazul în care procurorul apreciază că este necesar ca investigatorul să poată folosi dispozitive tehnice de înregistrare, chiar dacă există un mandat de supraveghere tehnică de aceeași natură emis anterior, aceste dispoziții legale instituind o procedură specială, derogatorie de la prevederile art. 139 din Codul de procedură penală.</w:t>
      </w:r>
    </w:p>
    <w:p>
      <w:pPr>
        <w:keepNext w:val="false"/>
      </w:pPr>
      <w:r>
        <w:rPr>
          <w:b w:val="false"/>
          <w:bCs w:val="false"/>
        </w:rPr>
        <w:t xml:space="preserve">(6) Persoana care a desfășurat activitățile autorizate poate fi audiată ca martor în cadrul procesului penal, cu respectarea dispozițiilor privind audierea martorilor amenințați, dacă organul judiciar apreciază că audierea este necesară.</w:t>
      </w:r>
    </w:p>
    <w:p>
      <w:pPr>
        <w:keepNext w:val="false"/>
      </w:pPr>
      <w:r>
        <w:rPr>
          <w:b w:val="false"/>
          <w:bCs w:val="false"/>
        </w:rPr>
        <w:t xml:space="preserve">(7) Organele judiciare pot folosi sau pune la dispoziția persoanei care desfășoară activitățile autorizate orice înscrisuri sau obiecte necesare pentru desfășurarea activității autorizate. Persoana care pune la dispoziție sau folosește înscrisurile ori obiectele nu va comite o infracțiune prin desfășurarea acestor activități, în cazul în care acestea constituie infracțiuni.</w:t>
      </w:r>
    </w:p>
    <w:p>
      <w:pPr>
        <w:keepNext w:val="false"/>
      </w:pPr>
      <w:r>
        <w:rPr>
          <w:b w:val="false"/>
          <w:bCs w:val="false"/>
        </w:rPr>
        <w:t xml:space="preserve">(8) Măsura dispusă poate fi prelungită de către procuror, pentru motive temeinic justificate, în cazul în care sunt îndeplinite condițiile prevăzute la alin. (1), fiecare prelungire neputând depăși 60 de zile.</w:t>
      </w:r>
    </w:p>
    <w:p>
      <w:pPr>
        <w:keepNext w:val="false"/>
      </w:pPr>
      <w:r>
        <w:rPr>
          <w:b w:val="false"/>
          <w:bCs w:val="false"/>
        </w:rPr>
        <w:t xml:space="preserve">(9) Durata totală a măsurii, cu privire la aceeași persoană și aceeași faptă, nu poate depăși un an.</w:t>
      </w:r>
    </w:p>
    <w:p>
      <w:pPr>
        <w:keepNext w:val="false"/>
      </w:pPr>
      <w:r>
        <w:rPr>
          <w:b w:val="false"/>
          <w:bCs w:val="false"/>
        </w:rPr>
        <w:t xml:space="preserve">(la 01-02-2014,</w:t>
      </w:r>
    </w:p>
    <w:p>
      <w:pPr>
        <w:keepNext/>
      </w:pPr>
      <w:r>
        <w:rPr>
          <w:b/>
          <w:bCs/>
        </w:rPr>
        <w:t xml:space="preserve">Art. 150 a fost modificat de pct. 95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151</w:t>
      </w:r>
    </w:p>
    <w:p>
      <w:pPr>
        <w:keepNext w:val="false"/>
      </w:pPr>
      <w:r>
        <w:rPr>
          <w:b w:val="false"/>
          <w:bCs w:val="false"/>
        </w:rPr>
        <w:t xml:space="preserve">Livrarea supravegheată</w:t>
      </w:r>
    </w:p>
    <w:p>
      <w:pPr>
        <w:keepNext w:val="false"/>
      </w:pPr>
      <w:r>
        <w:rPr>
          <w:b w:val="false"/>
          <w:bCs w:val="false"/>
        </w:rPr>
        <w:t xml:space="preserve">(1) Livrarea supravegheată poate fi autorizată, prin ordonanță, de către procurorul care supraveghează sau efectuează urmărirea penală, la solicitarea instituțiilor sau organelor competente, cu sau fără sustragerea ori substituirea totală sau parțială a bunurilor care fac obiectul livrării.</w:t>
      </w:r>
    </w:p>
    <w:p>
      <w:pPr>
        <w:keepNext w:val="false"/>
      </w:pPr>
      <w:r>
        <w:rPr>
          <w:b w:val="false"/>
          <w:bCs w:val="false"/>
        </w:rPr>
        <w:t xml:space="preserve">(la 23-05-2016,</w:t>
      </w:r>
    </w:p>
    <w:p>
      <w:pPr>
        <w:keepNext w:val="false"/>
      </w:pPr>
      <w:r>
        <w:rPr>
          <w:b w:val="false"/>
          <w:bCs w:val="false"/>
        </w:rPr>
        <w:t xml:space="preserve">Alin. (1) al art. 151 a fost modificat de pct. 28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Livrarea supravegheată poate fi autorizată numai în următoarele cazuri:</w:t>
      </w:r>
    </w:p>
    <w:p>
      <w:pPr>
        <w:keepNext w:val="false"/>
      </w:pPr>
      <w:r>
        <w:rPr>
          <w:b w:val="false"/>
          <w:bCs w:val="false"/>
        </w:rPr>
        <w:t xml:space="preserve">a) dacă descoperirea sau arestarea persoanelor implicate în transportul ilegal de droguri, substanțe dopante, arme, obiecte furate, materiale explozive și precursori de explozivi restricționați, nucleare, alte materiale radioactive, sume de bani și alte obiecte care rezultă din activități ilicite ori obiecte utilizate în scopul comiterii de infracțiuni nu ar putea fi făcută în alt mod sau ar presupune dificultăți deosebite ce ar prejudicia ancheta ori un pericol pentru siguranța persoanelor sau a unor bunuri de valoare;</w:t>
      </w:r>
    </w:p>
    <w:p>
      <w:pPr>
        <w:keepNext w:val="false"/>
      </w:pPr>
      <w:r>
        <w:rPr>
          <w:b w:val="false"/>
          <w:bCs w:val="false"/>
        </w:rPr>
        <w:t xml:space="preserve">(la 27-08-2021,</w:t>
      </w:r>
    </w:p>
    <w:p>
      <w:pPr>
        <w:keepNext w:val="false"/>
      </w:pPr>
      <w:r>
        <w:rPr>
          <w:b w:val="false"/>
          <w:bCs w:val="false"/>
        </w:rPr>
        <w:t xml:space="preserve">Litera a) din Alineatul (2) , Articolul 151 , Capitolul IV , Titlul IV , Partea GENERALĂ a fost modificată de Punctul 6, Articolul VIII din LEGEA nr. 219 din 26 iulie 2021, publicată în MONITORUL OFICIAL nr. 739 din 28 iulie 2021</w:t>
      </w:r>
    </w:p>
    <w:p>
      <w:pPr>
        <w:keepNext w:val="false"/>
      </w:pPr>
      <w:r>
        <w:rPr>
          <w:b w:val="false"/>
          <w:bCs w:val="false"/>
        </w:rPr>
        <w:t xml:space="preserve">)</w:t>
      </w:r>
    </w:p>
    <w:p>
      <w:pPr>
        <w:keepNext w:val="false"/>
      </w:pPr>
      <w:r>
        <w:rPr>
          <w:b w:val="false"/>
          <w:bCs w:val="false"/>
        </w:rPr>
        <w:t xml:space="preserve">b) dacă descoperirea ori dovedirea infracțiunilor săvârșite în legătură cu livrarea de transporturi ilegale sau suspecte ar fi imposibilă ori foarte dificilă în alt mod.</w:t>
      </w:r>
    </w:p>
    <w:p>
      <w:pPr>
        <w:keepNext w:val="false"/>
      </w:pPr>
      <w:r>
        <w:rPr>
          <w:b w:val="false"/>
          <w:bCs w:val="false"/>
        </w:rPr>
        <w:t xml:space="preserve">(2^1) Livrarea supravegheată poate fi realizată pe teritoriul țării numai dacă procurorul care supraveghează sau efectuează urmărirea penală se asigură că autoritățile care au, potrivit legii, atribuții în legătură cu verificarea sau supravegherea intrării, circulației sau ieșirii de pe teritoriul țării a bunurilor vizate:</w:t>
      </w:r>
    </w:p>
    <w:p>
      <w:pPr>
        <w:keepNext w:val="false"/>
      </w:pPr>
      <w:r>
        <w:rPr>
          <w:b w:val="false"/>
          <w:bCs w:val="false"/>
        </w:rPr>
        <w:t xml:space="preserve">a) păstrează confidențialitatea activităților desfășurate;</w:t>
      </w:r>
    </w:p>
    <w:p>
      <w:pPr>
        <w:keepNext w:val="false"/>
      </w:pPr>
      <w:r>
        <w:rPr>
          <w:b w:val="false"/>
          <w:bCs w:val="false"/>
        </w:rPr>
        <w:t xml:space="preserve">b) garantează supravegherea permanentă a transportului ilegal sau suspect.</w:t>
      </w:r>
    </w:p>
    <w:p>
      <w:pPr>
        <w:keepNext w:val="false"/>
      </w:pPr>
      <w:r>
        <w:rPr>
          <w:b w:val="false"/>
          <w:bCs w:val="false"/>
        </w:rPr>
        <w:t xml:space="preserve">(la 23-05-2016,</w:t>
      </w:r>
    </w:p>
    <w:p>
      <w:pPr>
        <w:keepNext w:val="false"/>
      </w:pPr>
      <w:r>
        <w:rPr>
          <w:b w:val="false"/>
          <w:bCs w:val="false"/>
        </w:rPr>
        <w:t xml:space="preserve">Alin. (2^1) al art. 151 a fost introdus de pct. 29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În situația în care livrarea supravegheată presupune activități transfrontaliere, aceasta poate fi realizată numai dacă procurorul care supraveghează sau efectuează urmărirea penală ia măsuri și se asigură ca autoritățile statelor tranzitate:</w:t>
      </w:r>
    </w:p>
    <w:p>
      <w:pPr>
        <w:keepNext w:val="false"/>
      </w:pPr>
      <w:r>
        <w:rPr>
          <w:b w:val="false"/>
          <w:bCs w:val="false"/>
        </w:rPr>
        <w:t xml:space="preserve">a) să fie de acord cu intrarea pe teritoriul acestora a transportului ilegal sau suspect și cu ieșirea acestuia de pe teritoriul statului;</w:t>
      </w:r>
    </w:p>
    <w:p>
      <w:pPr>
        <w:keepNext w:val="false"/>
      </w:pPr>
      <w:r>
        <w:rPr>
          <w:b w:val="false"/>
          <w:bCs w:val="false"/>
        </w:rPr>
        <w:t xml:space="preserve">b) să garanteze faptul că transportul ilegal sau suspect este supravegheat permanent de către autoritățile competente;</w:t>
      </w:r>
    </w:p>
    <w:p>
      <w:pPr>
        <w:keepNext w:val="false"/>
      </w:pPr>
      <w:r>
        <w:rPr>
          <w:b w:val="false"/>
          <w:bCs w:val="false"/>
        </w:rPr>
        <w:t xml:space="preserve">c) să garanteze faptul că procurorul, organele de poliție sau alte autorități de stat competente sunt înștiințate în ceea ce privește rezultatul urmăririi penale împotriva persoanelor acuzate de infracțiuni care au constituit obiectul metodei speciale de cercetare la care se face referire la alin. (1).</w:t>
      </w:r>
    </w:p>
    <w:p>
      <w:pPr>
        <w:keepNext w:val="false"/>
      </w:pPr>
      <w:r>
        <w:rPr>
          <w:b w:val="false"/>
          <w:bCs w:val="false"/>
        </w:rPr>
        <w:t xml:space="preserve">(la 23-05-2016,</w:t>
      </w:r>
    </w:p>
    <w:p>
      <w:pPr>
        <w:keepNext w:val="false"/>
      </w:pPr>
      <w:r>
        <w:rPr>
          <w:b w:val="false"/>
          <w:bCs w:val="false"/>
        </w:rPr>
        <w:t xml:space="preserve">Alin. (3) al art. 151 a fost modificat de pct. 30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 Dispozițiile alin. (3) nu se aplică în cazul în care un tratat internațional la care România este parte are dispoziții contrare.</w:t>
      </w:r>
    </w:p>
    <w:p>
      <w:pPr>
        <w:keepNext w:val="false"/>
      </w:pPr>
      <w:r>
        <w:rPr>
          <w:b w:val="false"/>
          <w:bCs w:val="false"/>
        </w:rPr>
        <w:t xml:space="preserve">(5) Pentru fiecare livrare supravegheată procurorul emite câte o ordonanță, care trebuie să cuprindă, pe lângă mențiunile prevăzute la art. 286 alin. (2):</w:t>
      </w:r>
    </w:p>
    <w:p>
      <w:pPr>
        <w:keepNext w:val="false"/>
      </w:pPr>
      <w:r>
        <w:rPr>
          <w:b w:val="false"/>
          <w:bCs w:val="false"/>
        </w:rPr>
        <w:t xml:space="preserve">a) numele suspectului sau inculpatului, dacă sunt cunoscute;</w:t>
      </w:r>
    </w:p>
    <w:p>
      <w:pPr>
        <w:keepNext w:val="false"/>
      </w:pPr>
      <w:r>
        <w:rPr>
          <w:b w:val="false"/>
          <w:bCs w:val="false"/>
        </w:rPr>
        <w:t xml:space="preserve">b) motivele concrete care justifică măsura;</w:t>
      </w:r>
    </w:p>
    <w:p>
      <w:pPr>
        <w:keepNext w:val="false"/>
      </w:pPr>
      <w:r>
        <w:rPr>
          <w:b w:val="false"/>
          <w:bCs w:val="false"/>
        </w:rPr>
        <w:t xml:space="preserve">c) indicarea bunurilor care fac obiectul livrării supravegheate și a dovezilor din care rezultă caracterul ilicit al acestora, a bunurilor care urmează a fi sustrase sau substituite, precum și a bunurilor care urmează a le înlocui pe acestea, după caz;</w:t>
      </w:r>
    </w:p>
    <w:p>
      <w:pPr>
        <w:keepNext w:val="false"/>
      </w:pPr>
      <w:r>
        <w:rPr>
          <w:b w:val="false"/>
          <w:bCs w:val="false"/>
        </w:rPr>
        <w:t xml:space="preserve">d) timpul și locul efectuării livrării sau, după caz, itinerarul ce urmează a fi parcurs în vederea efectuării livrării, dacă acestea sunt cunoscute;</w:t>
      </w:r>
    </w:p>
    <w:p>
      <w:pPr>
        <w:keepNext w:val="false"/>
      </w:pPr>
      <w:r>
        <w:rPr>
          <w:b w:val="false"/>
          <w:bCs w:val="false"/>
        </w:rPr>
        <w:t xml:space="preserve">e) modalitățile în care va fi efectuată supravegherea;</w:t>
      </w:r>
    </w:p>
    <w:p>
      <w:pPr>
        <w:keepNext w:val="false"/>
      </w:pPr>
      <w:r>
        <w:rPr>
          <w:b w:val="false"/>
          <w:bCs w:val="false"/>
        </w:rPr>
        <w:t xml:space="preserve">f) datele de identificare a persoanelor autorizate să supravegheze livrarea.</w:t>
      </w:r>
    </w:p>
    <w:p>
      <w:pPr>
        <w:keepNext w:val="false"/>
      </w:pPr>
      <w:r>
        <w:rPr>
          <w:b w:val="false"/>
          <w:bCs w:val="false"/>
        </w:rPr>
        <w:t xml:space="preserve">(la 23-05-2016,</w:t>
      </w:r>
    </w:p>
    <w:p>
      <w:pPr>
        <w:keepNext w:val="false"/>
      </w:pPr>
      <w:r>
        <w:rPr>
          <w:b w:val="false"/>
          <w:bCs w:val="false"/>
        </w:rPr>
        <w:t xml:space="preserve">Alin. (5) al art. 151 a fost modificat de pct. 30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 Livrarea supravegheată este pusă în aplicare de către poliție sau de altă autoritate competentă. Procurorul stabilește, coordonează și controlează modul de punere în aplicare a livrării supravegheate.</w:t>
      </w:r>
    </w:p>
    <w:p>
      <w:pPr>
        <w:keepNext w:val="false"/>
      </w:pPr>
      <w:r>
        <w:rPr>
          <w:b w:val="false"/>
          <w:bCs w:val="false"/>
        </w:rPr>
        <w:t xml:space="preserve">(7) Punerea în aplicare a livrării supravegheate nu constituie infracțiune.</w:t>
      </w:r>
    </w:p>
    <w:p>
      <w:pPr>
        <w:keepNext w:val="false"/>
      </w:pPr>
      <w:r>
        <w:rPr>
          <w:b w:val="false"/>
          <w:bCs w:val="false"/>
        </w:rPr>
        <w:t xml:space="preserve">(8) Organele prevăzute la alin. (6) au obligația de a întocmi, la finalizarea livrării supravegheate pe teritoriul României, un proces-verbal cu privire la activitățile desfășurate, pe care îl înaintează procurorului.</w:t>
      </w:r>
    </w:p>
    <w:p>
      <w:pPr>
        <w:keepNext w:val="false"/>
      </w:pPr>
      <w:r>
        <w:rPr>
          <w:b w:val="false"/>
          <w:bCs w:val="false"/>
        </w:rPr>
        <w:t xml:space="preserve">(la 01-02-2014,</w:t>
      </w:r>
    </w:p>
    <w:p>
      <w:pPr>
        <w:keepNext w:val="false"/>
      </w:pPr>
      <w:r>
        <w:rPr>
          <w:b w:val="false"/>
          <w:bCs w:val="false"/>
        </w:rPr>
        <w:t xml:space="preserve">Alin. (8) al art. 151 a fost modificat de pct. 96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152</w:t>
      </w:r>
    </w:p>
    <w:p>
      <w:pPr>
        <w:keepNext w:val="false"/>
      </w:pPr>
      <w:r>
        <w:rPr>
          <w:b w:val="false"/>
          <w:bCs w:val="false"/>
        </w:rPr>
        <w:t xml:space="preserve">Obținerea datelor de trafic și de localizare prelucrate de către furnizorii de rețele publice de comunicații electronice ori furnizorii de servicii de comunicații electronice destinate publicului</w:t>
      </w:r>
    </w:p>
    <w:p>
      <w:pPr>
        <w:keepNext w:val="false"/>
      </w:pPr>
      <w:r>
        <w:rPr>
          <w:b w:val="false"/>
          <w:bCs w:val="false"/>
        </w:rPr>
        <w:t xml:space="preserve">(la 02-05-2016,</w:t>
      </w:r>
    </w:p>
    <w:p>
      <w:pPr>
        <w:keepNext w:val="false"/>
      </w:pPr>
      <w:r>
        <w:rPr>
          <w:b w:val="false"/>
          <w:bCs w:val="false"/>
        </w:rPr>
        <w:t xml:space="preserve">Denumirea marginală a art. 152 a fost modificată de pct. 2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(1) Organele de urmărire penală, cu autorizarea prealabilă a judecătorului de drepturi și libertăți, pot solicita date de trafic și localizare prelucrate de către furnizorii de rețele publice de comunicații electronice ori furnizorii de servicii de comunicații electronice destinate publicului dacă sunt îndeplinite, cumulativ, următoarele condiții:</w:t>
      </w:r>
    </w:p>
    <w:p>
      <w:pPr>
        <w:keepNext w:val="false"/>
      </w:pPr>
      <w:r>
        <w:rPr>
          <w:b w:val="false"/>
          <w:bCs w:val="false"/>
        </w:rPr>
        <w:t xml:space="preserve">a) există o suspiciune rezonabilă cu privire la săvârșirea unei infracțiuni dintre cele prevăzute la art. 139 alin. (2) sau a unei infracțiuni de concurență neloială, de evadare, de fals în înscrisuri, infracțiuni privind nerespectarea regimului armelor, munițiilor, materialelor nucleare și al materiilor explozive și al precursorilor de explozivi restricționați, a unei infracțiuni privind nerespectarea dispozițiilor privind introducerea în țară de deșeuri și reziduuri, a unei infracțiuni privind organizarea și exploatarea jocurilor de noroc ori a unei infracțiuni privind regimul juridic al precursorilor de droguri, și infracțiuni referitoare la operațiuni cu produse susceptibile de a avea efecte psihoactive asemănătoare celor determinate de substanțele și produsele stupefiante sau psihotrope;</w:t>
      </w:r>
    </w:p>
    <w:p>
      <w:pPr>
        <w:keepNext w:val="false"/>
      </w:pPr>
      <w:r>
        <w:rPr>
          <w:b w:val="false"/>
          <w:bCs w:val="false"/>
        </w:rPr>
        <w:t xml:space="preserve">(la 01-04-2018,</w:t>
      </w:r>
    </w:p>
    <w:p>
      <w:pPr>
        <w:keepNext w:val="false"/>
      </w:pPr>
      <w:r>
        <w:rPr>
          <w:b w:val="false"/>
          <w:bCs w:val="false"/>
        </w:rPr>
        <w:t xml:space="preserve">Sintagma: materiilor explozive a fost înlocuită de Punctul 1, Articolul 29, Capitolul VI LEGEA nr. 49 din 27 februarie 2018, publicată în MONITORUL OFICIAL nr. 194 din 02 martie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15/2024, publicată în Monitorul Oficial nr. 1058 din 22 octombrie 2024:</w:t>
      </w:r>
    </w:p>
    <w:p>
      <w:pPr>
        <w:keepNext w:val="false"/>
      </w:pPr>
      <w:r>
        <w:rPr>
          <w:b w:val="false"/>
          <w:bCs w:val="false"/>
        </w:rPr>
        <w:t xml:space="preserve">În interpretarea și aplicarea unitară a dispozițiilor art. 152 alin. (1) lit. a) din Codul de procedură penală raportat la art. 139 alin. (2) din Codul de procedură penală stabilește că infracțiunea de delapidare prevăzută de art. 295 alin. (1) cu aplicarea art. 308 alin. (1) din Codul penal nu poate fi încadrată în noțiunea de infracțiune contra patrimoniului.</w:t>
      </w:r>
    </w:p>
    <w:p>
      <w:pPr>
        <w:keepNext w:val="false"/>
      </w:pPr>
      <w:r>
        <w:rPr>
          <w:b w:val="false"/>
          <w:bCs w:val="false"/>
        </w:rPr>
        <w:t xml:space="preserve">b) există temeiuri justificate pentru a se crede că datele solicitate constituie probe;</w:t>
      </w:r>
    </w:p>
    <w:p>
      <w:pPr>
        <w:keepNext w:val="false"/>
      </w:pPr>
      <w:r>
        <w:rPr>
          <w:b w:val="false"/>
          <w:bCs w:val="false"/>
        </w:rPr>
        <w:t xml:space="preserve">c) probele nu ar putea fi obținute în alt mod sau obținerea lor ar presupune dificultăți deosebite ce ar prejudicia ancheta ori există un pericol pentru siguranța persoanelor sau a unor bunuri de valoare;</w:t>
      </w:r>
    </w:p>
    <w:p>
      <w:pPr>
        <w:keepNext w:val="false"/>
      </w:pPr>
      <w:r>
        <w:rPr>
          <w:b w:val="false"/>
          <w:bCs w:val="false"/>
        </w:rPr>
        <w:t xml:space="preserve">d) măsura este proporțională cu restrângerea drepturilor și libertăților fundamentale, date fiind particularitățile cauzei, importanța informațiilor ori a probelor ce urmează a fi obținute sau gravitatea infracțiunii.</w:t>
      </w:r>
    </w:p>
    <w:p>
      <w:pPr>
        <w:keepNext w:val="false"/>
      </w:pPr>
      <w:r>
        <w:rPr>
          <w:b w:val="false"/>
          <w:bCs w:val="false"/>
        </w:rPr>
        <w:t xml:space="preserve">(la 02-05-2016,</w:t>
      </w:r>
    </w:p>
    <w:p>
      <w:pPr>
        <w:keepNext w:val="false"/>
      </w:pPr>
      <w:r>
        <w:rPr>
          <w:b w:val="false"/>
          <w:bCs w:val="false"/>
        </w:rPr>
        <w:t xml:space="preserve">Alin. (1) al art. 152 a fost modificat de pct. 2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(2) Judecătorul de drepturi și libertăți se pronunță în termen de 48 de ore cu privire la solicitarea organelor de urmărire penală de transmitere a datelor, prin încheiere motivată, în camera de consiliu.</w:t>
      </w:r>
    </w:p>
    <w:p>
      <w:pPr>
        <w:keepNext w:val="false"/>
      </w:pPr>
      <w:r>
        <w:rPr>
          <w:b w:val="false"/>
          <w:bCs w:val="false"/>
        </w:rPr>
        <w:t xml:space="preserve">(3) Furnizorii de rețele publice de comunicații electronice și furnizorii de servicii de comunicații electronice destinate publicului care colaborează cu organele de urmărire penală au obligația de a păstra secretul operațiunii efectuate.</w:t>
      </w:r>
    </w:p>
    <w:p>
      <w:pPr>
        <w:keepNext w:val="false"/>
      </w:pPr>
      <w:r>
        <w:rPr>
          <w:b w:val="false"/>
          <w:bCs w:val="false"/>
        </w:rPr>
        <w:t xml:space="preserve">(la 01-02-2014,</w:t>
      </w:r>
    </w:p>
    <w:p>
      <w:pPr>
        <w:keepNext/>
      </w:pPr>
      <w:r>
        <w:rPr>
          <w:b/>
          <w:bCs/>
        </w:rPr>
        <w:t xml:space="preserve">Art. 152 a fost modificat de pct. 97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153</w:t>
      </w:r>
    </w:p>
    <w:p>
      <w:pPr>
        <w:keepNext w:val="false"/>
      </w:pPr>
      <w:r>
        <w:rPr>
          <w:b w:val="false"/>
          <w:bCs w:val="false"/>
        </w:rPr>
        <w:t xml:space="preserve">Obținerea de date privind situația financiară a unei persoane</w:t>
      </w:r>
    </w:p>
    <w:p>
      <w:pPr>
        <w:keepNext w:val="false"/>
      </w:pPr>
      <w:r>
        <w:rPr>
          <w:b w:val="false"/>
          <w:bCs w:val="false"/>
        </w:rPr>
        <w:t xml:space="preserve">(1) Procurorul poate solicita unei instituții de credit sau oricărei altei instituții care deține date privind situația financiară a unei persoane comunicarea datelor privind existența și conținutul conturilor unei persoane, în cazul în care există indicii temeinice cu privire la săvârșirea unei infracțiuni și există temeiuri pentru a se crede că datele solicitate constituie probe.</w:t>
      </w:r>
    </w:p>
    <w:p>
      <w:pPr>
        <w:keepNext w:val="false"/>
      </w:pPr>
      <w:r>
        <w:rPr>
          <w:b w:val="false"/>
          <w:bCs w:val="false"/>
        </w:rPr>
        <w:t xml:space="preserve">(la 23-05-2016,</w:t>
      </w:r>
    </w:p>
    <w:p>
      <w:pPr>
        <w:keepNext w:val="false"/>
      </w:pPr>
      <w:r>
        <w:rPr>
          <w:b w:val="false"/>
          <w:bCs w:val="false"/>
        </w:rPr>
        <w:t xml:space="preserve">Alin. (1) al art. 153 a fost modificat de pct. 31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Măsura prevăzută la alin. (1) se dispune din oficiu sau la cererea organului de cercetare penală, prin ordonanță care trebuie să cuprindă, în afara mențiunilor prevăzute la art. 286 alin. (2): instituția care este în posesia ori care are sub control datele, numele suspectului sau inculpatului, motivarea îndeplinirii condițiilor prevăzute la alin. (1), menționarea obligației instituției de a comunica imediat, în condiții de confidențialitate, datele solicitate.</w:t>
      </w:r>
    </w:p>
    <w:p>
      <w:pPr>
        <w:keepNext w:val="false"/>
      </w:pPr>
      <w:r>
        <w:rPr>
          <w:b w:val="false"/>
          <w:bCs w:val="false"/>
        </w:rPr>
        <w:t xml:space="preserve">(3) Instituția prevăzută la alin. (1) este obligată să pună de îndată la dispoziție datele solicitate.</w:t>
      </w:r>
    </w:p>
    <w:p>
      <w:pPr>
        <w:keepNext w:val="false"/>
      </w:pPr>
      <w:r>
        <w:rPr>
          <w:b w:val="false"/>
          <w:bCs w:val="false"/>
        </w:rPr>
        <w:t xml:space="preserve">(la 01-02-2014,</w:t>
      </w:r>
    </w:p>
    <w:p>
      <w:pPr>
        <w:keepNext/>
      </w:pPr>
      <w:r>
        <w:rPr>
          <w:b/>
          <w:bCs/>
        </w:rPr>
        <w:t xml:space="preserve">Art. 153 a fost modificat de pct. 98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Conservarea datelor informatice</w:t>
      </w:r>
    </w:p>
    <w:p>
      <w:pPr>
        <w:keepNext w:val="false"/>
      </w:pPr>
      <w:r>
        <w:rPr>
          <w:b w:val="false"/>
          <w:bCs w:val="false"/>
        </w:rPr>
        <w:t xml:space="preserve">(la 01-02-2014,</w:t>
      </w:r>
    </w:p>
    <w:p>
      <w:pPr>
        <w:keepNext w:val="false"/>
      </w:pPr>
      <w:r>
        <w:rPr>
          <w:b w:val="false"/>
          <w:bCs w:val="false"/>
        </w:rPr>
        <w:t xml:space="preserve">Denumirea Cap. V din Titlul IV al Părții generale a fost modificată de pct. 99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154</w:t>
      </w:r>
    </w:p>
    <w:p>
      <w:pPr>
        <w:keepNext w:val="false"/>
      </w:pPr>
      <w:r>
        <w:rPr>
          <w:b w:val="false"/>
          <w:bCs w:val="false"/>
        </w:rPr>
        <w:t xml:space="preserve">Conservarea datelor informatice</w:t>
      </w:r>
    </w:p>
    <w:p>
      <w:pPr>
        <w:keepNext w:val="false"/>
      </w:pPr>
      <w:r>
        <w:rPr>
          <w:b w:val="false"/>
          <w:bCs w:val="false"/>
        </w:rPr>
        <w:t xml:space="preserve">(1) Dacă există o suspiciune rezonabilă cu privire la pregătirea sau săvârșirea unei infracțiuni, în scopul strângerii de probe ori identificării făptuitorului, suspectului sau a inculpatului, procurorul care supraveghează sau efectuează urmărirea penală poate dispune conservarea imediată a anumitor date informatice, inclusiv a datelor referitoare la traficul informațional, care au fost stocate prin intermediul unui sistem informatic și care se află în posesia sau sub controlul unui furnizor de rețele publice de comunicații electronice ori unui furnizor de servicii de comunicații electronice destinate publicului, în cazul în care există pericolul pierderii sau modificării acestora.</w:t>
      </w:r>
    </w:p>
    <w:p>
      <w:pPr>
        <w:keepNext w:val="false"/>
      </w:pPr>
      <w:r>
        <w:rPr>
          <w:b w:val="false"/>
          <w:bCs w:val="false"/>
        </w:rPr>
        <w:t xml:space="preserve">(2) Conservarea se dispune de procuror, din oficiu sau la cererea organului de cercetare penală, pe o durată de maximum 60 de zile, prin ordonanță care trebuie să cuprindă, în afara mențiunilor prevăzute la art. 286 alin. (2): furnizorii de rețele publice de comunicații electronice ori furnizorii de servicii de comunicații electronice destinate publicului în posesia cărora se află datele informatice ori care le au sub control, numele făptuitorului, suspectului sau inculpatului, dacă este cunoscut, descrierea datelor ce trebuie conservate, motivarea îndeplinirii condițiilor prevăzute la alin. (1), durata pentru care a fost emisă, menționarea obligației persoanei sau furnizorilor de rețele publice de comunicații electronice ori furnizorilor de servicii de comunicații electronice destinate publicului de a conserva imediat datele informatice indicate și de a le menține integritatea, în condiții de confidențialitate.</w:t>
      </w:r>
    </w:p>
    <w:p>
      <w:pPr>
        <w:keepNext w:val="false"/>
      </w:pPr>
      <w:r>
        <w:rPr>
          <w:b w:val="false"/>
          <w:bCs w:val="false"/>
        </w:rPr>
        <w:t xml:space="preserve">(3) Măsura conservării poate fi prelungită, pentru motive temeinic justificate, de procuror, o singură dată, pe o durată de maximum 30 de zile.</w:t>
      </w:r>
    </w:p>
    <w:p>
      <w:pPr>
        <w:keepNext w:val="false"/>
      </w:pPr>
      <w:r>
        <w:rPr>
          <w:b w:val="false"/>
          <w:bCs w:val="false"/>
        </w:rPr>
        <w:t xml:space="preserve">(4) Ordonanța procurorului se transmite, de îndată, oricărui furnizor de rețele publice de comunicații electronice ori furnizor de servicii de comunicații electronice destinate publicului în posesia căruia se află datele prevăzute la alin. (1) ori care le are sub control, acesta fiind obligat să le conserve imediat, în condiții de confidențialitate.</w:t>
      </w:r>
    </w:p>
    <w:p>
      <w:pPr>
        <w:keepNext w:val="false"/>
      </w:pPr>
      <w:r>
        <w:rPr>
          <w:b w:val="false"/>
          <w:bCs w:val="false"/>
        </w:rPr>
        <w:t xml:space="preserve">(5) În cazul în care datele referitoare la traficul informațional se află în posesia mai multor furnizori de rețele publice de comunicații electronice ori furnizori de servicii de comunicații electronice destinate publicului, furnizorul în posesia sau sub controlul căruia se află datele informatice are obligația de a pune, de îndată, la dispoziția organului de urmărire penală informațiile necesare identificării celorlalți furnizori, în vederea cunoașterii tuturor elementelor din lanțul de comunicare folosit.</w:t>
      </w:r>
    </w:p>
    <w:p>
      <w:pPr>
        <w:keepNext w:val="false"/>
      </w:pPr>
      <w:r>
        <w:rPr>
          <w:b w:val="false"/>
          <w:bCs w:val="false"/>
        </w:rPr>
        <w:t xml:space="preserve">(6) În termenul prevăzut la alin. (2) și (3), procurorul care supraveghează sau efectuează urmărirea penală poate, cu autorizarea prealabilă a judecătorului de drepturi și libertăți, să solicite unui furnizor de rețele publice de comunicații electronice ori unui furnizor de servicii de comunicații electronice destinate publicului transmiterea datelor conservate potrivit legii ori poate dispune ridicarea acestei măsuri. Dispozițiile art. 170 alin. (2^1)-(2^5), alin. (4) și (5) și ale art. 171 se aplică în mod corespunzător.</w:t>
      </w:r>
    </w:p>
    <w:p>
      <w:pPr>
        <w:keepNext w:val="false"/>
      </w:pPr>
      <w:r>
        <w:rPr>
          <w:b w:val="false"/>
          <w:bCs w:val="false"/>
        </w:rPr>
        <w:t xml:space="preserve">(7) Judecătorul de drepturi și libertăți se pronunță în termen de 48 de ore cu privire la solicitarea organelor de urmărire penală de transmitere a datelor, prin încheiere motivată, în camera de consiliu.</w:t>
      </w:r>
    </w:p>
    <w:p>
      <w:pPr>
        <w:keepNext w:val="false"/>
      </w:pPr>
      <w:r>
        <w:rPr>
          <w:b w:val="false"/>
          <w:bCs w:val="false"/>
        </w:rPr>
        <w:t xml:space="preserve">(7^1) Dispozițiile alin. (1)-(7) se aplică în mod corespunzător și cu privire la datele informatice, inclusiv la datele referitoare la traficul informațional, stocate prin intermediul unui sistem informatic care se află în posesia sau sub controlul altor persoane.</w:t>
      </w:r>
    </w:p>
    <w:p>
      <w:pPr>
        <w:keepNext w:val="false"/>
      </w:pPr>
      <w:r>
        <w:rPr>
          <w:b w:val="false"/>
          <w:bCs w:val="false"/>
        </w:rPr>
        <w:t xml:space="preserve">(la 02-05-2016,</w:t>
      </w:r>
    </w:p>
    <w:p>
      <w:pPr>
        <w:keepNext w:val="false"/>
      </w:pPr>
      <w:r>
        <w:rPr>
          <w:b w:val="false"/>
          <w:bCs w:val="false"/>
        </w:rPr>
        <w:t xml:space="preserve">Alin. (7^1) al art. 154 a fost introdus de pct. 3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(8) Până la terminarea urmăririi penale, procurorul este obligat să încunoștințeze, în scris, persoanele față de care se efectuează urmărirea penală și ale căror date au fost conservate.</w:t>
      </w:r>
    </w:p>
    <w:p>
      <w:pPr>
        <w:keepNext w:val="false"/>
      </w:pPr>
      <w:r>
        <w:rPr>
          <w:b w:val="false"/>
          <w:bCs w:val="false"/>
        </w:rPr>
        <w:t xml:space="preserve">(la 01-02-2014,</w:t>
      </w:r>
    </w:p>
    <w:p>
      <w:pPr>
        <w:keepNext/>
      </w:pPr>
      <w:r>
        <w:rPr>
          <w:b/>
          <w:bCs/>
        </w:rPr>
        <w:t xml:space="preserve">Art. 154 a fost modificat de pct. 100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155</w:t>
      </w:r>
    </w:p>
    <w:p>
      <w:pPr>
        <w:keepNext w:val="false"/>
      </w:pPr>
      <w:r>
        <w:rPr>
          <w:b w:val="false"/>
          <w:bCs w:val="false"/>
        </w:rPr>
        <w:t xml:space="preserve">Abrogat.</w:t>
      </w:r>
    </w:p>
    <w:p>
      <w:pPr>
        <w:keepNext w:val="false"/>
      </w:pPr>
      <w:r>
        <w:rPr>
          <w:b w:val="false"/>
          <w:bCs w:val="false"/>
        </w:rPr>
        <w:t xml:space="preserve">(la 01-02-2014,</w:t>
      </w:r>
    </w:p>
    <w:p>
      <w:pPr>
        <w:keepNext/>
      </w:pPr>
      <w:r>
        <w:rPr>
          <w:b/>
          <w:bCs/>
        </w:rPr>
        <w:t xml:space="preserve">Art. 155 a fost abrogat de pct. 101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Percheziția și ridicarea de obiecte și înscrisuri</w:t>
      </w:r>
    </w:p>
    <w:p>
      <w:pPr>
        <w:keepNext w:val="false"/>
      </w:pPr>
      <w:r>
        <w:rPr>
          <w:b w:val="false"/>
          <w:bCs w:val="false"/>
        </w:rPr>
        <w:t xml:space="preserve">(la 01-02-2014,</w:t>
      </w:r>
    </w:p>
    <w:p>
      <w:pPr>
        <w:keepNext w:val="false"/>
      </w:pPr>
      <w:r>
        <w:rPr>
          <w:b w:val="false"/>
          <w:bCs w:val="false"/>
        </w:rPr>
        <w:t xml:space="preserve">Denumirea Cap. VI din Titlul IV al Părții generale a fost modificată de pct. 102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156</w:t>
      </w:r>
    </w:p>
    <w:p>
      <w:pPr>
        <w:keepNext w:val="false"/>
      </w:pPr>
      <w:r>
        <w:rPr>
          <w:b w:val="false"/>
          <w:bCs w:val="false"/>
        </w:rPr>
        <w:t xml:space="preserve">Dispoziții comune</w:t>
      </w:r>
    </w:p>
    <w:p>
      <w:pPr>
        <w:keepNext w:val="false"/>
      </w:pPr>
      <w:r>
        <w:rPr>
          <w:b w:val="false"/>
          <w:bCs w:val="false"/>
        </w:rPr>
        <w:t xml:space="preserve">(1) Percheziția poate fi domiciliară, corporală, informatică sau a unui vehicul.</w:t>
      </w:r>
    </w:p>
    <w:p>
      <w:pPr>
        <w:keepNext w:val="false"/>
      </w:pPr>
      <w:r>
        <w:rPr>
          <w:b w:val="false"/>
          <w:bCs w:val="false"/>
        </w:rPr>
        <w:t xml:space="preserve">(2) Percheziția se efectuează cu respectarea demnității, fără a constitui ingerință disproporțională în viața privată.</w:t>
      </w:r>
    </w:p>
    <w:p>
      <w:pPr>
        <w:keepNext w:val="false"/>
      </w:pPr>
      <w:r>
        <w:rPr>
          <w:b w:val="false"/>
          <w:bCs w:val="false"/>
        </w:rPr>
        <w:t xml:space="preserve">Secţiunea 1 Percheziția domiciliară</w:t>
      </w:r>
    </w:p>
    <w:p>
      <w:pPr>
        <w:keepNext/>
      </w:pPr>
      <w:r>
        <w:rPr>
          <w:b/>
          <w:bCs/>
        </w:rPr>
        <w:t xml:space="preserve">Articolul 157</w:t>
      </w:r>
    </w:p>
    <w:p>
      <w:pPr>
        <w:keepNext w:val="false"/>
      </w:pPr>
      <w:r>
        <w:rPr>
          <w:b w:val="false"/>
          <w:bCs w:val="false"/>
        </w:rPr>
        <w:t xml:space="preserve">Cazurile și condițiile în care se poate dispune percheziția domiciliară</w:t>
      </w:r>
    </w:p>
    <w:p>
      <w:pPr>
        <w:keepNext w:val="false"/>
      </w:pPr>
      <w:r>
        <w:rPr>
          <w:b w:val="false"/>
          <w:bCs w:val="false"/>
        </w:rPr>
        <w:t xml:space="preserve">(1) Percheziția domiciliară ori a bunurilor aflate în domiciliu poate fi dispusă dacă există o suspiciune rezonabilă cu privire la săvârșirea unei infracțiuni de către o persoană ori la deținerea unor obiecte sau înscrisuri ce au legătură cu o infracțiune și se presupune că percheziția poate conduce la descoperirea și strângerea probelor cu privire la această infracțiune, la conservarea urmelor săvârșirii infracțiunii sau la prinderea suspectului ori inculpatului.</w:t>
      </w:r>
    </w:p>
    <w:p>
      <w:pPr>
        <w:keepNext w:val="false"/>
      </w:pPr>
      <w:r>
        <w:rPr>
          <w:b w:val="false"/>
          <w:bCs w:val="false"/>
        </w:rPr>
        <w:t xml:space="preserve">(2) Prin domiciliu se înțelege o locuință sau orice spațiu delimitat în orice mod ce aparține ori este folosit de o persoană fizică sau juridică.</w:t>
      </w:r>
    </w:p>
    <w:p>
      <w:pPr>
        <w:keepNext w:val="false"/>
      </w:pPr>
      <w:r>
        <w:rPr>
          <w:b w:val="false"/>
          <w:bCs w:val="false"/>
        </w:rPr>
        <w:t xml:space="preserve">(la 01-02-2014,</w:t>
      </w:r>
    </w:p>
    <w:p>
      <w:pPr>
        <w:keepNext/>
      </w:pPr>
      <w:r>
        <w:rPr>
          <w:b/>
          <w:bCs/>
        </w:rPr>
        <w:t xml:space="preserve">Art. 157 a fost modificat de pct. 103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158</w:t>
      </w:r>
    </w:p>
    <w:p>
      <w:pPr>
        <w:keepNext w:val="false"/>
      </w:pPr>
      <w:r>
        <w:rPr>
          <w:b w:val="false"/>
          <w:bCs w:val="false"/>
        </w:rPr>
        <w:t xml:space="preserve">Procedura de emitere a mandatului de percheziție domiciliară</w:t>
      </w:r>
    </w:p>
    <w:p>
      <w:pPr>
        <w:keepNext w:val="false"/>
      </w:pPr>
      <w:r>
        <w:rPr>
          <w:b w:val="false"/>
          <w:bCs w:val="false"/>
        </w:rPr>
        <w:t xml:space="preserve">(1) Percheziția domiciliară poate fi dispusă în cursul urmăririi penale, la cererea procurorului, de judecătorul de drepturi și libertăți de la instanța căreia i-ar reveni competența să judece cauza în primă instanță sau de la instanța corespunzătoare în grad acesteia în a cărei circumscripție se află sediul parchetului din care face parte procurorul care efectuează sau supraveghează urmărirea penală. În cursul judecății, percheziția se dispune, din oficiu sau la cererea procurorului, de către instanța învestită cu judecarea cauzei.</w:t>
      </w:r>
    </w:p>
    <w:p>
      <w:pPr>
        <w:keepNext w:val="false"/>
      </w:pPr>
      <w:r>
        <w:rPr>
          <w:b w:val="false"/>
          <w:bCs w:val="false"/>
        </w:rPr>
        <w:t xml:space="preserve">(2) Cererea formulată de procuror trebuie să cuprindă:</w:t>
      </w:r>
    </w:p>
    <w:p>
      <w:pPr>
        <w:keepNext w:val="false"/>
      </w:pPr>
      <w:r>
        <w:rPr>
          <w:b w:val="false"/>
          <w:bCs w:val="false"/>
        </w:rPr>
        <w:t xml:space="preserve">a) descrierea locului unde urmează a se efectua percheziția, iar dacă sunt suspiciuni rezonabile privind existența sau posibilitatea transferării probelor, datelor sau persoanelor căutate în locuri învecinate, descrierea acestor locuri;</w:t>
      </w:r>
    </w:p>
    <w:p>
      <w:pPr>
        <w:keepNext w:val="false"/>
      </w:pPr>
      <w:r>
        <w:rPr>
          <w:b w:val="false"/>
          <w:bCs w:val="false"/>
        </w:rPr>
        <w:t xml:space="preserve">b) indicarea probelor ori a datelor din care rezultă suspiciunea rezonabilă cu privire la săvârșirea unei infracțiuni sau cu privire la deținerea obiectelor ori înscrisurilor ce au legătură cu o infracțiune;</w:t>
      </w:r>
    </w:p>
    <w:p>
      <w:pPr>
        <w:keepNext w:val="false"/>
      </w:pPr>
      <w:r>
        <w:rPr>
          <w:b w:val="false"/>
          <w:bCs w:val="false"/>
        </w:rPr>
        <w:t xml:space="preserve">(la 01-02-2014,</w:t>
      </w:r>
    </w:p>
    <w:p>
      <w:pPr>
        <w:keepNext w:val="false"/>
      </w:pPr>
      <w:r>
        <w:rPr>
          <w:b w:val="false"/>
          <w:bCs w:val="false"/>
        </w:rPr>
        <w:t xml:space="preserve">Lit. b) a alin. (2) al art. 158 a fost modificată de pct. 104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 indicarea infracțiunii, a probelor sau a datelor din care rezultă că în locul în care se solicită efectuarea percheziției se află suspectul ori inculpatul sau pot fi descoperite probe cu privire la săvârșirea infracțiunii ori urme ale săvârșirii infracțiunii;</w:t>
      </w:r>
    </w:p>
    <w:p>
      <w:pPr>
        <w:keepNext w:val="false"/>
      </w:pPr>
      <w:r>
        <w:rPr>
          <w:b w:val="false"/>
          <w:bCs w:val="false"/>
        </w:rPr>
        <w:t xml:space="preserve">d) numele, prenumele și, dacă este necesar, descrierea suspectului sau inculpatului despre care se bănuiește că se află în locul unde se efectuează percheziția, precum și indicarea urmelor săvârșirii infracțiunii ori a altor obiecte despre care se presupune că există în locul ce urmează a fi percheziționat.</w:t>
      </w:r>
    </w:p>
    <w:p>
      <w:pPr>
        <w:keepNext w:val="false"/>
      </w:pPr>
      <w:r>
        <w:rPr>
          <w:b w:val="false"/>
          <w:bCs w:val="false"/>
        </w:rPr>
        <w:t xml:space="preserve">(la 01-02-2014,</w:t>
      </w:r>
    </w:p>
    <w:p>
      <w:pPr>
        <w:keepNext w:val="false"/>
      </w:pPr>
      <w:r>
        <w:rPr>
          <w:b w:val="false"/>
          <w:bCs w:val="false"/>
        </w:rPr>
        <w:t xml:space="preserve">Lit. d) a alin. (2) al art. 158 a fost modificată de pct. 104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În cazul în care, în timpul efectuării percheziției, se constată că au fost transferate probe, date sau că persoanele căutate s-au ascuns în locuri învecinate, mandatul de percheziție este valabil, în condițiile legii, și pentru aceste locuri. Continuarea efectuării percheziției în această situație se încuviințează de către procuror.</w:t>
      </w:r>
    </w:p>
    <w:p>
      <w:pPr>
        <w:keepNext w:val="false"/>
      </w:pPr>
      <w:r>
        <w:rPr>
          <w:b w:val="false"/>
          <w:bCs w:val="false"/>
        </w:rPr>
        <w:t xml:space="preserve">(4) Procurorul înaintează cererea împreună cu dosarul cauzei judecătorului de drepturi și libertăți.</w:t>
      </w:r>
    </w:p>
    <w:p>
      <w:pPr>
        <w:keepNext w:val="false"/>
      </w:pPr>
      <w:r>
        <w:rPr>
          <w:b w:val="false"/>
          <w:bCs w:val="false"/>
        </w:rPr>
        <w:t xml:space="preserve">(5) Cererea prin care se solicită încuviințarea efectuării percheziției domiciliare se soluționează, în termen de 24 de ore, în camera de consiliu, fără citarea părților. Participarea procurorului este obligatorie.</w:t>
      </w:r>
    </w:p>
    <w:p>
      <w:pPr>
        <w:keepNext w:val="false"/>
      </w:pPr>
      <w:r>
        <w:rPr>
          <w:b w:val="false"/>
          <w:bCs w:val="false"/>
        </w:rPr>
        <w:t xml:space="preserve">(6) Judecătorul dispune, prin încheiere, admiterea cererii, atunci când este întemeiată, și încuviințarea efectuării percheziției și emite de îndată mandatul de percheziție. Întocmirea minutei este obligatorie.</w:t>
      </w:r>
    </w:p>
    <w:p>
      <w:pPr>
        <w:keepNext w:val="false"/>
      </w:pPr>
      <w:r>
        <w:rPr>
          <w:b w:val="false"/>
          <w:bCs w:val="false"/>
        </w:rPr>
        <w:t xml:space="preserve">(7) Încheierea instanței și mandatul de percheziție trebuie să cuprindă:</w:t>
      </w:r>
    </w:p>
    <w:p>
      <w:pPr>
        <w:keepNext w:val="false"/>
      </w:pPr>
      <w:r>
        <w:rPr>
          <w:b w:val="false"/>
          <w:bCs w:val="false"/>
        </w:rPr>
        <w:t xml:space="preserve">a) denumirea instanței;</w:t>
      </w:r>
    </w:p>
    <w:p>
      <w:pPr>
        <w:keepNext w:val="false"/>
      </w:pPr>
      <w:r>
        <w:rPr>
          <w:b w:val="false"/>
          <w:bCs w:val="false"/>
        </w:rPr>
        <w:t xml:space="preserve">b) data, ora și locul emiterii;</w:t>
      </w:r>
    </w:p>
    <w:p>
      <w:pPr>
        <w:keepNext w:val="false"/>
      </w:pPr>
      <w:r>
        <w:rPr>
          <w:b w:val="false"/>
          <w:bCs w:val="false"/>
        </w:rPr>
        <w:t xml:space="preserve">c) numele, prenumele și calitatea persoanei care a emis mandatul de percheziție;</w:t>
      </w:r>
    </w:p>
    <w:p>
      <w:pPr>
        <w:keepNext w:val="false"/>
      </w:pPr>
      <w:r>
        <w:rPr>
          <w:b w:val="false"/>
          <w:bCs w:val="false"/>
        </w:rPr>
        <w:t xml:space="preserve">d) perioada pentru care s-a emis mandatul, care nu poate depăși 15 zile;</w:t>
      </w:r>
    </w:p>
    <w:p>
      <w:pPr>
        <w:keepNext w:val="false"/>
      </w:pPr>
      <w:r>
        <w:rPr>
          <w:b w:val="false"/>
          <w:bCs w:val="false"/>
        </w:rPr>
        <w:t xml:space="preserve">e) scopul pentru care a fost emis;</w:t>
      </w:r>
    </w:p>
    <w:p>
      <w:pPr>
        <w:keepNext w:val="false"/>
      </w:pPr>
      <w:r>
        <w:rPr>
          <w:b w:val="false"/>
          <w:bCs w:val="false"/>
        </w:rPr>
        <w:t xml:space="preserve">f) descrierea locului unde urmează a se efectua percheziția sau, dacă este cazul, și a locurilor învecinate acestuia;</w:t>
      </w:r>
    </w:p>
    <w:p>
      <w:pPr>
        <w:keepNext w:val="false"/>
      </w:pPr>
      <w:r>
        <w:rPr>
          <w:b w:val="false"/>
          <w:bCs w:val="false"/>
        </w:rPr>
        <w:t xml:space="preserve">g) numele sau denumirea persoanei la domiciliul, reședința ori sediul căreia se efectuează percheziția, dacă este cunoscută;</w:t>
      </w:r>
    </w:p>
    <w:p>
      <w:pPr>
        <w:keepNext w:val="false"/>
      </w:pPr>
      <w:r>
        <w:rPr>
          <w:b w:val="false"/>
          <w:bCs w:val="false"/>
        </w:rPr>
        <w:t xml:space="preserve">h) numele făptuitorului, suspectului sau inculpatului, dacă este cunoscut;</w:t>
      </w:r>
    </w:p>
    <w:p>
      <w:pPr>
        <w:keepNext w:val="false"/>
      </w:pPr>
      <w:r>
        <w:rPr>
          <w:b w:val="false"/>
          <w:bCs w:val="false"/>
        </w:rPr>
        <w:t xml:space="preserve">i) descrierea făptuitorului, suspectului sau inculpatului despre care se bănuiește că se află în locul unde se efectuează percheziția, indicarea urmelor săvârșirii infracțiunii sau a altor obiecte despre care se presupune că există în locul ce urmează a fi percheziționat;</w:t>
      </w:r>
    </w:p>
    <w:p>
      <w:pPr>
        <w:keepNext w:val="false"/>
      </w:pPr>
      <w:r>
        <w:rPr>
          <w:b w:val="false"/>
          <w:bCs w:val="false"/>
        </w:rPr>
        <w:t xml:space="preserve">(la 01-02-2014,</w:t>
      </w:r>
    </w:p>
    <w:p>
      <w:pPr>
        <w:keepNext w:val="false"/>
      </w:pPr>
      <w:r>
        <w:rPr>
          <w:b w:val="false"/>
          <w:bCs w:val="false"/>
        </w:rPr>
        <w:t xml:space="preserve">Lit. i) a alin. (7) al art. 158 a fost modificată de pct. 104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j) mențiunea că mandatul de percheziție poate fi folosit o singură dată;</w:t>
      </w:r>
    </w:p>
    <w:p>
      <w:pPr>
        <w:keepNext w:val="false"/>
      </w:pPr>
      <w:r>
        <w:rPr>
          <w:b w:val="false"/>
          <w:bCs w:val="false"/>
        </w:rPr>
        <w:t xml:space="preserve">k) semnătura judecătorului și ștampila instanței.</w:t>
      </w:r>
    </w:p>
    <w:p>
      <w:pPr>
        <w:keepNext w:val="false"/>
      </w:pPr>
      <w:r>
        <w:rPr>
          <w:b w:val="false"/>
          <w:bCs w:val="false"/>
        </w:rPr>
        <w:t xml:space="preserve">(8) În cazul în care judecătorul de drepturi și libertăți apreciază că nu sunt îndeplinite condițiile prevăzute la art. 157, dispune, prin încheiere, respingerea cererii de efectuare a percheziției domiciliare.</w:t>
      </w:r>
    </w:p>
    <w:p>
      <w:pPr>
        <w:keepNext w:val="false"/>
      </w:pPr>
      <w:r>
        <w:rPr>
          <w:b w:val="false"/>
          <w:bCs w:val="false"/>
        </w:rPr>
        <w:t xml:space="preserve">(la 01-02-2014,</w:t>
      </w:r>
    </w:p>
    <w:p>
      <w:pPr>
        <w:keepNext w:val="false"/>
      </w:pPr>
      <w:r>
        <w:rPr>
          <w:b w:val="false"/>
          <w:bCs w:val="false"/>
        </w:rPr>
        <w:t xml:space="preserve">Alin. (8) al art. 158 a fost modificat de pct. 104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(9) Încheierea prin care judecătorul de drepturi și libertăți se pronunță asupra cererii de încuviințare a efectuării percheziției domiciliare nu este supusă căilor de atac.</w:t>
      </w:r>
    </w:p>
    <w:p>
      <w:pPr>
        <w:keepNext w:val="false"/>
      </w:pPr>
      <w:r>
        <w:rPr>
          <w:b w:val="false"/>
          <w:bCs w:val="false"/>
        </w:rPr>
        <w:t xml:space="preserve">(10) O nouă cerere de efectuare a unei percheziții domiciliare în același loc poate fi formulată dacă au apărut ori s-au descoperit fapte sau împrejurări noi, necunoscute la momentul soluționării cererii anterioare de către judecător.</w:t>
      </w:r>
    </w:p>
    <w:p>
      <w:pPr>
        <w:keepNext w:val="false"/>
      </w:pPr>
      <w:r>
        <w:rPr>
          <w:b w:val="false"/>
          <w:bCs w:val="false"/>
        </w:rPr>
        <w:t xml:space="preserve">(11) În cursul judecății, din oficiu sau la cererea procurorului, instanța de judecată poate dispune efectuarea unei percheziții în vederea punerii în executare a mandatului de arestare preventivă a inculpatului, precum și în cazul în care există suspiciuni rezonabile că în locul unde se solicită efectuarea percheziției există mijloace materiale de probă ce au legătură cu infracțiunea ce face obiectul cauzei. Dispozițiile alin. (2)-(8) și ale art. 157 se aplică în mod corespunzător.</w:t>
      </w:r>
    </w:p>
    <w:p>
      <w:pPr>
        <w:keepNext/>
      </w:pPr>
      <w:r>
        <w:rPr>
          <w:b/>
          <w:bCs/>
        </w:rPr>
        <w:t xml:space="preserve">Articolul 159</w:t>
      </w:r>
    </w:p>
    <w:p>
      <w:pPr>
        <w:keepNext w:val="false"/>
      </w:pPr>
      <w:r>
        <w:rPr>
          <w:b w:val="false"/>
          <w:bCs w:val="false"/>
        </w:rPr>
        <w:t xml:space="preserve">Efectuarea percheziției domiciliare</w:t>
      </w:r>
    </w:p>
    <w:p>
      <w:pPr>
        <w:keepNext w:val="false"/>
      </w:pPr>
      <w:r>
        <w:rPr>
          <w:b w:val="false"/>
          <w:bCs w:val="false"/>
        </w:rPr>
        <w:t xml:space="preserve">(1) Mandatul de percheziție se comunică procurorului, care ia măsuri pentru executarea acestuia.</w:t>
      </w:r>
    </w:p>
    <w:p>
      <w:pPr>
        <w:keepNext w:val="false"/>
      </w:pPr>
      <w:r>
        <w:rPr>
          <w:b w:val="false"/>
          <w:bCs w:val="false"/>
        </w:rPr>
        <w:t xml:space="preserve">(2) Percheziția se efectuează de procuror sau de organul de cercetare penală, însoțit, după caz, de lucrători operativi.</w:t>
      </w:r>
    </w:p>
    <w:p>
      <w:pPr>
        <w:keepNext w:val="false"/>
      </w:pPr>
      <w:r>
        <w:rPr>
          <w:b w:val="false"/>
          <w:bCs w:val="false"/>
        </w:rPr>
        <w:t xml:space="preserve">(3) Percheziția domiciliară nu poate fi începută înainte de ora 6,00 sau după ora 20,00, cu excepția infracțiunii flagrante sau când percheziția urmează să se efectueze într-un local deschis publicului la acea oră.</w:t>
      </w:r>
    </w:p>
    <w:p>
      <w:pPr>
        <w:keepNext w:val="false"/>
      </w:pPr>
      <w:r>
        <w:rPr>
          <w:b w:val="false"/>
          <w:bCs w:val="false"/>
        </w:rPr>
        <w:t xml:space="preserve">(4) În cazul în care este necesar, organele judiciare pot restricționa libertatea de mișcare a persoanelor prezente sau accesul altor persoane în locul unde se efectuează percheziția, pe durata efectuării acesteia.</w:t>
      </w:r>
    </w:p>
    <w:p>
      <w:pPr>
        <w:keepNext w:val="false"/>
      </w:pPr>
      <w:r>
        <w:rPr>
          <w:b w:val="false"/>
          <w:bCs w:val="false"/>
        </w:rPr>
        <w:t xml:space="preserve">(5) Înainte de începerea percheziției, organul judiciar se legitimează și înmânează o copie a mandatului emis de judecător persoanei la care se va efectua percheziția, reprezentantului acesteia sau unui membru al familiei, iar în lipsă, oricărei alte persoane cu capacitate deplină de exercițiu care cunoaște persoana la care se va efectua percheziția și, dacă este cazul, custodelui.</w:t>
      </w:r>
    </w:p>
    <w:p>
      <w:pPr>
        <w:keepNext w:val="false"/>
      </w:pPr>
      <w:r>
        <w:rPr>
          <w:b w:val="false"/>
          <w:bCs w:val="false"/>
        </w:rPr>
        <w:t xml:space="preserve">(6) În cazul percheziției efectuate la sediul unei persoane juridice, mandatul de percheziție se înmânează reprezentantului acesteia sau, în lipsa reprezentantului, oricărei alte persoane cu capacitate deplină de exercițiu care se află în sediu ori este angajat al persoanei juridice respective.</w:t>
      </w:r>
    </w:p>
    <w:p>
      <w:pPr>
        <w:keepNext w:val="false"/>
      </w:pPr>
      <w:r>
        <w:rPr>
          <w:b w:val="false"/>
          <w:bCs w:val="false"/>
        </w:rPr>
        <w:t xml:space="preserve">(7) În cazul în care efectuarea percheziției este extinsă în locuințele învecinate în condițiile art. 158 alin. (3), persoanele din aceste spații vor fi înștiințate cu privire la extinderea efectuării percheziției.</w:t>
      </w:r>
    </w:p>
    <w:p>
      <w:pPr>
        <w:keepNext w:val="false"/>
      </w:pPr>
      <w:r>
        <w:rPr>
          <w:b w:val="false"/>
          <w:bCs w:val="false"/>
        </w:rPr>
        <w:t xml:space="preserve">(8) Persoanelor prevăzute la alin. (5) și (6) li se solicită, înainte de începerea percheziției, predarea de bunăvoie a persoanelor sau a obiectelor căutate. Percheziția nu se mai efectuează dacă persoanele sau obiectele indicate în mandat sunt predate.</w:t>
      </w:r>
    </w:p>
    <w:p>
      <w:pPr>
        <w:keepNext w:val="false"/>
      </w:pPr>
      <w:r>
        <w:rPr>
          <w:b w:val="false"/>
          <w:bCs w:val="false"/>
        </w:rPr>
        <w:t xml:space="preserve">(9) Persoanelor prevăzute la alin. (5) și (6) li se aduce la cunoștință că au dreptul ca la efectuarea percheziției să participe un avocat. Dacă se solicită prezența unui avocat, începerea percheziției este amânată până la sosirea acestuia, dar nu mai mult de două ore de la momentul la care acest drept este comunicat, luându-se măsuri de conservare a locului ce urmează a fi percheziționat. În cazuri excepționale, ce impun efectuarea percheziției de urgență, sau în cazul în care avocatul nu poate fi contactat, percheziția poate începe și înainte de expirarea termenului de două ore.</w:t>
      </w:r>
    </w:p>
    <w:p>
      <w:pPr>
        <w:keepNext w:val="false"/>
      </w:pPr>
      <w:r>
        <w:rPr>
          <w:b w:val="false"/>
          <w:bCs w:val="false"/>
        </w:rPr>
        <w:t xml:space="preserve">(10) De asemenea, persoanei percheziționate i se va permite să fie asistată ori reprezentată de o persoană de încredere.</w:t>
      </w:r>
    </w:p>
    <w:p>
      <w:pPr>
        <w:keepNext w:val="false"/>
      </w:pPr>
      <w:r>
        <w:rPr>
          <w:b w:val="false"/>
          <w:bCs w:val="false"/>
        </w:rPr>
        <w:t xml:space="preserve">(la 01-02-2014,</w:t>
      </w:r>
    </w:p>
    <w:p>
      <w:pPr>
        <w:keepNext w:val="false"/>
      </w:pPr>
      <w:r>
        <w:rPr>
          <w:b w:val="false"/>
          <w:bCs w:val="false"/>
        </w:rPr>
        <w:t xml:space="preserve">Alin. (10) al art. 159 a fost modificat de pct. 105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(11) Când persoana la care se face percheziția este reținută ori arestată, va fi adusă la percheziție. În cazul în care nu poate fi adusă, ridicarea de obiecte și înscrisuri, precum și percheziția domiciliară se fac în prezența unui reprezentant ori martor asistent.</w:t>
      </w:r>
    </w:p>
    <w:p>
      <w:pPr>
        <w:keepNext w:val="false"/>
      </w:pPr>
      <w:r>
        <w:rPr>
          <w:b w:val="false"/>
          <w:bCs w:val="false"/>
        </w:rPr>
        <w:t xml:space="preserve">(12) Organul judiciar care efectuează percheziția are dreptul să deschidă, prin folosirea forței, încăperile, spațiile, mobilierul și alte obiecte în care s-ar putea găsi obiectele, înscrisurile, urmele infracțiunii sau persoanele căutate, în cazul în care posesorul acestora nu este prezent sau nu dorește să le deschidă de bunăvoie. La deschiderea acestora, organele judiciare ce efectuează percheziția trebuie să evite daunele nejustificate.</w:t>
      </w:r>
    </w:p>
    <w:p>
      <w:pPr>
        <w:keepNext w:val="false"/>
      </w:pPr>
      <w:r>
        <w:rPr>
          <w:b w:val="false"/>
          <w:bCs w:val="false"/>
        </w:rPr>
        <w:t xml:space="preserve">(13) Organul judiciar este obligat să se limiteze la ridicarea numai a obiectelor și înscrisurilor care au legătură cu fapta pentru care se efectuează urmărirea penală. Obiectele sau înscrisurile a căror circulație ori deținere este interzisă sau în privința cărora există suspiciunea că pot avea o legătură cu săvârșirea unei infracțiuni pentru care acțiunea penală se pune în mișcare din oficiu se ridică întotdeauna.</w:t>
      </w:r>
    </w:p>
    <w:p>
      <w:pPr>
        <w:keepNext w:val="false"/>
      </w:pPr>
      <w:r>
        <w:rPr>
          <w:b w:val="false"/>
          <w:bCs w:val="false"/>
        </w:rPr>
        <w:t xml:space="preserve">(14) În mod excepțional, percheziția poate începe fără înmânarea copiei mandatului de percheziție, fără solicitarea prealabilă de predare a persoanei sau a obiectelor, precum și fără informarea prealabilă privind posibilitatea solicitării prezenței unui avocat ori a unei persoane de încredere, în următoarele cazuri:</w:t>
      </w:r>
    </w:p>
    <w:p>
      <w:pPr>
        <w:keepNext w:val="false"/>
      </w:pPr>
      <w:r>
        <w:rPr>
          <w:b w:val="false"/>
          <w:bCs w:val="false"/>
        </w:rPr>
        <w:t xml:space="preserve">a) când este evident faptul că se fac pregătiri pentru acoperirea urmelor sau distrugerea probelor ori a elementelor ce prezintă importanță pentru cauză;</w:t>
      </w:r>
    </w:p>
    <w:p>
      <w:pPr>
        <w:keepNext w:val="false"/>
      </w:pPr>
      <w:r>
        <w:rPr>
          <w:b w:val="false"/>
          <w:bCs w:val="false"/>
        </w:rPr>
        <w:t xml:space="preserve">b) dacă există suspiciunea că în spațiul în care urmează a se efectua percheziția se află o persoană a cărei viață sau integritate fizică este pusă în pericol;</w:t>
      </w:r>
    </w:p>
    <w:p>
      <w:pPr>
        <w:keepNext w:val="false"/>
      </w:pPr>
      <w:r>
        <w:rPr>
          <w:b w:val="false"/>
          <w:bCs w:val="false"/>
        </w:rPr>
        <w:t xml:space="preserve">c) dacă există suspiciunea că persoana căutată s-ar putea sustrage procedurii.</w:t>
      </w:r>
    </w:p>
    <w:p>
      <w:pPr>
        <w:keepNext w:val="false"/>
      </w:pPr>
      <w:r>
        <w:rPr>
          <w:b w:val="false"/>
          <w:bCs w:val="false"/>
        </w:rPr>
        <w:t xml:space="preserve">(la 01-02-2014,</w:t>
      </w:r>
    </w:p>
    <w:p>
      <w:pPr>
        <w:keepNext w:val="false"/>
      </w:pPr>
      <w:r>
        <w:rPr>
          <w:b w:val="false"/>
          <w:bCs w:val="false"/>
        </w:rPr>
        <w:t xml:space="preserve">Lit. c) a alin. (14) al art. 159 a fost modificată de pct. 106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(15) În cazul în care în spațiul unde urmează a fi efectuată percheziția nu se află nicio persoană, aceasta se efectuează în prezența unui martor asistent.</w:t>
      </w:r>
    </w:p>
    <w:p>
      <w:pPr>
        <w:keepNext w:val="false"/>
      </w:pPr>
      <w:r>
        <w:rPr>
          <w:b w:val="false"/>
          <w:bCs w:val="false"/>
        </w:rPr>
        <w:t xml:space="preserve">(16) În cazurile prevăzute la alin. (14) și (15), copia mandatului de percheziție se înmânează de îndată ce este posibil.</w:t>
      </w:r>
    </w:p>
    <w:p>
      <w:pPr>
        <w:keepNext w:val="false"/>
      </w:pPr>
      <w:r>
        <w:rPr>
          <w:b w:val="false"/>
          <w:bCs w:val="false"/>
        </w:rPr>
        <w:t xml:space="preserve">(17) Organele judiciare care efectuează percheziția pot folosi forța, în mod adecvat și proporțional, pentru a pătrunde într-un domiciliu:</w:t>
      </w:r>
    </w:p>
    <w:p>
      <w:pPr>
        <w:keepNext w:val="false"/>
      </w:pPr>
      <w:r>
        <w:rPr>
          <w:b w:val="false"/>
          <w:bCs w:val="false"/>
        </w:rPr>
        <w:t xml:space="preserve">a) dacă există motive temeinice pentru a anticipa rezistență armată sau alte tipuri de violență ori există un pericol cu privire la distrugerea probelor;</w:t>
      </w:r>
    </w:p>
    <w:p>
      <w:pPr>
        <w:keepNext w:val="false"/>
      </w:pPr>
      <w:r>
        <w:rPr>
          <w:b w:val="false"/>
          <w:bCs w:val="false"/>
        </w:rPr>
        <w:t xml:space="preserve">b) în cazul unui refuz sau dacă nu a fost primit niciun răspuns la solicitările organelor judiciare de a pătrunde în domiciliu.</w:t>
      </w:r>
    </w:p>
    <w:p>
      <w:pPr>
        <w:keepNext w:val="false"/>
      </w:pPr>
      <w:r>
        <w:rPr>
          <w:b w:val="false"/>
          <w:bCs w:val="false"/>
        </w:rPr>
        <w:t xml:space="preserve">(18) Este interzisă efectuarea în același timp cu percheziția a oricăror acte procedurale în aceeași cauză, care prin natura lor împiedică persoana la care se face percheziția să participe la efectuarea acesteia, cu excepția situației în care se desfășoară, în aceeași cauză, simultan mai multe percheziții.</w:t>
      </w:r>
    </w:p>
    <w:p>
      <w:pPr>
        <w:keepNext w:val="false"/>
      </w:pPr>
      <w:r>
        <w:rPr>
          <w:b w:val="false"/>
          <w:bCs w:val="false"/>
        </w:rPr>
        <w:t xml:space="preserve">(19) Locul în care se desfășoară percheziția, precum și persoanele sau obiectele găsite pe parcursul percheziționării pot fi fotografiate ori înregistrate audiovideo.</w:t>
      </w:r>
    </w:p>
    <w:p>
      <w:pPr>
        <w:keepNext w:val="false"/>
      </w:pPr>
      <w:r>
        <w:rPr>
          <w:b w:val="false"/>
          <w:bCs w:val="false"/>
        </w:rPr>
        <w:t xml:space="preserve">(20) Înregistrarea audiovideo sau fotografiile efectuate sunt anexate procesului-verbal de percheziție și fac parte integrantă din acesta.</w:t>
      </w:r>
    </w:p>
    <w:p>
      <w:pPr>
        <w:keepNext/>
      </w:pPr>
      <w:r>
        <w:rPr>
          <w:b/>
          <w:bCs/>
        </w:rPr>
        <w:t xml:space="preserve">Articolul 160</w:t>
      </w:r>
    </w:p>
    <w:p>
      <w:pPr>
        <w:keepNext w:val="false"/>
      </w:pPr>
      <w:r>
        <w:rPr>
          <w:b w:val="false"/>
          <w:bCs w:val="false"/>
        </w:rPr>
        <w:t xml:space="preserve">Identificarea și păstrarea obiectelor</w:t>
      </w:r>
    </w:p>
    <w:p>
      <w:pPr>
        <w:keepNext w:val="false"/>
      </w:pPr>
      <w:r>
        <w:rPr>
          <w:b w:val="false"/>
          <w:bCs w:val="false"/>
        </w:rPr>
        <w:t xml:space="preserve">(1) După identificare, obiectele sau înscrisurile se prezintă persoanei de la care sunt ridicate și persoanelor prezente, pentru a fi recunoscute și a fi însemnate de către acestea spre neschimbare, după care se etichetează și se sigilează.</w:t>
      </w:r>
    </w:p>
    <w:p>
      <w:pPr>
        <w:keepNext w:val="false"/>
      </w:pPr>
      <w:r>
        <w:rPr>
          <w:b w:val="false"/>
          <w:bCs w:val="false"/>
        </w:rPr>
        <w:t xml:space="preserve">(2) Obiectele care nu pot fi însemnate ori pe care nu se pot aplica etichete și sigilii se împachetează sau se închid, pe cât posibil împreună, după care se aplică sigilii.</w:t>
      </w:r>
    </w:p>
    <w:p>
      <w:pPr>
        <w:keepNext w:val="false"/>
      </w:pPr>
      <w:r>
        <w:rPr>
          <w:b w:val="false"/>
          <w:bCs w:val="false"/>
        </w:rPr>
        <w:t xml:space="preserve">(3) Obiectele care nu pot fi ridicate se lasă în păstrarea celui la care se află sau a unui custode. Persoanei căreia i se lasă spre păstrare obiectele i se pune în vedere că are obligația de a le păstra și conserva, precum și de a le pune la dispoziția organelor de urmărire penală, la cererea acestora, sub sancțiunea prevăzută la art. 275 din Codul penal.</w:t>
      </w:r>
    </w:p>
    <w:p>
      <w:pPr>
        <w:keepNext w:val="false"/>
      </w:pPr>
      <w:r>
        <w:rPr>
          <w:b w:val="false"/>
          <w:bCs w:val="false"/>
        </w:rPr>
        <w:t xml:space="preserve">(4) Probele pentru analiză se iau cel puțin în dublu și se sigilează. Una dintre probe se lasă celui de la care se ridică, iar în lipsa acestuia, uneia dintre persoanele prevăzute la art. 159 alin. (11).</w:t>
      </w:r>
    </w:p>
    <w:p>
      <w:pPr>
        <w:keepNext/>
      </w:pPr>
      <w:r>
        <w:rPr>
          <w:b/>
          <w:bCs/>
        </w:rPr>
        <w:t xml:space="preserve">Articolul 161</w:t>
      </w:r>
    </w:p>
    <w:p>
      <w:pPr>
        <w:keepNext w:val="false"/>
      </w:pPr>
      <w:r>
        <w:rPr>
          <w:b w:val="false"/>
          <w:bCs w:val="false"/>
        </w:rPr>
        <w:t xml:space="preserve">Procesul-verbal de percheziție</w:t>
      </w:r>
    </w:p>
    <w:p>
      <w:pPr>
        <w:keepNext w:val="false"/>
      </w:pPr>
      <w:r>
        <w:rPr>
          <w:b w:val="false"/>
          <w:bCs w:val="false"/>
        </w:rPr>
        <w:t xml:space="preserve">(1) Activitățile desfășurate cu ocazia efectuării percheziției sunt consemnate într-un proces-verbal.</w:t>
      </w:r>
    </w:p>
    <w:p>
      <w:pPr>
        <w:keepNext w:val="false"/>
      </w:pPr>
      <w:r>
        <w:rPr>
          <w:b w:val="false"/>
          <w:bCs w:val="false"/>
        </w:rPr>
        <w:t xml:space="preserve">(2) Procesul-verbal trebuie să cuprindă:</w:t>
      </w:r>
    </w:p>
    <w:p>
      <w:pPr>
        <w:keepNext w:val="false"/>
      </w:pPr>
      <w:r>
        <w:rPr>
          <w:b w:val="false"/>
          <w:bCs w:val="false"/>
        </w:rPr>
        <w:t xml:space="preserve">a) numele, prenumele și calitatea celui care îl încheie;</w:t>
      </w:r>
    </w:p>
    <w:p>
      <w:pPr>
        <w:keepNext w:val="false"/>
      </w:pPr>
      <w:r>
        <w:rPr>
          <w:b w:val="false"/>
          <w:bCs w:val="false"/>
        </w:rPr>
        <w:t xml:space="preserve">b) numărul și data mandatului de percheziție;</w:t>
      </w:r>
    </w:p>
    <w:p>
      <w:pPr>
        <w:keepNext w:val="false"/>
      </w:pPr>
      <w:r>
        <w:rPr>
          <w:b w:val="false"/>
          <w:bCs w:val="false"/>
        </w:rPr>
        <w:t xml:space="preserve">c) locul unde este încheiat;</w:t>
      </w:r>
    </w:p>
    <w:p>
      <w:pPr>
        <w:keepNext w:val="false"/>
      </w:pPr>
      <w:r>
        <w:rPr>
          <w:b w:val="false"/>
          <w:bCs w:val="false"/>
        </w:rPr>
        <w:t xml:space="preserve">d) data și ora la care a început și ora la care s-a terminat efectuarea percheziției, cu menționarea oricărei întreruperi intervenite;</w:t>
      </w:r>
    </w:p>
    <w:p>
      <w:pPr>
        <w:keepNext w:val="false"/>
      </w:pPr>
      <w:r>
        <w:rPr>
          <w:b w:val="false"/>
          <w:bCs w:val="false"/>
        </w:rPr>
        <w:t xml:space="preserve">e) numele, prenumele, ocupația și adresa persoanelor ce au fost prezente la efectuarea percheziției, cu menționarea calității acestora;</w:t>
      </w:r>
    </w:p>
    <w:p>
      <w:pPr>
        <w:keepNext w:val="false"/>
      </w:pPr>
      <w:r>
        <w:rPr>
          <w:b w:val="false"/>
          <w:bCs w:val="false"/>
        </w:rPr>
        <w:t xml:space="preserve">f) efectuarea informării persoanei la care se va efectua percheziția cu privire la dreptul de a contacta un avocat care să participe la percheziție;</w:t>
      </w:r>
    </w:p>
    <w:p>
      <w:pPr>
        <w:keepNext w:val="false"/>
      </w:pPr>
      <w:r>
        <w:rPr>
          <w:b w:val="false"/>
          <w:bCs w:val="false"/>
        </w:rPr>
        <w:t xml:space="preserve">g) descrierea amănunțită a locului și condițiilor în care înscrisurile, obiectele sau urmele infracțiunii au fost descoperite și ridicate, enumerarea și descrierea lor amănunțită, pentru a putea fi recunoscute; mențiuni cu privire la locul și condițiile în care suspectul sau inculpatul a fost prins;</w:t>
      </w:r>
    </w:p>
    <w:p>
      <w:pPr>
        <w:keepNext w:val="false"/>
      </w:pPr>
      <w:r>
        <w:rPr>
          <w:b w:val="false"/>
          <w:bCs w:val="false"/>
        </w:rPr>
        <w:t xml:space="preserve">h) obiecțiile și explicațiile persoanelor care au participat la efectuarea percheziției, precum și mențiunile referitoare la înregistrarea audiovideo sau fotografiile efectuate;</w:t>
      </w:r>
    </w:p>
    <w:p>
      <w:pPr>
        <w:keepNext w:val="false"/>
      </w:pPr>
      <w:r>
        <w:rPr>
          <w:b w:val="false"/>
          <w:bCs w:val="false"/>
        </w:rPr>
        <w:t xml:space="preserve">i) mențiuni despre obiectele care nu au fost ridicate, dar au fost lăsate în păstrare;</w:t>
      </w:r>
    </w:p>
    <w:p>
      <w:pPr>
        <w:keepNext w:val="false"/>
      </w:pPr>
      <w:r>
        <w:rPr>
          <w:b w:val="false"/>
          <w:bCs w:val="false"/>
        </w:rPr>
        <w:t xml:space="preserve">j) mențiunile prevăzute de lege pentru cazurile speciale.</w:t>
      </w:r>
    </w:p>
    <w:p>
      <w:pPr>
        <w:keepNext w:val="false"/>
      </w:pPr>
      <w:r>
        <w:rPr>
          <w:b w:val="false"/>
          <w:bCs w:val="false"/>
        </w:rPr>
        <w:t xml:space="preserve">(3) Procesul-verbal se semnează pe fiecare pagină și la sfârșit de cel care îl încheie, de persoana la care s-a făcut percheziția, de avocatul acesteia, dacă a fost prezent, precum și de persoanele arătate la alin. (2) lit. e). Dacă vreuna dintre aceste persoane nu poate sau refuză să semneze, se face mențiune despre aceasta, precum și despre motivele imposibilității sau refuzului de a semna.</w:t>
      </w:r>
    </w:p>
    <w:p>
      <w:pPr>
        <w:keepNext w:val="false"/>
      </w:pPr>
      <w:r>
        <w:rPr>
          <w:b w:val="false"/>
          <w:bCs w:val="false"/>
        </w:rPr>
        <w:t xml:space="preserve">(4) O copie de pe procesul-verbal se lasă persoanei la care s-a făcut percheziția sau de la care s-au ridicat obiectele și înscrisurile ori uneia dintre persoanele prevăzute la art. 159 alin. (5) sau (6) care au participat la percheziție.</w:t>
      </w:r>
    </w:p>
    <w:p>
      <w:pPr>
        <w:keepNext/>
      </w:pPr>
      <w:r>
        <w:rPr>
          <w:b/>
          <w:bCs/>
        </w:rPr>
        <w:t xml:space="preserve">Articolul 162</w:t>
      </w:r>
    </w:p>
    <w:p>
      <w:pPr>
        <w:keepNext w:val="false"/>
      </w:pPr>
      <w:r>
        <w:rPr>
          <w:b w:val="false"/>
          <w:bCs w:val="false"/>
        </w:rPr>
        <w:t xml:space="preserve">Măsurile privind obiectele ori înscrisurile ridicate</w:t>
      </w:r>
    </w:p>
    <w:p>
      <w:pPr>
        <w:keepNext w:val="false"/>
      </w:pPr>
      <w:r>
        <w:rPr>
          <w:b w:val="false"/>
          <w:bCs w:val="false"/>
        </w:rPr>
        <w:t xml:space="preserve">(1) Obiectele ori înscrisurile ridicate care constituie mijloace de probă sunt atașate la dosar sau păstrate în alt mod, iar urmele săvârșirii infracțiunii se ridică și sunt conservate.</w:t>
      </w:r>
    </w:p>
    <w:p>
      <w:pPr>
        <w:keepNext w:val="false"/>
      </w:pPr>
      <w:r>
        <w:rPr>
          <w:b w:val="false"/>
          <w:bCs w:val="false"/>
        </w:rPr>
        <w:t xml:space="preserve">(2) Obiectele, înscrisurile și urmele ridicate, care nu sunt atașate la dosar, pot fi fotografiate. Fotografiile se vizează de organul de urmărire penală și se atașează la dosar.</w:t>
      </w:r>
    </w:p>
    <w:p>
      <w:pPr>
        <w:keepNext w:val="false"/>
      </w:pPr>
      <w:r>
        <w:rPr>
          <w:b w:val="false"/>
          <w:bCs w:val="false"/>
        </w:rPr>
        <w:t xml:space="preserve">(3) Mijloacele materiale de probă se păstrează de organul de urmărire penală sau de instanța de judecată la care se găsește dosarul, până la soluționarea definitivă a cauzei.</w:t>
      </w:r>
    </w:p>
    <w:p>
      <w:pPr>
        <w:keepNext w:val="false"/>
      </w:pPr>
      <w:r>
        <w:rPr>
          <w:b w:val="false"/>
          <w:bCs w:val="false"/>
        </w:rPr>
        <w:t xml:space="preserve">(4) Obiectele care nu au legătură cu cauza se restituie persoanei căreia îi aparțin, cu excepția celor care sunt supuse confiscării, în condițiile legii.</w:t>
      </w:r>
    </w:p>
    <w:p>
      <w:pPr>
        <w:keepNext w:val="false"/>
      </w:pPr>
      <w:r>
        <w:rPr>
          <w:b w:val="false"/>
          <w:bCs w:val="false"/>
        </w:rPr>
        <w:t xml:space="preserve">(la 01-02-2014,</w:t>
      </w:r>
    </w:p>
    <w:p>
      <w:pPr>
        <w:keepNext w:val="false"/>
      </w:pPr>
      <w:r>
        <w:rPr>
          <w:b w:val="false"/>
          <w:bCs w:val="false"/>
        </w:rPr>
        <w:t xml:space="preserve">Alin. (4) al art. 162 a fost modificat de pct. 107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Obiectele ce servesc ca mijloc de probă, dacă nu sunt supuse confiscării, în condițiile legii, pot fi restituite, chiar înainte de soluționarea definitivă a procesului, persoanei căreia îi aparțin, în afară de cazul când prin această restituire s-ar putea stânjeni aflarea adevărului. Organul de urmărire penală sau instanța de judecată pune în vedere persoanei căreia i-au fost restituite obiectele că este obligată să le păstreze până la soluționarea definitivă a cauzei.</w:t>
      </w:r>
    </w:p>
    <w:p>
      <w:pPr>
        <w:keepNext w:val="false"/>
      </w:pPr>
      <w:r>
        <w:rPr>
          <w:b w:val="false"/>
          <w:bCs w:val="false"/>
        </w:rPr>
        <w:t xml:space="preserve">(la 01-02-2014,</w:t>
      </w:r>
    </w:p>
    <w:p>
      <w:pPr>
        <w:keepNext w:val="false"/>
      </w:pPr>
      <w:r>
        <w:rPr>
          <w:b w:val="false"/>
          <w:bCs w:val="false"/>
        </w:rPr>
        <w:t xml:space="preserve">Alin. (5) al art. 162 a fost modificat de pct. 107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163</w:t>
      </w:r>
    </w:p>
    <w:p>
      <w:pPr>
        <w:keepNext w:val="false"/>
      </w:pPr>
      <w:r>
        <w:rPr>
          <w:b w:val="false"/>
          <w:bCs w:val="false"/>
        </w:rPr>
        <w:t xml:space="preserve">Conservarea sau valorificarea obiectelor ridicate</w:t>
      </w:r>
    </w:p>
    <w:p>
      <w:pPr>
        <w:keepNext w:val="false"/>
      </w:pPr>
      <w:r>
        <w:rPr>
          <w:b w:val="false"/>
          <w:bCs w:val="false"/>
        </w:rPr>
        <w:t xml:space="preserve">Obiectele ce servesc ca mijloc de probă, dacă sunt dintre acelea prevăzute la art. 252 alin. (2) și dacă nu sunt restituite, se conservă sau se valorifică potrivit prevederilor art. 252.</w:t>
      </w:r>
    </w:p>
    <w:p>
      <w:pPr>
        <w:keepNext/>
      </w:pPr>
      <w:r>
        <w:rPr>
          <w:b/>
          <w:bCs/>
        </w:rPr>
        <w:t xml:space="preserve">Articolul 164</w:t>
      </w:r>
    </w:p>
    <w:p>
      <w:pPr>
        <w:keepNext w:val="false"/>
      </w:pPr>
      <w:r>
        <w:rPr>
          <w:b w:val="false"/>
          <w:bCs w:val="false"/>
        </w:rPr>
        <w:t xml:space="preserve">Dispoziții speciale privind perchezițiile efectuate la o autoritate publică, instituție publică sau la alte persoane juridice de drept public</w:t>
      </w:r>
    </w:p>
    <w:p>
      <w:pPr>
        <w:keepNext w:val="false"/>
      </w:pPr>
      <w:r>
        <w:rPr>
          <w:b w:val="false"/>
          <w:bCs w:val="false"/>
        </w:rPr>
        <w:t xml:space="preserve">Percheziția la o autoritate publică, instituție publică sau la alte persoane juridice de drept public se efectuează potrivit prevederilor prezentei secțiuni, după cum urmează:</w:t>
      </w:r>
    </w:p>
    <w:p>
      <w:pPr>
        <w:keepNext w:val="false"/>
      </w:pPr>
      <w:r>
        <w:rPr>
          <w:b w:val="false"/>
          <w:bCs w:val="false"/>
        </w:rPr>
        <w:t xml:space="preserve">a) organul judiciar se legitimează și înmânează o copie a mandatului de percheziție reprezentantului autorității, instituției sau persoanei juridice de drept public;</w:t>
      </w:r>
    </w:p>
    <w:p>
      <w:pPr>
        <w:keepNext w:val="false"/>
      </w:pPr>
      <w:r>
        <w:rPr>
          <w:b w:val="false"/>
          <w:bCs w:val="false"/>
        </w:rPr>
        <w:t xml:space="preserve">b) percheziția se efectuează în prezența reprezentantului autorității, instituției sau persoanei juridice de drept public ori a altei persoane cu capacitate deplină de exercițiu;</w:t>
      </w:r>
    </w:p>
    <w:p>
      <w:pPr>
        <w:keepNext w:val="false"/>
      </w:pPr>
      <w:r>
        <w:rPr>
          <w:b w:val="false"/>
          <w:bCs w:val="false"/>
        </w:rPr>
        <w:t xml:space="preserve">c) o copie de pe procesul-verbal de percheziție se lasă reprezentantului autorității, instituției sau persoanei juridice de drept public.</w:t>
      </w:r>
    </w:p>
    <w:p>
      <w:pPr>
        <w:keepNext w:val="false"/>
      </w:pPr>
      <w:r>
        <w:rPr>
          <w:b w:val="false"/>
          <w:bCs w:val="false"/>
        </w:rPr>
        <w:t xml:space="preserve">Secţiunea a 2-a Alte forme de percheziție</w:t>
      </w:r>
    </w:p>
    <w:p>
      <w:pPr>
        <w:keepNext/>
      </w:pPr>
      <w:r>
        <w:rPr>
          <w:b/>
          <w:bCs/>
        </w:rPr>
        <w:t xml:space="preserve">Articolul 165</w:t>
      </w:r>
    </w:p>
    <w:p>
      <w:pPr>
        <w:keepNext w:val="false"/>
      </w:pPr>
      <w:r>
        <w:rPr>
          <w:b w:val="false"/>
          <w:bCs w:val="false"/>
        </w:rPr>
        <w:t xml:space="preserve">Cazurile și condițiile în care se efectuează percheziția corporală</w:t>
      </w:r>
    </w:p>
    <w:p>
      <w:pPr>
        <w:keepNext w:val="false"/>
      </w:pPr>
      <w:r>
        <w:rPr>
          <w:b w:val="false"/>
          <w:bCs w:val="false"/>
        </w:rPr>
        <w:t xml:space="preserve">(1) Percheziția corporală presupune examinarea corporală externă a unei persoane, a cavității bucale, a nasului, a urechilor, a părului, a îmbrăcămintei, a obiectelor pe care o persoană le are asupra sa sau sub controlul său, la momentul efectuării percheziției.</w:t>
      </w:r>
    </w:p>
    <w:p>
      <w:pPr>
        <w:keepNext w:val="false"/>
      </w:pPr>
      <w:r>
        <w:rPr>
          <w:b w:val="false"/>
          <w:bCs w:val="false"/>
        </w:rPr>
        <w:t xml:space="preserve">(2) În cazul în care există o suspiciune rezonabilă că prin efectuarea unei percheziții corporale vor fi descoperite urme ale infracțiunii, corpuri delicte ori alte obiecte ce prezintă importanță pentru aflarea adevărului în cauză, organele judiciare sau orice autoritate cu atribuții în asigurarea ordinii și securității publice procedează la efectuarea acesteia.</w:t>
      </w:r>
    </w:p>
    <w:p>
      <w:pPr>
        <w:keepNext/>
      </w:pPr>
      <w:r>
        <w:rPr>
          <w:b/>
          <w:bCs/>
        </w:rPr>
        <w:t xml:space="preserve">Articolul 166</w:t>
      </w:r>
    </w:p>
    <w:p>
      <w:pPr>
        <w:keepNext w:val="false"/>
      </w:pPr>
      <w:r>
        <w:rPr>
          <w:b w:val="false"/>
          <w:bCs w:val="false"/>
        </w:rPr>
        <w:t xml:space="preserve">Efectuarea percheziției corporale</w:t>
      </w:r>
    </w:p>
    <w:p>
      <w:pPr>
        <w:keepNext w:val="false"/>
      </w:pPr>
      <w:r>
        <w:rPr>
          <w:b w:val="false"/>
          <w:bCs w:val="false"/>
        </w:rPr>
        <w:t xml:space="preserve">(1) Organul judiciar trebuie să ia măsuri ca percheziția să fie efectuată cu respectarea demnității umane.</w:t>
      </w:r>
    </w:p>
    <w:p>
      <w:pPr>
        <w:keepNext w:val="false"/>
      </w:pPr>
      <w:r>
        <w:rPr>
          <w:b w:val="false"/>
          <w:bCs w:val="false"/>
        </w:rPr>
        <w:t xml:space="preserve">(2) Percheziția se efectuează de o persoană de același sex cu persoana percheziționată.</w:t>
      </w:r>
    </w:p>
    <w:p>
      <w:pPr>
        <w:keepNext w:val="false"/>
      </w:pPr>
      <w:r>
        <w:rPr>
          <w:b w:val="false"/>
          <w:bCs w:val="false"/>
        </w:rPr>
        <w:t xml:space="preserve">(3) Înainte de începerea percheziției, persoanei percheziționate i se solicită predarea de bunăvoie a obiectelor căutate. Dacă obiectele căutate sunt predate, nu se mai efectuează percheziția, cu excepția cazului când se consideră util să se procedeze la aceasta, pentru căutarea altor obiecte sau urme.</w:t>
      </w:r>
    </w:p>
    <w:p>
      <w:pPr>
        <w:keepNext w:val="false"/>
      </w:pPr>
      <w:r>
        <w:rPr>
          <w:b w:val="false"/>
          <w:bCs w:val="false"/>
        </w:rPr>
        <w:t xml:space="preserve">(4) Procesul-verbal de percheziție trebuie să cuprindă:</w:t>
      </w:r>
    </w:p>
    <w:p>
      <w:pPr>
        <w:keepNext w:val="false"/>
      </w:pPr>
      <w:r>
        <w:rPr>
          <w:b w:val="false"/>
          <w:bCs w:val="false"/>
        </w:rPr>
        <w:t xml:space="preserve">a) numele și prenumele persoanei percheziționate;</w:t>
      </w:r>
    </w:p>
    <w:p>
      <w:pPr>
        <w:keepNext w:val="false"/>
      </w:pPr>
      <w:r>
        <w:rPr>
          <w:b w:val="false"/>
          <w:bCs w:val="false"/>
        </w:rPr>
        <w:t xml:space="preserve">b) numele, prenumele și calitatea persoanei care a efectuat percheziția;</w:t>
      </w:r>
    </w:p>
    <w:p>
      <w:pPr>
        <w:keepNext w:val="false"/>
      </w:pPr>
      <w:r>
        <w:rPr>
          <w:b w:val="false"/>
          <w:bCs w:val="false"/>
        </w:rPr>
        <w:t xml:space="preserve">c) enumerarea obiectelor găsite cu ocazia percheziției;</w:t>
      </w:r>
    </w:p>
    <w:p>
      <w:pPr>
        <w:keepNext w:val="false"/>
      </w:pPr>
      <w:r>
        <w:rPr>
          <w:b w:val="false"/>
          <w:bCs w:val="false"/>
        </w:rPr>
        <w:t xml:space="preserve">d) locul unde este încheiat;</w:t>
      </w:r>
    </w:p>
    <w:p>
      <w:pPr>
        <w:keepNext w:val="false"/>
      </w:pPr>
      <w:r>
        <w:rPr>
          <w:b w:val="false"/>
          <w:bCs w:val="false"/>
        </w:rPr>
        <w:t xml:space="preserve">e) data și ora la care a început și ora la care s-a terminat efectuarea percheziției, cu menționarea oricărei întreruperi intervenite;</w:t>
      </w:r>
    </w:p>
    <w:p>
      <w:pPr>
        <w:keepNext w:val="false"/>
      </w:pPr>
      <w:r>
        <w:rPr>
          <w:b w:val="false"/>
          <w:bCs w:val="false"/>
        </w:rPr>
        <w:t xml:space="preserve">f) descrierea amănunțită a locului și condițiilor în care înscrisurile, obiectele sau urmele infracțiunii au fost descoperite și ridicate, enumerarea și descrierea lor amănunțită, pentru a putea fi recunoscute; mențiuni cu privire la locul și condițiile în care suspectul sau inculpatul a fost găsit.</w:t>
      </w:r>
    </w:p>
    <w:p>
      <w:pPr>
        <w:keepNext w:val="false"/>
      </w:pPr>
      <w:r>
        <w:rPr>
          <w:b w:val="false"/>
          <w:bCs w:val="false"/>
        </w:rPr>
        <w:t xml:space="preserve">(5) Procesul-verbal trebuie semnat pe fiecare pagină și la sfârșit de cel care îl încheie și de persoana percheziționată. Dacă persoana percheziționată nu poate sau refuză să semneze, se face mențiune despre aceasta, precum și despre motivele imposibilității sau refuzului de a semna.</w:t>
      </w:r>
    </w:p>
    <w:p>
      <w:pPr>
        <w:keepNext w:val="false"/>
      </w:pPr>
      <w:r>
        <w:rPr>
          <w:b w:val="false"/>
          <w:bCs w:val="false"/>
        </w:rPr>
        <w:t xml:space="preserve">(6) O copie a procesului-verbal se lasă persoanei percheziționate.</w:t>
      </w:r>
    </w:p>
    <w:p>
      <w:pPr>
        <w:keepNext w:val="false"/>
      </w:pPr>
      <w:r>
        <w:rPr>
          <w:b w:val="false"/>
          <w:bCs w:val="false"/>
        </w:rPr>
        <w:t xml:space="preserve">(7) Dispozițiile art. 162 se aplică în mod corespunzător.</w:t>
      </w:r>
    </w:p>
    <w:p>
      <w:pPr>
        <w:keepNext/>
      </w:pPr>
      <w:r>
        <w:rPr>
          <w:b/>
          <w:bCs/>
        </w:rPr>
        <w:t xml:space="preserve">Articolul 167</w:t>
      </w:r>
    </w:p>
    <w:p>
      <w:pPr>
        <w:keepNext w:val="false"/>
      </w:pPr>
      <w:r>
        <w:rPr>
          <w:b w:val="false"/>
          <w:bCs w:val="false"/>
        </w:rPr>
        <w:t xml:space="preserve">Percheziția unui vehicul</w:t>
      </w:r>
    </w:p>
    <w:p>
      <w:pPr>
        <w:keepNext w:val="false"/>
      </w:pPr>
      <w:r>
        <w:rPr>
          <w:b w:val="false"/>
          <w:bCs w:val="false"/>
        </w:rPr>
        <w:t xml:space="preserve">(1) Percheziția unui vehicul constă în examinarea exteriorului ori interiorului unui vehicul sau a altui mijloc de transport ori a componentelor acestora.</w:t>
      </w:r>
    </w:p>
    <w:p>
      <w:pPr>
        <w:keepNext w:val="false"/>
      </w:pPr>
      <w:r>
        <w:rPr>
          <w:b w:val="false"/>
          <w:bCs w:val="false"/>
        </w:rPr>
        <w:t xml:space="preserve">(2) Percheziția unui vehicul se efectuează în condițiile prevăzute la art. 165 alin. (2).</w:t>
      </w:r>
    </w:p>
    <w:p>
      <w:pPr>
        <w:keepNext w:val="false"/>
      </w:pPr>
      <w:r>
        <w:rPr>
          <w:b w:val="false"/>
          <w:bCs w:val="false"/>
        </w:rPr>
        <w:t xml:space="preserve">(3) Prevederile art. 162, 165 și 166 se aplică în mod corespunzător.</w:t>
      </w:r>
    </w:p>
    <w:p>
      <w:pPr>
        <w:keepNext/>
      </w:pPr>
      <w:r>
        <w:rPr>
          <w:b/>
          <w:bCs/>
        </w:rPr>
        <w:t xml:space="preserve">Articolul 168</w:t>
      </w:r>
    </w:p>
    <w:p>
      <w:pPr>
        <w:keepNext w:val="false"/>
      </w:pPr>
      <w:r>
        <w:rPr>
          <w:b w:val="false"/>
          <w:bCs w:val="false"/>
        </w:rPr>
        <w:t xml:space="preserve">Percheziția informatică</w:t>
      </w:r>
    </w:p>
    <w:p>
      <w:pPr>
        <w:keepNext w:val="false"/>
      </w:pPr>
      <w:r>
        <w:rPr>
          <w:b w:val="false"/>
          <w:bCs w:val="false"/>
        </w:rPr>
        <w:t xml:space="preserve">(la 01-02-2014,</w:t>
      </w:r>
    </w:p>
    <w:p>
      <w:pPr>
        <w:keepNext w:val="false"/>
      </w:pPr>
      <w:r>
        <w:rPr>
          <w:b w:val="false"/>
          <w:bCs w:val="false"/>
        </w:rPr>
        <w:t xml:space="preserve">Denumirea marginală a art. 168 a fost modificată de pct. 108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 Prin percheziție în sistem informatic sau a unui suport de stocare a datelor informatice se înțelege procedeul de cercetare, descoperire, identificare și strângere a probelor stocate într-un sistem informatic sau suport de stocare a datelor informatice, realizat prin intermediul unor mijloace tehnice și proceduri adecvate, de natură să asigure integritatea informațiilor conținute de acestea.</w:t>
      </w:r>
    </w:p>
    <w:p>
      <w:pPr>
        <w:keepNext w:val="false"/>
      </w:pPr>
      <w:r>
        <w:rPr>
          <w:b w:val="false"/>
          <w:bCs w:val="false"/>
        </w:rPr>
        <w:t xml:space="preserve">(2) În cursul urmăririi penale, judecătorul de drepturi și libertăți de la instanța căreia i-ar reveni competența să judece cauza în primă instanță sau de la instanța corespunzătoare în grad acesteia în a cărei circumscripție se află sediul parchetului din care face parte procurorul care efectuează sau supraveghează urmărirea penală poate dispune efectuarea unei percheziții informatice, la cererea procurorului, atunci când pentru descoperirea și strângerea probelor este necesară cercetarea unui sistem informatic sau a unui suport de stocare a datelor informatice.</w:t>
      </w:r>
    </w:p>
    <w:p>
      <w:pPr>
        <w:keepNext w:val="false"/>
      </w:pPr>
      <w:r>
        <w:rPr>
          <w:b w:val="false"/>
          <w:bCs w:val="false"/>
        </w:rPr>
        <w:t xml:space="preserve">(la 01-02-2014,</w:t>
      </w:r>
    </w:p>
    <w:p>
      <w:pPr>
        <w:keepNext w:val="false"/>
      </w:pPr>
      <w:r>
        <w:rPr>
          <w:b w:val="false"/>
          <w:bCs w:val="false"/>
        </w:rPr>
        <w:t xml:space="preserve">Alin. (2) al art. 168 a fost modificat de pct. 109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Procurorul înaintează cererea prin care se solicită încuviințarea efectuării percheziției informatice împreună cu dosarul cauzei judecătorului de drepturi și libertăți.</w:t>
      </w:r>
    </w:p>
    <w:p>
      <w:pPr>
        <w:keepNext w:val="false"/>
      </w:pPr>
      <w:r>
        <w:rPr>
          <w:b w:val="false"/>
          <w:bCs w:val="false"/>
        </w:rPr>
        <w:t xml:space="preserve">(4) Cererea se soluționează în camera de consiliu, fără citarea părților. Participarea procurorului este obligatorie.</w:t>
      </w:r>
    </w:p>
    <w:p>
      <w:pPr>
        <w:keepNext w:val="false"/>
      </w:pPr>
      <w:r>
        <w:rPr>
          <w:b w:val="false"/>
          <w:bCs w:val="false"/>
        </w:rPr>
        <w:t xml:space="preserve">(5) Judecătorul dispune prin încheiere admiterea cererii, atunci când aceasta este întemeiată, încuviințarea efectuării percheziției informatice și emite de îndată mandatul de percheziție.</w:t>
      </w:r>
    </w:p>
    <w:p>
      <w:pPr>
        <w:keepNext w:val="false"/>
      </w:pPr>
      <w:r>
        <w:rPr>
          <w:b w:val="false"/>
          <w:bCs w:val="false"/>
        </w:rPr>
        <w:t xml:space="preserve">(6) Încheierea instanței trebuie să cuprindă:</w:t>
      </w:r>
    </w:p>
    <w:p>
      <w:pPr>
        <w:keepNext w:val="false"/>
      </w:pPr>
      <w:r>
        <w:rPr>
          <w:b w:val="false"/>
          <w:bCs w:val="false"/>
        </w:rPr>
        <w:t xml:space="preserve">a) denumirea instanței;</w:t>
      </w:r>
    </w:p>
    <w:p>
      <w:pPr>
        <w:keepNext w:val="false"/>
      </w:pPr>
      <w:r>
        <w:rPr>
          <w:b w:val="false"/>
          <w:bCs w:val="false"/>
        </w:rPr>
        <w:t xml:space="preserve">b) data, ora și locul emiterii;</w:t>
      </w:r>
    </w:p>
    <w:p>
      <w:pPr>
        <w:keepNext w:val="false"/>
      </w:pPr>
      <w:r>
        <w:rPr>
          <w:b w:val="false"/>
          <w:bCs w:val="false"/>
        </w:rPr>
        <w:t xml:space="preserve">c) numele, prenumele și calitatea persoanei care a emis mandatul;</w:t>
      </w:r>
    </w:p>
    <w:p>
      <w:pPr>
        <w:keepNext w:val="false"/>
      </w:pPr>
      <w:r>
        <w:rPr>
          <w:b w:val="false"/>
          <w:bCs w:val="false"/>
        </w:rPr>
        <w:t xml:space="preserve">d) perioada pentru care s-a emis mandatul și în cadrul căreia trebuie efectuată activitatea dispusă;</w:t>
      </w:r>
    </w:p>
    <w:p>
      <w:pPr>
        <w:keepNext w:val="false"/>
      </w:pPr>
      <w:r>
        <w:rPr>
          <w:b w:val="false"/>
          <w:bCs w:val="false"/>
        </w:rPr>
        <w:t xml:space="preserve">e) scopul pentru care a fost emis;</w:t>
      </w:r>
    </w:p>
    <w:p>
      <w:pPr>
        <w:keepNext w:val="false"/>
      </w:pPr>
      <w:r>
        <w:rPr>
          <w:b w:val="false"/>
          <w:bCs w:val="false"/>
        </w:rPr>
        <w:t xml:space="preserve">f) sistemul informatic sau suportul de stocare a datelor informatice care urmează a fi percheziționat, precum și numele suspectului sau inculpatului, dacă este cunoscut;</w:t>
      </w:r>
    </w:p>
    <w:p>
      <w:pPr>
        <w:keepNext w:val="false"/>
      </w:pPr>
      <w:r>
        <w:rPr>
          <w:b w:val="false"/>
          <w:bCs w:val="false"/>
        </w:rPr>
        <w:t xml:space="preserve">(la 01-02-2014,</w:t>
      </w:r>
    </w:p>
    <w:p>
      <w:pPr>
        <w:keepNext w:val="false"/>
      </w:pPr>
      <w:r>
        <w:rPr>
          <w:b w:val="false"/>
          <w:bCs w:val="false"/>
        </w:rPr>
        <w:t xml:space="preserve">Lit. f) a alin. (6) al art. 168 a fost modificată de pct. 109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g) semnătura judecătorului și ștampila instanței.</w:t>
      </w:r>
    </w:p>
    <w:p>
      <w:pPr>
        <w:keepNext w:val="false"/>
      </w:pPr>
      <w:r>
        <w:rPr>
          <w:b w:val="false"/>
          <w:bCs w:val="false"/>
        </w:rPr>
        <w:t xml:space="preserve">(7) Încheierea prin care judecătorul de drepturi și libertăți se pronunță asupra cererii de încuviințare a efectuării percheziției informatice nu este supusă căilor de atac.</w:t>
      </w:r>
    </w:p>
    <w:p>
      <w:pPr>
        <w:keepNext w:val="false"/>
      </w:pPr>
      <w:r>
        <w:rPr>
          <w:b w:val="false"/>
          <w:bCs w:val="false"/>
        </w:rPr>
        <w:t xml:space="preserve">(8) În cazul în care, cu ocazia efectuării percheziției unui sistem informatic sau a unui suport de stocare a datelor informatice, se constată că datele informatice căutate sunt cuprinse într-un alt sistem informatic ori suport de stocare a datelor informatice și sunt accesibile din sistemul sau suportul inițial, procurorul dispune de îndată conservarea, copierea datelor informatice identificate și va solicita de urgență completarea mandatului, dispozițiile alin. (1)-(7) aplicându-se în mod corespunzător.</w:t>
      </w:r>
    </w:p>
    <w:p>
      <w:pPr>
        <w:keepNext w:val="false"/>
      </w:pPr>
      <w:r>
        <w:rPr>
          <w:b w:val="false"/>
          <w:bCs w:val="false"/>
        </w:rPr>
        <w:t xml:space="preserve">(la 01-02-2014,</w:t>
      </w:r>
    </w:p>
    <w:p>
      <w:pPr>
        <w:keepNext w:val="false"/>
      </w:pPr>
      <w:r>
        <w:rPr>
          <w:b w:val="false"/>
          <w:bCs w:val="false"/>
        </w:rPr>
        <w:t xml:space="preserve">Alin. (8) al art. 168 a fost modificat de pct. 109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(9) În vederea executării percheziției dispuse, pentru asigurarea integrității datelor informatice stocate pe obiectele ridicate, procurorul dispune efectuarea de copii.</w:t>
      </w:r>
    </w:p>
    <w:p>
      <w:pPr>
        <w:keepNext w:val="false"/>
      </w:pPr>
      <w:r>
        <w:rPr>
          <w:b w:val="false"/>
          <w:bCs w:val="false"/>
        </w:rPr>
        <w:t xml:space="preserve">(10) Dacă ridicarea obiectelor care conțin datele informatice prevăzute la alin. (1) ar afecta grav desfășurarea activității persoanelor care dețin aceste obiecte, procurorul poate dispune efectuarea de copii, care servesc ca mijloc de probă. Copiile se realizează cu mijloace tehnice și proceduri adecvate, de natură să asigure integritatea informațiilor conținute de acestea.</w:t>
      </w:r>
    </w:p>
    <w:p>
      <w:pPr>
        <w:keepNext w:val="false"/>
      </w:pPr>
      <w:r>
        <w:rPr>
          <w:b w:val="false"/>
          <w:bCs w:val="false"/>
        </w:rPr>
        <w:t xml:space="preserve">(11) Percheziția în sistem informatic sau a unui suport de stocare a datelor informatice se efectuează în prezența suspectului ori a inculpatului, dispozițiile art. 159 alin. (10) și (11) aplicându-se în mod corespunzător.</w:t>
      </w:r>
    </w:p>
    <w:p>
      <w:pPr>
        <w:keepNext w:val="false"/>
      </w:pPr>
      <w:r>
        <w:rPr>
          <w:b w:val="false"/>
          <w:bCs w:val="false"/>
        </w:rPr>
        <w:t xml:space="preserve">(la 01-02-2014,</w:t>
      </w:r>
    </w:p>
    <w:p>
      <w:pPr>
        <w:keepNext w:val="false"/>
      </w:pPr>
      <w:r>
        <w:rPr>
          <w:b w:val="false"/>
          <w:bCs w:val="false"/>
        </w:rPr>
        <w:t xml:space="preserve">Alin. (11) al art. 168 a fost modificat de pct. 109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(12) Percheziția în sistem informatic ori a unui suport de stocare a datelor informatice se efectuează de un specialist care funcționează în cadrul organelor judiciare sau din afara acestora, în prezența procurorului sau a organului de cercetare penală.</w:t>
      </w:r>
    </w:p>
    <w:p>
      <w:pPr>
        <w:keepNext w:val="false"/>
      </w:pPr>
      <w:r>
        <w:rPr>
          <w:b w:val="false"/>
          <w:bCs w:val="false"/>
        </w:rPr>
        <w:t xml:space="preserve">(la 01-02-2014,</w:t>
      </w:r>
    </w:p>
    <w:p>
      <w:pPr>
        <w:keepNext w:val="false"/>
      </w:pPr>
      <w:r>
        <w:rPr>
          <w:b w:val="false"/>
          <w:bCs w:val="false"/>
        </w:rPr>
        <w:t xml:space="preserve">Alin. (12) al art. 168 a fost modificat de pct. 109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(13) Procesul-verbal de percheziție informatică trebuie să cuprindă:</w:t>
      </w:r>
    </w:p>
    <w:p>
      <w:pPr>
        <w:keepNext w:val="false"/>
      </w:pPr>
      <w:r>
        <w:rPr>
          <w:b w:val="false"/>
          <w:bCs w:val="false"/>
        </w:rPr>
        <w:t xml:space="preserve">a) numele persoanei de la care a fost ridicat sistemul informatic sau suporturile de stocare a datelor informatice ori numele persoanei al cărei sistem informatic este cercetat;</w:t>
      </w:r>
    </w:p>
    <w:p>
      <w:pPr>
        <w:keepNext w:val="false"/>
      </w:pPr>
      <w:r>
        <w:rPr>
          <w:b w:val="false"/>
          <w:bCs w:val="false"/>
        </w:rPr>
        <w:t xml:space="preserve">(la 01-02-2014,</w:t>
      </w:r>
    </w:p>
    <w:p>
      <w:pPr>
        <w:keepNext w:val="false"/>
      </w:pPr>
      <w:r>
        <w:rPr>
          <w:b w:val="false"/>
          <w:bCs w:val="false"/>
        </w:rPr>
        <w:t xml:space="preserve">Lit. a) a alin. (13) al art. 168 a fost modificată de pct. 109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b) numele persoanei care a efectuat percheziția;</w:t>
      </w:r>
    </w:p>
    <w:p>
      <w:pPr>
        <w:keepNext w:val="false"/>
      </w:pPr>
      <w:r>
        <w:rPr>
          <w:b w:val="false"/>
          <w:bCs w:val="false"/>
        </w:rPr>
        <w:t xml:space="preserve">c) numele persoanelor prezente la efectuarea percheziției;</w:t>
      </w:r>
    </w:p>
    <w:p>
      <w:pPr>
        <w:keepNext w:val="false"/>
      </w:pPr>
      <w:r>
        <w:rPr>
          <w:b w:val="false"/>
          <w:bCs w:val="false"/>
        </w:rPr>
        <w:t xml:space="preserve">d) descrierea și enumerarea sistemelor informatice ori suporturilor de stocare a datelor informatice față de care s-a dispus percheziția;</w:t>
      </w:r>
    </w:p>
    <w:p>
      <w:pPr>
        <w:keepNext w:val="false"/>
      </w:pPr>
      <w:r>
        <w:rPr>
          <w:b w:val="false"/>
          <w:bCs w:val="false"/>
        </w:rPr>
        <w:t xml:space="preserve">e) descrierea și enumerarea activităților desfășurate;</w:t>
      </w:r>
    </w:p>
    <w:p>
      <w:pPr>
        <w:keepNext w:val="false"/>
      </w:pPr>
      <w:r>
        <w:rPr>
          <w:b w:val="false"/>
          <w:bCs w:val="false"/>
        </w:rPr>
        <w:t xml:space="preserve">f) descrierea și enumerarea datelor informatice descoperite cu ocazia percheziției;</w:t>
      </w:r>
    </w:p>
    <w:p>
      <w:pPr>
        <w:keepNext w:val="false"/>
      </w:pPr>
      <w:r>
        <w:rPr>
          <w:b w:val="false"/>
          <w:bCs w:val="false"/>
        </w:rPr>
        <w:t xml:space="preserve">g) semnătura sau ștampila persoanei care a efectuat percheziția;</w:t>
      </w:r>
    </w:p>
    <w:p>
      <w:pPr>
        <w:keepNext w:val="false"/>
      </w:pPr>
      <w:r>
        <w:rPr>
          <w:b w:val="false"/>
          <w:bCs w:val="false"/>
        </w:rPr>
        <w:t xml:space="preserve">h) semnătura persoanelor prezente la efectuarea percheziției.</w:t>
      </w:r>
    </w:p>
    <w:p>
      <w:pPr>
        <w:keepNext w:val="false"/>
      </w:pPr>
      <w:r>
        <w:rPr>
          <w:b w:val="false"/>
          <w:bCs w:val="false"/>
        </w:rPr>
        <w:t xml:space="preserve">(14) Organele de urmărire penală trebuie să ia măsuri ca percheziția informatică să fie efectuată fără ca faptele și împrejurările din viața personală a celui la care se efectuează percheziția să devină, în mod nejustificat, publice.</w:t>
      </w:r>
    </w:p>
    <w:p>
      <w:pPr>
        <w:keepNext w:val="false"/>
      </w:pPr>
      <w:r>
        <w:rPr>
          <w:b w:val="false"/>
          <w:bCs w:val="false"/>
        </w:rPr>
        <w:t xml:space="preserve">(15) Datele informatice identificate cu caracter secret se păstrează în condițiile legii.</w:t>
      </w:r>
    </w:p>
    <w:p>
      <w:pPr>
        <w:keepNext w:val="false"/>
      </w:pPr>
      <w:r>
        <w:rPr>
          <w:b w:val="false"/>
          <w:bCs w:val="false"/>
        </w:rPr>
        <w:t xml:space="preserve">(16) În cursul judecății, percheziția informatică se dispune de către instanță, din oficiu sau la cererea procurorului, a părților ori a persoanei vătămate, în cazurile prevăzute la alin. (2). Mandatul de efectuare a percheziției informatice dispuse de instanță se comunică procurorului, care procedează potrivit alin. (8)-(15)</w:t>
      </w:r>
    </w:p>
    <w:p>
      <w:pPr>
        <w:keepNext w:val="false"/>
      </w:pPr>
      <w:r>
        <w:rPr>
          <w:b w:val="false"/>
          <w:bCs w:val="false"/>
        </w:rPr>
        <w:t xml:space="preserve">(la 01-02-2014,</w:t>
      </w:r>
    </w:p>
    <w:p>
      <w:pPr>
        <w:keepNext w:val="false"/>
      </w:pPr>
      <w:r>
        <w:rPr>
          <w:b w:val="false"/>
          <w:bCs w:val="false"/>
        </w:rPr>
        <w:t xml:space="preserve">Alin. (16) al art. 168 a fost introdus de pct. 109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56/2023, publicată în Monitorul Oficial nr. 910 din 10 octombrie 2023.</w:t>
      </w:r>
    </w:p>
    <w:p>
      <w:pPr>
        <w:keepNext/>
      </w:pPr>
      <w:r>
        <w:rPr>
          <w:b/>
          <w:bCs/>
        </w:rPr>
        <w:t xml:space="preserve">Articolul 168^1</w:t>
      </w:r>
    </w:p>
    <w:p>
      <w:pPr>
        <w:keepNext w:val="false"/>
      </w:pPr>
      <w:r>
        <w:rPr>
          <w:b w:val="false"/>
          <w:bCs w:val="false"/>
        </w:rPr>
        <w:t xml:space="preserve">Efectuarea percheziției informatice de lucrători de poliție</w:t>
      </w:r>
    </w:p>
    <w:p>
      <w:pPr>
        <w:keepNext w:val="false"/>
      </w:pPr>
      <w:r>
        <w:rPr>
          <w:b w:val="false"/>
          <w:bCs w:val="false"/>
        </w:rPr>
        <w:t xml:space="preserve">Efectuarea percheziției informatice prevăzută la art. 168 alin. (12) se poate realiza și de către lucrători de poliție specializați, în prezența procurorului sau a organului de cercetare penală.</w:t>
      </w:r>
    </w:p>
    <w:p>
      <w:pPr>
        <w:keepNext w:val="false"/>
      </w:pPr>
      <w:r>
        <w:rPr>
          <w:b w:val="false"/>
          <w:bCs w:val="false"/>
        </w:rPr>
        <w:t xml:space="preserve">(la 23-05-2016,</w:t>
      </w:r>
    </w:p>
    <w:p>
      <w:pPr>
        <w:keepNext/>
      </w:pPr>
      <w:r>
        <w:rPr>
          <w:b/>
          <w:bCs/>
        </w:rPr>
        <w:t xml:space="preserve">Art. 168^1 a fost introdus de pct. 32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56/2023, publicată în Monitorul Oficial nr. 910 din 10 octombrie 2023.Secţiunea a 3-a Ridicarea de obiecte și înscrisuri</w:t>
      </w:r>
    </w:p>
    <w:p>
      <w:pPr>
        <w:keepNext w:val="false"/>
      </w:pPr>
      <w:r>
        <w:rPr>
          <w:b w:val="false"/>
          <w:bCs w:val="false"/>
        </w:rPr>
        <w:t xml:space="preserve">(la 01-02-2014,</w:t>
      </w:r>
    </w:p>
    <w:p>
      <w:pPr>
        <w:keepNext w:val="false"/>
      </w:pPr>
      <w:r>
        <w:rPr>
          <w:b w:val="false"/>
          <w:bCs w:val="false"/>
        </w:rPr>
        <w:t xml:space="preserve">Secțiunea a 3-a din Cap. VI a fost introdusă de pct. 110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169</w:t>
      </w:r>
    </w:p>
    <w:p>
      <w:pPr>
        <w:keepNext w:val="false"/>
      </w:pPr>
      <w:r>
        <w:rPr>
          <w:b w:val="false"/>
          <w:bCs w:val="false"/>
        </w:rPr>
        <w:t xml:space="preserve">Ridicarea de obiecte și înscrisuri</w:t>
      </w:r>
    </w:p>
    <w:p>
      <w:pPr>
        <w:keepNext w:val="false"/>
      </w:pPr>
      <w:r>
        <w:rPr>
          <w:b w:val="false"/>
          <w:bCs w:val="false"/>
        </w:rPr>
        <w:t xml:space="preserve">Organul de urmărire penală sau instanța de judecată are obligația să ridice obiectele și înscrisurile ce pot servi ca mijloc de probă în procesul penal.</w:t>
      </w:r>
    </w:p>
    <w:p>
      <w:pPr>
        <w:keepNext/>
      </w:pPr>
      <w:r>
        <w:rPr>
          <w:b/>
          <w:bCs/>
        </w:rPr>
        <w:t xml:space="preserve">Articolul 170</w:t>
      </w:r>
    </w:p>
    <w:p>
      <w:pPr>
        <w:keepNext w:val="false"/>
      </w:pPr>
      <w:r>
        <w:rPr>
          <w:b w:val="false"/>
          <w:bCs w:val="false"/>
        </w:rPr>
        <w:t xml:space="preserve">Predarea obiectelor, înscrisurilor sau a datelor informatice</w:t>
      </w:r>
    </w:p>
    <w:p>
      <w:pPr>
        <w:keepNext w:val="false"/>
      </w:pPr>
      <w:r>
        <w:rPr>
          <w:b w:val="false"/>
          <w:bCs w:val="false"/>
        </w:rPr>
        <w:t xml:space="preserve">(1) În cazul în care există o suspiciune rezonabilă cu privire la pregătirea sau săvârșirea unei infracțiuni și sunt temeiuri de a se crede că un obiect ori un înscris poate servi ca mijloc de probă în cauză, organul de urmărire penală sau instanța de judecată poate dispune persoanei fizice sau juridice în posesia căreia se află să le prezinte și să le predea, sub luare de dovadă.</w:t>
      </w:r>
    </w:p>
    <w:p>
      <w:pPr>
        <w:keepNext w:val="false"/>
      </w:pPr>
      <w:r>
        <w:rPr>
          <w:b w:val="false"/>
          <w:bCs w:val="false"/>
        </w:rPr>
        <w:t xml:space="preserve">(la 01-02-2014,</w:t>
      </w:r>
    </w:p>
    <w:p>
      <w:pPr>
        <w:keepNext w:val="false"/>
      </w:pPr>
      <w:r>
        <w:rPr>
          <w:b w:val="false"/>
          <w:bCs w:val="false"/>
        </w:rPr>
        <w:t xml:space="preserve">Alin. (1) al art. 170 a fost modificat de pct. 111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De asemenea, în condițiile alin. (1), organul de urmărire penală sau instanța de judecată poate dispune ca:</w:t>
      </w:r>
    </w:p>
    <w:p>
      <w:pPr>
        <w:keepNext w:val="false"/>
      </w:pPr>
      <w:r>
        <w:rPr>
          <w:b w:val="false"/>
          <w:bCs w:val="false"/>
        </w:rPr>
        <w:t xml:space="preserve">a) orice persoană fizică sau juridică de pe teritoriul României să comunice anumite date informatice aflate în posesia sau sub controlul său, care sunt stocate într-un sistem informatic ori pe un suport de stocare a datelor informatice;</w:t>
      </w:r>
    </w:p>
    <w:p>
      <w:pPr>
        <w:keepNext w:val="false"/>
      </w:pPr>
      <w:r>
        <w:rPr>
          <w:b w:val="false"/>
          <w:bCs w:val="false"/>
        </w:rPr>
        <w:t xml:space="preserve">b) orice furnizor de rețele publice de comunicații electronice sau furnizor de servicii de comunicații electronice destinate publicului să comunice anumite date referitoare la abonați, utilizatori și la serviciile prestate, aflate în posesia sau sub controlul său, altele decât conținutul comunicațiilor și decât cele prevăzute la art. 138 alin. (1) lit. j).</w:t>
      </w:r>
    </w:p>
    <w:p>
      <w:pPr>
        <w:keepNext w:val="false"/>
      </w:pPr>
      <w:r>
        <w:rPr>
          <w:b w:val="false"/>
          <w:bCs w:val="false"/>
        </w:rPr>
        <w:t xml:space="preserve">(la 01-02-2014,</w:t>
      </w:r>
    </w:p>
    <w:p>
      <w:pPr>
        <w:keepNext w:val="false"/>
      </w:pPr>
      <w:r>
        <w:rPr>
          <w:b w:val="false"/>
          <w:bCs w:val="false"/>
        </w:rPr>
        <w:t xml:space="preserve">Alin. (2) al art. 170 a fost modificat de pct. 112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(2^1) Persoanele fizice sau juridice, inclusiv furnizorii de rețele publice de comunicații electronice sau furnizorii de servicii de comunicații electronice destinate publicului, au posibilitatea să asigure semnarea datelor solicitate în baza alin. (2), utilizând o semnătură electronică extinsă bazată pe un certificat calificat eliberat de un furnizor de servicii de certificare acreditat.</w:t>
      </w:r>
    </w:p>
    <w:p>
      <w:pPr>
        <w:keepNext w:val="false"/>
      </w:pPr>
      <w:r>
        <w:rPr>
          <w:b w:val="false"/>
          <w:bCs w:val="false"/>
        </w:rPr>
        <w:t xml:space="preserve">(la 01-02-2014,</w:t>
      </w:r>
    </w:p>
    <w:p>
      <w:pPr>
        <w:keepNext w:val="false"/>
      </w:pPr>
      <w:r>
        <w:rPr>
          <w:b w:val="false"/>
          <w:bCs w:val="false"/>
        </w:rPr>
        <w:t xml:space="preserve">Alin. (2^1) al art. 170 a fost introdus de pct. 113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(2^2) Orice persoană autorizată care transmite date solicitate în baza alin. (2) are posibilitatea să semneze datele transmise utilizând o semnătură electronică extinsă bazată pe un certificat calificat eliberat de un furnizor de servicii de certificare acreditat și care permite identificarea neambiguă a persoanei autorizate, aceasta asumându-și astfel responsabilitatea în ceea ce privește integritatea datelor transmise.</w:t>
      </w:r>
    </w:p>
    <w:p>
      <w:pPr>
        <w:keepNext w:val="false"/>
      </w:pPr>
      <w:r>
        <w:rPr>
          <w:b w:val="false"/>
          <w:bCs w:val="false"/>
        </w:rPr>
        <w:t xml:space="preserve">(la 01-02-2014,</w:t>
      </w:r>
    </w:p>
    <w:p>
      <w:pPr>
        <w:keepNext w:val="false"/>
      </w:pPr>
      <w:r>
        <w:rPr>
          <w:b w:val="false"/>
          <w:bCs w:val="false"/>
        </w:rPr>
        <w:t xml:space="preserve">Alin. (2^2) al art. 170 a fost introdus de pct. 113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(2^3) Orice persoană autorizată care primește date solicitate în baza alin. (2) are posibilitatea să verifice integritatea datelor primite și să certifice această integritate prin semnarea datelor, utilizând o semnătură electronică extinsă bazată pe un certificat calificat eliberat de un furnizor de servicii de certificare acreditat și care permite identificarea neambiguă a persoanei autorizate.</w:t>
      </w:r>
    </w:p>
    <w:p>
      <w:pPr>
        <w:keepNext w:val="false"/>
      </w:pPr>
      <w:r>
        <w:rPr>
          <w:b w:val="false"/>
          <w:bCs w:val="false"/>
        </w:rPr>
        <w:t xml:space="preserve">(la 01-02-2014,</w:t>
      </w:r>
    </w:p>
    <w:p>
      <w:pPr>
        <w:keepNext w:val="false"/>
      </w:pPr>
      <w:r>
        <w:rPr>
          <w:b w:val="false"/>
          <w:bCs w:val="false"/>
        </w:rPr>
        <w:t xml:space="preserve">Alin. (2^3) al art. 170 a fost introdus de pct. 113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(2^4) Fiecare persoană care certifică datele sub semnătură electronică răspunde potrivit legii pentru integritatea și securitatea acestor date.</w:t>
      </w:r>
    </w:p>
    <w:p>
      <w:pPr>
        <w:keepNext w:val="false"/>
      </w:pPr>
      <w:r>
        <w:rPr>
          <w:b w:val="false"/>
          <w:bCs w:val="false"/>
        </w:rPr>
        <w:t xml:space="preserve">(la 01-02-2014,</w:t>
      </w:r>
    </w:p>
    <w:p>
      <w:pPr>
        <w:keepNext w:val="false"/>
      </w:pPr>
      <w:r>
        <w:rPr>
          <w:b w:val="false"/>
          <w:bCs w:val="false"/>
        </w:rPr>
        <w:t xml:space="preserve">Alin. (2^4) al art. 170 a fost introdus de pct. 113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(2^5) Aplicarea prevederilor alin. (2^1)-(2^4) se face cu respectarea procedurilor stabilite prin normele metodologice de aplicare a prezentei legi.</w:t>
      </w:r>
    </w:p>
    <w:p>
      <w:pPr>
        <w:keepNext w:val="false"/>
      </w:pPr>
      <w:r>
        <w:rPr>
          <w:b w:val="false"/>
          <w:bCs w:val="false"/>
        </w:rPr>
        <w:t xml:space="preserve">(la 01-02-2014,</w:t>
      </w:r>
    </w:p>
    <w:p>
      <w:pPr>
        <w:keepNext w:val="false"/>
      </w:pPr>
      <w:r>
        <w:rPr>
          <w:b w:val="false"/>
          <w:bCs w:val="false"/>
        </w:rPr>
        <w:t xml:space="preserve">Alin. (2^5) al art. 170 a fost introdus de pct. 113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01-02-2014,</w:t>
      </w:r>
    </w:p>
    <w:p>
      <w:pPr>
        <w:keepNext w:val="false"/>
      </w:pPr>
      <w:r>
        <w:rPr>
          <w:b w:val="false"/>
          <w:bCs w:val="false"/>
        </w:rPr>
        <w:t xml:space="preserve">Alin. (3) al art. 170 a fost abrogat de pct. 114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23-05-2016,</w:t>
      </w:r>
    </w:p>
    <w:p>
      <w:pPr>
        <w:keepNext w:val="false"/>
      </w:pPr>
      <w:r>
        <w:rPr>
          <w:b w:val="false"/>
          <w:bCs w:val="false"/>
        </w:rPr>
        <w:t xml:space="preserve">Alin. (4) al art. 170 a fost abrogat de pct. 33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23-05-2016,</w:t>
      </w:r>
    </w:p>
    <w:p>
      <w:pPr>
        <w:keepNext w:val="false"/>
      </w:pPr>
      <w:r>
        <w:rPr>
          <w:b w:val="false"/>
          <w:bCs w:val="false"/>
        </w:rPr>
        <w:t xml:space="preserve">Alin. (5) al art. 170 a fost abrogat de pct. 33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23-05-2016,</w:t>
      </w:r>
    </w:p>
    <w:p>
      <w:pPr>
        <w:keepNext w:val="false"/>
      </w:pPr>
      <w:r>
        <w:rPr>
          <w:b w:val="false"/>
          <w:bCs w:val="false"/>
        </w:rPr>
        <w:t xml:space="preserve">Alin. (6) al art. 170 a fost abrogat de pct. 33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171</w:t>
      </w:r>
    </w:p>
    <w:p>
      <w:pPr>
        <w:keepNext w:val="false"/>
      </w:pPr>
      <w:r>
        <w:rPr>
          <w:b w:val="false"/>
          <w:bCs w:val="false"/>
        </w:rPr>
        <w:t xml:space="preserve">Ridicarea silită de obiecte și înscrisuri</w:t>
      </w:r>
    </w:p>
    <w:p>
      <w:pPr>
        <w:keepNext w:val="false"/>
      </w:pPr>
      <w:r>
        <w:rPr>
          <w:b w:val="false"/>
          <w:bCs w:val="false"/>
        </w:rPr>
        <w:t xml:space="preserve">(1) Dacă obiectul sau înscrisul cerut nu este predat de bunăvoie, organul de urmărire penală, prin ordonanță, sau instanța de judecată, prin încheiere, dispune ridicarea silită. În cursul judecății dispoziția de ridicare silită a obiectelor sau înscrisurilor se comunică procurorului, care ia măsuri de aducere la îndeplinire, prin organul de cercetare penală.</w:t>
      </w:r>
    </w:p>
    <w:p>
      <w:pPr>
        <w:keepNext w:val="false"/>
      </w:pPr>
      <w:r>
        <w:rPr>
          <w:b w:val="false"/>
          <w:bCs w:val="false"/>
        </w:rPr>
        <w:t xml:space="preserve">(2) Împotriva măsurii dispuse potrivit alin. (1) sau a modului de aducere la îndeplinire a acesteia se poate face plângere de către orice persoană interesată. Dispozițiile art. 250 se aplică în mod corespunzător.</w:t>
      </w:r>
    </w:p>
    <w:p>
      <w:pPr>
        <w:keepNext w:val="false"/>
      </w:pPr>
      <w:r>
        <w:rPr>
          <w:b w:val="false"/>
          <w:bCs w:val="false"/>
        </w:rPr>
        <w:t xml:space="preserve">(3) Ordonanța organului de urmărire penală sau încheierea instanței trebuie să cuprindă: numele și semnătura persoanei care a dispus predarea, numele persoanei care este obligată să predea obiectul, înscrisul ori datele informatice, descrierea obiectului, înscrisului sau a datelor informatice ce trebuie predate, precum și data și locul unde trebuie să fie predate.</w:t>
      </w:r>
    </w:p>
    <w:p>
      <w:pPr>
        <w:keepNext w:val="false"/>
      </w:pPr>
      <w:r>
        <w:rPr>
          <w:b w:val="false"/>
          <w:bCs w:val="false"/>
        </w:rPr>
        <w:t xml:space="preserve">(la 23-05-2016,</w:t>
      </w:r>
    </w:p>
    <w:p>
      <w:pPr>
        <w:keepNext w:val="false"/>
      </w:pPr>
      <w:r>
        <w:rPr>
          <w:b w:val="false"/>
          <w:bCs w:val="false"/>
        </w:rPr>
        <w:t xml:space="preserve">Alin. (3) al art. 171 a fost introdus de pct. 34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 Dacă organul de urmărire penală sau instanța de judecată apreciază că și o copie a unui înscris sau a datelor informatice poate servi ca mijloc de probă, reține numai copia.</w:t>
      </w:r>
    </w:p>
    <w:p>
      <w:pPr>
        <w:keepNext w:val="false"/>
      </w:pPr>
      <w:r>
        <w:rPr>
          <w:b w:val="false"/>
          <w:bCs w:val="false"/>
        </w:rPr>
        <w:t xml:space="preserve">(la 23-05-2016,</w:t>
      </w:r>
    </w:p>
    <w:p>
      <w:pPr>
        <w:keepNext w:val="false"/>
      </w:pPr>
      <w:r>
        <w:rPr>
          <w:b w:val="false"/>
          <w:bCs w:val="false"/>
        </w:rPr>
        <w:t xml:space="preserve">Alin. (4) al art. 171 a fost introdus de pct. 34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 Dacă obiectul, înscrisul sau datele informatice au caracter secret ori confidențial, prezentarea sau predarea se face în condiții care să asigure păstrarea secretului ori a confidențialității.</w:t>
      </w:r>
    </w:p>
    <w:p>
      <w:pPr>
        <w:keepNext w:val="false"/>
      </w:pPr>
      <w:r>
        <w:rPr>
          <w:b w:val="false"/>
          <w:bCs w:val="false"/>
        </w:rPr>
        <w:t xml:space="preserve">(la 23-05-2016,</w:t>
      </w:r>
    </w:p>
    <w:p>
      <w:pPr>
        <w:keepNext w:val="false"/>
      </w:pPr>
      <w:r>
        <w:rPr>
          <w:b w:val="false"/>
          <w:bCs w:val="false"/>
        </w:rPr>
        <w:t xml:space="preserve">Alin. (5) al art. 171 a fost introdus de pct. 34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Expertiza și constatarea</w:t>
      </w:r>
    </w:p>
    <w:p>
      <w:pPr>
        <w:keepNext w:val="false"/>
      </w:pPr>
      <w:r>
        <w:rPr>
          <w:b w:val="false"/>
          <w:bCs w:val="false"/>
        </w:rPr>
        <w:t xml:space="preserve">(la 01-02-2014,</w:t>
      </w:r>
    </w:p>
    <w:p>
      <w:pPr>
        <w:keepNext w:val="false"/>
      </w:pPr>
      <w:r>
        <w:rPr>
          <w:b w:val="false"/>
          <w:bCs w:val="false"/>
        </w:rPr>
        <w:t xml:space="preserve">Denumirea Cap. VII din Titlul IV al Părții generale a fost modificată de pct. 115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172</w:t>
      </w:r>
    </w:p>
    <w:p>
      <w:pPr>
        <w:keepNext w:val="false"/>
      </w:pPr>
      <w:r>
        <w:rPr>
          <w:b w:val="false"/>
          <w:bCs w:val="false"/>
        </w:rPr>
        <w:t xml:space="preserve">Dispunerea efectuării expertizei sau a constatării</w:t>
      </w:r>
    </w:p>
    <w:p>
      <w:pPr>
        <w:keepNext w:val="false"/>
      </w:pPr>
      <w:r>
        <w:rPr>
          <w:b w:val="false"/>
          <w:bCs w:val="false"/>
        </w:rPr>
        <w:t xml:space="preserve">(1) Efectuarea unei expertize se dispune când pentru constatarea, clarificarea sau evaluarea unor fapte ori împrejurări ce prezintă importanță pentru aflarea adevărului în cauză este necesară și opinia unui expert.</w:t>
      </w:r>
    </w:p>
    <w:p>
      <w:pPr>
        <w:keepNext w:val="false"/>
      </w:pPr>
      <w:r>
        <w:rPr>
          <w:b w:val="false"/>
          <w:bCs w:val="false"/>
        </w:rPr>
        <w:t xml:space="preserve">(2) Expertiza se dispune, în condițiile art. 100, la cerere sau din oficiu, de către organul de urmărire penală, prin ordonanță motivată, iar în cursul judecății se dispune de către instanță, prin încheiere motivată.</w:t>
      </w:r>
    </w:p>
    <w:p>
      <w:pPr>
        <w:keepNext w:val="false"/>
      </w:pPr>
      <w:r>
        <w:rPr>
          <w:b w:val="false"/>
          <w:bCs w:val="false"/>
        </w:rPr>
        <w:t xml:space="preserve">(3) Cererea de efectuare a expertizei trebuie formulată în scris, cu indicarea faptelor și împrejurărilor supuse evaluării și a obiectivelor care trebuie lămurite de expert.</w:t>
      </w:r>
    </w:p>
    <w:p>
      <w:pPr>
        <w:keepNext w:val="false"/>
      </w:pPr>
      <w:r>
        <w:rPr>
          <w:b w:val="false"/>
          <w:bCs w:val="false"/>
        </w:rPr>
        <w:t xml:space="preserve">(4) Expertiza poate fi efectuată de experți oficiali din laboratoare sau instituții de specialitate ori de experți independenți autorizați din țară sau din străinătate, în condițiile legii.</w:t>
      </w:r>
    </w:p>
    <w:p>
      <w:pPr>
        <w:keepNext w:val="false"/>
      </w:pPr>
      <w:r>
        <w:rPr>
          <w:b w:val="false"/>
          <w:bCs w:val="false"/>
        </w:rPr>
        <w:t xml:space="preserve">(5) Expertiza și examinarea medico-legală se efectuează în cadrul instituțiilor medico-legale.</w:t>
      </w:r>
    </w:p>
    <w:p>
      <w:pPr>
        <w:keepNext w:val="false"/>
      </w:pPr>
      <w:r>
        <w:rPr>
          <w:b w:val="false"/>
          <w:bCs w:val="false"/>
        </w:rPr>
        <w:t xml:space="preserve">(6) Ordonanța organului de urmărire penală sau încheierea instanței prin care se dispune efectuarea expertizei trebuie să indice faptele sau împrejurările pe care expertul trebuie să le constate, să le clarifice și să le evalueze, obiectivele la care trebuie să răspundă, termenul în care trebuie efectuată expertiza, precum și instituția ori experții desemnați.</w:t>
      </w:r>
    </w:p>
    <w:p>
      <w:pPr>
        <w:keepNext w:val="false"/>
      </w:pPr>
      <w:r>
        <w:rPr>
          <w:b w:val="false"/>
          <w:bCs w:val="false"/>
        </w:rPr>
        <w:t xml:space="preserve">(7) În domeniile strict specializate, dacă pentru înțelegerea probelor sunt necesare anumite cunoștințe specifice sau alte asemenea cunoștințe, instanța ori organul de urmărire penală poate solicita opinia unor specialiști care funcționează în cadrul organelor judiciare sau în afara acestora. Dispozițiile relative la audierea martorului sunt aplicabile în mod corespunzător.</w:t>
      </w:r>
    </w:p>
    <w:p>
      <w:pPr>
        <w:keepNext w:val="false"/>
      </w:pPr>
      <w:r>
        <w:rPr>
          <w:b w:val="false"/>
          <w:bCs w:val="false"/>
        </w:rPr>
        <w:t xml:space="preserve">(8) La efectuarea expertizei pot participa experți independenți autorizați, numiți la solicitarea părților sau subiecților procesuali principali.</w:t>
      </w:r>
    </w:p>
    <w:p>
      <w:pPr>
        <w:keepNext w:val="false"/>
      </w:pPr>
      <w:r>
        <w:rPr>
          <w:b w:val="false"/>
          <w:bCs w:val="false"/>
        </w:rPr>
        <w:t xml:space="preserve">(9) Când există pericol de dispariție a unor mijloace de probă sau de schimbare a unor situații de fapt ori este necesară lămurirea urgentă a unor fapte sau împrejurări ale cauzei, organul de urmărire penală poate dispune prin ordonanță efectuarea unei constatări.</w:t>
      </w:r>
    </w:p>
    <w:p>
      <w:pPr>
        <w:keepNext w:val="false"/>
      </w:pPr>
      <w:r>
        <w:rPr>
          <w:b w:val="false"/>
          <w:bCs w:val="false"/>
        </w:rPr>
        <w:t xml:space="preserve">(10) Constatarea este efectuată de către un specialist care funcționează în cadrul organelor judiciare sau din afara acestora.</w:t>
      </w:r>
    </w:p>
    <w:p>
      <w:pPr>
        <w:keepNext w:val="false"/>
      </w:pPr>
      <w:r>
        <w:rPr>
          <w:b w:val="false"/>
          <w:bCs w:val="false"/>
        </w:rPr>
        <w:t xml:space="preserve">(11) Certificatul medico-legal are valoarea unui raport de constatare.</w:t>
      </w:r>
    </w:p>
    <w:p>
      <w:pPr>
        <w:keepNext w:val="false"/>
      </w:pPr>
      <w:r>
        <w:rPr>
          <w:b w:val="false"/>
          <w:bCs w:val="false"/>
        </w:rPr>
        <w:t xml:space="preserve">(12) După finalizarea raportului de constatare, când organul judiciar apreciază că este necesară opinia unui expert sau când concluziile raportului de constatare sunt contestate, se poate dispune efectuarea unei expertize.</w:t>
      </w:r>
    </w:p>
    <w:p>
      <w:pPr>
        <w:keepNext w:val="false"/>
      </w:pPr>
      <w:r>
        <w:rPr>
          <w:b w:val="false"/>
          <w:bCs w:val="false"/>
        </w:rPr>
        <w:t xml:space="preserve">(la 23-05-2016,</w:t>
      </w:r>
    </w:p>
    <w:p>
      <w:pPr>
        <w:keepNext w:val="false"/>
      </w:pPr>
      <w:r>
        <w:rPr>
          <w:b w:val="false"/>
          <w:bCs w:val="false"/>
        </w:rPr>
        <w:t xml:space="preserve">Alin. (12) al art. 172 a fost modificat de pct. 35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172 a fost modificat de pct. 116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173</w:t>
      </w:r>
    </w:p>
    <w:p>
      <w:pPr>
        <w:keepNext w:val="false"/>
      </w:pPr>
      <w:r>
        <w:rPr>
          <w:b w:val="false"/>
          <w:bCs w:val="false"/>
        </w:rPr>
        <w:t xml:space="preserve">Numirea expertului</w:t>
      </w:r>
    </w:p>
    <w:p>
      <w:pPr>
        <w:keepNext w:val="false"/>
      </w:pPr>
      <w:r>
        <w:rPr>
          <w:b w:val="false"/>
          <w:bCs w:val="false"/>
        </w:rPr>
        <w:t xml:space="preserve">(1) Expertul este numit prin ordonanța organului de urmărire penală sau prin încheierea instanței.</w:t>
      </w:r>
    </w:p>
    <w:p>
      <w:pPr>
        <w:keepNext w:val="false"/>
      </w:pPr>
      <w:r>
        <w:rPr>
          <w:b w:val="false"/>
          <w:bCs w:val="false"/>
        </w:rPr>
        <w:t xml:space="preserve">(2) Organul de urmărire penală sau instanța desemnează, de regulă, un singur expert, cu excepția situațiilor în care, ca urmare a complexității expertizei, sunt necesare cunoștințe specializate din discipline distincte, situație în care desemnează doi sau mai mulți experți.</w:t>
      </w:r>
    </w:p>
    <w:p>
      <w:pPr>
        <w:keepNext w:val="false"/>
      </w:pPr>
      <w:r>
        <w:rPr>
          <w:b w:val="false"/>
          <w:bCs w:val="false"/>
        </w:rPr>
        <w:t xml:space="preserve">(la 01-02-2014,</w:t>
      </w:r>
    </w:p>
    <w:p>
      <w:pPr>
        <w:keepNext w:val="false"/>
      </w:pPr>
      <w:r>
        <w:rPr>
          <w:b w:val="false"/>
          <w:bCs w:val="false"/>
        </w:rPr>
        <w:t xml:space="preserve">Alin. (2) al art. 173 a fost modificat de pct. 117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Când expertiza urmează să fie efectuată de o instituție medico-legală, de un institut sau laborator de specialitate, desemnarea unuia sau a mai multor experți se face de către acea instituție, potrivit legii.</w:t>
      </w:r>
    </w:p>
    <w:p>
      <w:pPr>
        <w:keepNext w:val="false"/>
      </w:pPr>
      <w:r>
        <w:rPr>
          <w:b w:val="false"/>
          <w:bCs w:val="false"/>
        </w:rPr>
        <w:t xml:space="preserve">(4) Părțile și subiecții procesuali principali au dreptul să solicite ca la efectuarea expertizei să participe un expert recomandat de acestea. În cazul în care expertiza este dispusă de instanță, procurorul poate solicita ca un expert recomandat de acesta să participe la efectuarea expertizei.</w:t>
      </w:r>
    </w:p>
    <w:p>
      <w:pPr>
        <w:keepNext w:val="false"/>
      </w:pPr>
      <w:r>
        <w:rPr>
          <w:b w:val="false"/>
          <w:bCs w:val="false"/>
        </w:rPr>
        <w:t xml:space="preserve">(5) Expertul, instituția medico-legală, institutul sau laboratorul de specialitate, la cererea expertului, poate solicita, atunci când consideră necesar, participarea specialiștilor de la alte instituții sau avizul acestora.</w:t>
      </w:r>
    </w:p>
    <w:p>
      <w:pPr>
        <w:keepNext w:val="false"/>
      </w:pPr>
      <w:r>
        <w:rPr>
          <w:b w:val="false"/>
          <w:bCs w:val="false"/>
        </w:rPr>
        <w:t xml:space="preserve">(6) Instituția medico-legală, institutul sau laboratorul de specialitate comunică organului judiciar care a dispus efectuarea expertizei numele experților desemnați.</w:t>
      </w:r>
    </w:p>
    <w:p>
      <w:pPr>
        <w:keepNext/>
      </w:pPr>
      <w:r>
        <w:rPr>
          <w:b/>
          <w:bCs/>
        </w:rPr>
        <w:t xml:space="preserve">Articolul 174</w:t>
      </w:r>
    </w:p>
    <w:p>
      <w:pPr>
        <w:keepNext w:val="false"/>
      </w:pPr>
      <w:r>
        <w:rPr>
          <w:b w:val="false"/>
          <w:bCs w:val="false"/>
        </w:rPr>
        <w:t xml:space="preserve">Incompatibilitatea expertului și a specialistului</w:t>
      </w:r>
    </w:p>
    <w:p>
      <w:pPr>
        <w:keepNext w:val="false"/>
      </w:pPr>
      <w:r>
        <w:rPr>
          <w:b w:val="false"/>
          <w:bCs w:val="false"/>
        </w:rPr>
        <w:t xml:space="preserve">(la 09-07-2023,</w:t>
      </w:r>
    </w:p>
    <w:p>
      <w:pPr>
        <w:keepNext w:val="false"/>
      </w:pPr>
      <w:r>
        <w:rPr>
          <w:b w:val="false"/>
          <w:bCs w:val="false"/>
        </w:rPr>
        <w:t xml:space="preserve">Denumirea marginală a articolului 174, Capitolul VII, Titlul IV, Partea GENERALĂ a fost modificată de Punctul 23.,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(1) Persoana aflată în vreunul dintre cazurile de incompatibilitate prevăzute de art. 64 nu poate fi desemnată ca expert, iar în cazul în care a fost desemnată, hotărârea judecătorească nu se poate întemeia pe constatările și concluziile acesteia. Motivul de incompatibilitate trebuie dovedit de cel ce îl invocă.</w:t>
      </w:r>
    </w:p>
    <w:p>
      <w:pPr>
        <w:keepNext w:val="false"/>
      </w:pPr>
      <w:r>
        <w:rPr>
          <w:b w:val="false"/>
          <w:bCs w:val="false"/>
        </w:rPr>
        <w:t xml:space="preserve">Notă</w:t>
      </w:r>
    </w:p>
    <w:p>
      <w:pPr>
        <w:keepNext w:val="false"/>
      </w:pPr>
      <w:r>
        <w:rPr>
          <w:b w:val="false"/>
          <w:bCs w:val="false"/>
        </w:rPr>
        <w:t xml:space="preserve">Prin DECIZIA CURȚII CONSTITUȚIONALE nr. 87 din 13 februarie 2019, publicată în MONITORUL OFICIAL nr. 498 din 19 iunie 2019, s-a admis excepția de neconstituționalitate și s-a constatat că soluția legislativă cuprinsă în art. 174 alin. (1) din Codul de procedură penală, care nu prevede aplicarea cazurilor de incompatibilitate prevăzute de art. 64 din același act normativ și în ceea ce îl privește pe specialistul care funcționează în cadrul organelor judiciare sau din afara acestora, care efectuează constatarea potrivit art. 172 alin. (10) din Codul de procedură penală, este neconstituțională.</w:t>
      </w:r>
    </w:p>
    <w:p>
      <w:pPr>
        <w:keepNext w:val="false"/>
      </w:pPr>
      <w:r>
        <w:rPr>
          <w:b w:val="false"/>
          <w:bCs w:val="false"/>
        </w:rPr>
        <w:t xml:space="preserve">Conform art. 147 alin. (1) din CONSTITUȚIA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19 iunie - 2 august 2019, soluția legislativă cuprinsă în art. 174 alin. (1) din Codul de procedură penală, care nu prevede aplicarea cazurilor de incompatibilitate prevăzute de art. 64 din același act normativ și în ceea ce îl privește pe specialistul care funcționează în cadrul organelor judiciare sau din afara acestora, care efectuează constatarea potrivit art. 172 alin. (10) din Codul de procedură penală, a fost suspendată de drept, încetându-și efectele juridice incepând cu data de 3 august 2019, întrucât legiuitorul nu a intervenit pentru modificarea prevederilor atacate.</w:t>
      </w:r>
    </w:p>
    <w:p>
      <w:pPr>
        <w:keepNext w:val="false"/>
      </w:pPr>
      <w:r>
        <w:rPr>
          <w:b w:val="false"/>
          <w:bCs w:val="false"/>
        </w:rPr>
        <w:t xml:space="preserve">(2) În aceeași cauză, o persoană nu poate avea atât calitatea de expert desemnat de organul judiciar, cât și pe aceea de expert recomandat de unul dintre subiecții procesuali.</w:t>
      </w:r>
    </w:p>
    <w:p>
      <w:pPr>
        <w:keepNext w:val="false"/>
      </w:pPr>
      <w:r>
        <w:rPr>
          <w:b w:val="false"/>
          <w:bCs w:val="false"/>
        </w:rPr>
        <w:t xml:space="preserve">(la 23-05-2016,</w:t>
      </w:r>
    </w:p>
    <w:p>
      <w:pPr>
        <w:keepNext w:val="false"/>
      </w:pPr>
      <w:r>
        <w:rPr>
          <w:b w:val="false"/>
          <w:bCs w:val="false"/>
        </w:rPr>
        <w:t xml:space="preserve">Alin. (2) al art. 174 a fost modificat de pct. 36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(2^1) Nu poate fi desemnată ca expert recomandat de părți în aceeași cauză o persoană care funcționează în cadrul aceleiași instituții medico-legale, institut sau laborator de specialitate cu expertul desemnat de conducerea instituției respective la solicitarea organului judiciar.</w:t>
      </w:r>
    </w:p>
    <w:p>
      <w:pPr>
        <w:keepNext w:val="false"/>
      </w:pPr>
      <w:r>
        <w:rPr>
          <w:b w:val="false"/>
          <w:bCs w:val="false"/>
        </w:rPr>
        <w:t xml:space="preserve">(la 23-05-2016,</w:t>
      </w:r>
    </w:p>
    <w:p>
      <w:pPr>
        <w:keepNext w:val="false"/>
      </w:pPr>
      <w:r>
        <w:rPr>
          <w:b w:val="false"/>
          <w:bCs w:val="false"/>
        </w:rPr>
        <w:t xml:space="preserve">Alin. (2^1) al art. 174 a fost introdus de pct. 37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01-02-2014,</w:t>
      </w:r>
    </w:p>
    <w:p>
      <w:pPr>
        <w:keepNext w:val="false"/>
      </w:pPr>
      <w:r>
        <w:rPr>
          <w:b w:val="false"/>
          <w:bCs w:val="false"/>
        </w:rPr>
        <w:t xml:space="preserve">Alin. (3) al art. 174 a fost abrogat de pct. 118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Dispozițiile art. 66-68 se aplică în mod corespunzător.</w:t>
      </w:r>
    </w:p>
    <w:p>
      <w:pPr>
        <w:keepNext w:val="false"/>
      </w:pPr>
      <w:r>
        <w:rPr>
          <w:b w:val="false"/>
          <w:bCs w:val="false"/>
        </w:rPr>
        <w:t xml:space="preserve">(5) Prevederile alin. (1) și (4) se aplică în mod corespunzător în cazul specialiștilor prevăzuți la art. 172 alin. (10).</w:t>
      </w:r>
    </w:p>
    <w:p>
      <w:pPr>
        <w:keepNext w:val="false"/>
      </w:pPr>
      <w:r>
        <w:rPr>
          <w:b w:val="false"/>
          <w:bCs w:val="false"/>
        </w:rPr>
        <w:t xml:space="preserve">(la 09-07-2023,</w:t>
      </w:r>
    </w:p>
    <w:p>
      <w:pPr>
        <w:keepNext/>
      </w:pPr>
      <w:r>
        <w:rPr>
          <w:b/>
          <w:bCs/>
        </w:rPr>
        <w:t xml:space="preserve">Articolul 174, Capitolul VII, Titlul IV, Partea GENERALĂ a fost completat de Punctul 24.,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175</w:t>
      </w:r>
    </w:p>
    <w:p>
      <w:pPr>
        <w:keepNext w:val="false"/>
      </w:pPr>
      <w:r>
        <w:rPr>
          <w:b w:val="false"/>
          <w:bCs w:val="false"/>
        </w:rPr>
        <w:t xml:space="preserve">Drepturile și obligațiile expertului</w:t>
      </w:r>
    </w:p>
    <w:p>
      <w:pPr>
        <w:keepNext w:val="false"/>
      </w:pPr>
      <w:r>
        <w:rPr>
          <w:b w:val="false"/>
          <w:bCs w:val="false"/>
        </w:rPr>
        <w:t xml:space="preserve">(1) Expertul are dreptul de a refuza efectuarea expertizei pentru aceleași motive pentru care martorul poate refuza depunerea mărturiei.</w:t>
      </w:r>
    </w:p>
    <w:p>
      <w:pPr>
        <w:keepNext w:val="false"/>
      </w:pPr>
      <w:r>
        <w:rPr>
          <w:b w:val="false"/>
          <w:bCs w:val="false"/>
        </w:rPr>
        <w:t xml:space="preserve">(2) Expertul are dreptul să ia cunoștință de materialul dosarului necesar pentru efectuarea expertizei.</w:t>
      </w:r>
    </w:p>
    <w:p>
      <w:pPr>
        <w:keepNext w:val="false"/>
      </w:pPr>
      <w:r>
        <w:rPr>
          <w:b w:val="false"/>
          <w:bCs w:val="false"/>
        </w:rPr>
        <w:t xml:space="preserve">(3) Expertul poate cere lămuriri organului judiciar care a dispus efectuarea expertizei cu privire la anumite fapte ori împrejurări ale cauzei ce trebuie evaluate.</w:t>
      </w:r>
    </w:p>
    <w:p>
      <w:pPr>
        <w:keepNext w:val="false"/>
      </w:pPr>
      <w:r>
        <w:rPr>
          <w:b w:val="false"/>
          <w:bCs w:val="false"/>
        </w:rPr>
        <w:t xml:space="preserve">(4) Expertul poate cere lămuriri părților și subiecților procesuali principali, cu încuviințarea și în condițiile stabilite de organele judiciare.</w:t>
      </w:r>
    </w:p>
    <w:p>
      <w:pPr>
        <w:keepNext w:val="false"/>
      </w:pPr>
      <w:r>
        <w:rPr>
          <w:b w:val="false"/>
          <w:bCs w:val="false"/>
        </w:rPr>
        <w:t xml:space="preserve">(5) Expertul are dreptul la un onorariu pentru activitatea depusă în vederea efectuării expertizei, pentru cheltuielile pe care ar trebui să le suporte sau le-a suportat pentru efectuarea expertizei. Cuantumul onorariului este stabilit de către organele judiciare în funcție de natura și complexitatea cauzei și de cheltuielile suportate sau care urmează a fi suportate de către expert. Dacă expertiza este efectuată de instituția medico-legală ori institutul sau laboratorul de specialitate, costul expertizei este stabilit în condițiile prevăzute de legea specială.</w:t>
      </w:r>
    </w:p>
    <w:p>
      <w:pPr>
        <w:keepNext w:val="false"/>
      </w:pPr>
      <w:r>
        <w:rPr>
          <w:b w:val="false"/>
          <w:bCs w:val="false"/>
        </w:rPr>
        <w:t xml:space="preserve">(6) Expertul poate beneficia și de măsuri de protecție, în condițiile prevăzute la art. 125.</w:t>
      </w:r>
    </w:p>
    <w:p>
      <w:pPr>
        <w:keepNext w:val="false"/>
      </w:pPr>
      <w:r>
        <w:rPr>
          <w:b w:val="false"/>
          <w:bCs w:val="false"/>
        </w:rPr>
        <w:t xml:space="preserve">(7) Expertul are obligația de a se prezenta în fața organelor de urmărire penală sau a instanței de judecată ori de câte ori este chemat și de a-și întocmi raportul de expertiză cu respectarea termenului-limită stabilit în ordonanța organului de urmărire penală sau în încheierea instanței. Termenul-limită din ordonanță sau încheiere poate fi prelungit, la cererea expertului, pentru motive întemeiate, fără ca prelungirea totală acordată să fie mai mare de 6 luni.</w:t>
      </w:r>
    </w:p>
    <w:p>
      <w:pPr>
        <w:keepNext w:val="false"/>
      </w:pPr>
      <w:r>
        <w:rPr>
          <w:b w:val="false"/>
          <w:bCs w:val="false"/>
        </w:rPr>
        <w:t xml:space="preserve">(8) Întârzierea sau refuzul nejustificat de efectuare a expertizei atrage aplicarea unei amenzi judiciare, precum și răspunderea civilă a expertului sau a instituției desemnate să o efectueze pentru prejudiciile cauzate.</w:t>
      </w:r>
    </w:p>
    <w:p>
      <w:pPr>
        <w:keepNext/>
      </w:pPr>
      <w:r>
        <w:rPr>
          <w:b/>
          <w:bCs/>
        </w:rPr>
        <w:t xml:space="preserve">Articolul 176</w:t>
      </w:r>
    </w:p>
    <w:p>
      <w:pPr>
        <w:keepNext w:val="false"/>
      </w:pPr>
      <w:r>
        <w:rPr>
          <w:b w:val="false"/>
          <w:bCs w:val="false"/>
        </w:rPr>
        <w:t xml:space="preserve">Înlocuirea expertului</w:t>
      </w:r>
    </w:p>
    <w:p>
      <w:pPr>
        <w:keepNext w:val="false"/>
      </w:pPr>
      <w:r>
        <w:rPr>
          <w:b w:val="false"/>
          <w:bCs w:val="false"/>
        </w:rPr>
        <w:t xml:space="preserve">(1) Expertul poate fi înlocuit dacă refuză sau, în mod nejustificat, nu finalizează raportul de expertiză până la termenul fixat.</w:t>
      </w:r>
    </w:p>
    <w:p>
      <w:pPr>
        <w:keepNext w:val="false"/>
      </w:pPr>
      <w:r>
        <w:rPr>
          <w:b w:val="false"/>
          <w:bCs w:val="false"/>
        </w:rPr>
        <w:t xml:space="preserve">(2) Înlocuirea se dispune prin ordonanță de către organul de urmărire penală sau prin încheiere de către instanță, după citarea expertului, și se comunică asociației sau corpului profesional de care aparține acesta.</w:t>
      </w:r>
    </w:p>
    <w:p>
      <w:pPr>
        <w:keepNext w:val="false"/>
      </w:pPr>
      <w:r>
        <w:rPr>
          <w:b w:val="false"/>
          <w:bCs w:val="false"/>
        </w:rPr>
        <w:t xml:space="preserve">(3) Expertul este, de asemenea, înlocuit când este admisă declarația sa de abținere sau cererea de recuzare ori în cazul în care se află în imposibilitate obiectivă de a efectua sau finaliza expertiza.</w:t>
      </w:r>
    </w:p>
    <w:p>
      <w:pPr>
        <w:keepNext w:val="false"/>
      </w:pPr>
      <w:r>
        <w:rPr>
          <w:b w:val="false"/>
          <w:bCs w:val="false"/>
        </w:rPr>
        <w:t xml:space="preserve">(4) Expertul înlocuit trebuie, sub sancțiunea prevăzută la art. 283 alin. (4), să pună de îndată la dispoziția organului judiciar toate actele sau obiectele încredințate, precum și observațiile cu privire la activitățile desfășurate până la momentul înlocuirii sale.</w:t>
      </w:r>
    </w:p>
    <w:p>
      <w:pPr>
        <w:keepNext/>
      </w:pPr>
      <w:r>
        <w:rPr>
          <w:b/>
          <w:bCs/>
        </w:rPr>
        <w:t xml:space="preserve">Articolul 177</w:t>
      </w:r>
    </w:p>
    <w:p>
      <w:pPr>
        <w:keepNext w:val="false"/>
      </w:pPr>
      <w:r>
        <w:rPr>
          <w:b w:val="false"/>
          <w:bCs w:val="false"/>
        </w:rPr>
        <w:t xml:space="preserve">Procedura efectuării expertizei</w:t>
      </w:r>
    </w:p>
    <w:p>
      <w:pPr>
        <w:keepNext w:val="false"/>
      </w:pPr>
      <w:r>
        <w:rPr>
          <w:b w:val="false"/>
          <w:bCs w:val="false"/>
        </w:rPr>
        <w:t xml:space="preserve">(1) Organul de urmărire penală sau instanța de judecată, când dispune efectuarea unei expertize, fixează un termen la care sunt chemate părțile, subiecții procesuali principali, precum și expertul, dacă acesta a fost desemnat.</w:t>
      </w:r>
    </w:p>
    <w:p>
      <w:pPr>
        <w:keepNext w:val="false"/>
      </w:pPr>
      <w:r>
        <w:rPr>
          <w:b w:val="false"/>
          <w:bCs w:val="false"/>
        </w:rPr>
        <w:t xml:space="preserve">(2) La termenul fixat se aduce la cunoștința procurorului, a părților, a subiecților procesuali principali și a expertului obiectul expertizei și întrebările la care expertul trebuie să răspundă și li se pune în vedere că au dreptul să facă observații cu privire la aceste întrebări și că pot cere modificarea sau completarea lor. De asemenea, după caz, sunt indicate expertului obiectele pe care urmează să le analizeze.</w:t>
      </w:r>
    </w:p>
    <w:p>
      <w:pPr>
        <w:keepNext w:val="false"/>
      </w:pPr>
      <w:r>
        <w:rPr>
          <w:b w:val="false"/>
          <w:bCs w:val="false"/>
        </w:rPr>
        <w:t xml:space="preserve">(3) Expertul este înștiințat cu privire la faptul că are obligația de a analiza obiectul expertizei, de a indica cu exactitate orice observație sau constatare și de a expune o opinie imparțială cu privire la faptele sau împrejurările evaluate, în conformitate cu regulile științei și expertizei profesionale.</w:t>
      </w:r>
    </w:p>
    <w:p>
      <w:pPr>
        <w:keepNext w:val="false"/>
      </w:pPr>
      <w:r>
        <w:rPr>
          <w:b w:val="false"/>
          <w:bCs w:val="false"/>
        </w:rPr>
        <w:t xml:space="preserve">(4) Părțile și subiecții procesuali principali sunt încunoștințați că au dreptul să ceară numirea câte unui expert recomandat de fiecare dintre ele, care să participe la efectuarea expertizei.</w:t>
      </w:r>
    </w:p>
    <w:p>
      <w:pPr>
        <w:keepNext w:val="false"/>
      </w:pPr>
      <w:r>
        <w:rPr>
          <w:b w:val="false"/>
          <w:bCs w:val="false"/>
        </w:rPr>
        <w:t xml:space="preserve">(5) După examinarea obiecțiilor și cererilor făcute de părți, de subiecții procesuali principali și expert, organul de urmărire penală sau instanța de judecată pune în vedere expertului termenul în care urmează a fi efectuată expertiza, încunoștințându-l totodată dacă la efectuarea acesteia urmează să participe părțile sau subiecții procesuali principali.</w:t>
      </w:r>
    </w:p>
    <w:p>
      <w:pPr>
        <w:keepNext w:val="false"/>
      </w:pPr>
      <w:r>
        <w:rPr>
          <w:b w:val="false"/>
          <w:bCs w:val="false"/>
        </w:rPr>
        <w:t xml:space="preserve">(6) Atunci când expertiza urmează să fie efectuată de o instituție medico-legală, de un laborator de expertiză criminalistică sau de orice institut de specialitate, sunt aplicabile dispozițiile art. 173 alin. (3), nefiind necesară prezența expertului în fața organului judiciar.</w:t>
      </w:r>
    </w:p>
    <w:p>
      <w:pPr>
        <w:keepNext/>
      </w:pPr>
      <w:r>
        <w:rPr>
          <w:b/>
          <w:bCs/>
        </w:rPr>
        <w:t xml:space="preserve">Articolul 178</w:t>
      </w:r>
    </w:p>
    <w:p>
      <w:pPr>
        <w:keepNext w:val="false"/>
      </w:pPr>
      <w:r>
        <w:rPr>
          <w:b w:val="false"/>
          <w:bCs w:val="false"/>
        </w:rPr>
        <w:t xml:space="preserve">Raportul de expertiză</w:t>
      </w:r>
    </w:p>
    <w:p>
      <w:pPr>
        <w:keepNext w:val="false"/>
      </w:pPr>
      <w:r>
        <w:rPr>
          <w:b w:val="false"/>
          <w:bCs w:val="false"/>
        </w:rPr>
        <w:t xml:space="preserve">(1) După efectuarea expertizei, constatările, clarificările, evaluările și opinia expertului sunt consemnate într-un raport.</w:t>
      </w:r>
    </w:p>
    <w:p>
      <w:pPr>
        <w:keepNext w:val="false"/>
      </w:pPr>
      <w:r>
        <w:rPr>
          <w:b w:val="false"/>
          <w:bCs w:val="false"/>
        </w:rPr>
        <w:t xml:space="preserve">(2) Când sunt mai mulți experți se întocmește un singur raport de expertiză.</w:t>
      </w:r>
    </w:p>
    <w:p>
      <w:pPr>
        <w:keepNext w:val="false"/>
      </w:pPr>
      <w:r>
        <w:rPr>
          <w:b w:val="false"/>
          <w:bCs w:val="false"/>
        </w:rPr>
        <w:t xml:space="preserve">Opiniile separate se motivează în același raport.</w:t>
      </w:r>
    </w:p>
    <w:p>
      <w:pPr>
        <w:keepNext w:val="false"/>
      </w:pPr>
      <w:r>
        <w:rPr>
          <w:b w:val="false"/>
          <w:bCs w:val="false"/>
        </w:rPr>
        <w:t xml:space="preserve">(3) Raportul de expertiză se depune la organul judiciar care a dispus efectuarea expertizei.</w:t>
      </w:r>
    </w:p>
    <w:p>
      <w:pPr>
        <w:keepNext w:val="false"/>
      </w:pPr>
      <w:r>
        <w:rPr>
          <w:b w:val="false"/>
          <w:bCs w:val="false"/>
        </w:rPr>
        <w:t xml:space="preserve">(4) Raportul de expertiză cuprinde:</w:t>
      </w:r>
    </w:p>
    <w:p>
      <w:pPr>
        <w:keepNext w:val="false"/>
      </w:pPr>
      <w:r>
        <w:rPr>
          <w:b w:val="false"/>
          <w:bCs w:val="false"/>
        </w:rPr>
        <w:t xml:space="preserve">a) partea introductivă, în care se arată organul judiciar care a dispus efectuarea expertizei, data când s-a dispus efectuarea acesteia, numele și prenumele expertului, obiectivele la care expertul urmează să răspundă, data la care a fost efectuată, materialul pe baza căruia expertiza a fost efectuată, dovada încunoștințării părților, dacă au participat la aceasta și au dat explicații în cursul expertizei, data întocmirii raportului de expertiză;</w:t>
      </w:r>
    </w:p>
    <w:p>
      <w:pPr>
        <w:keepNext w:val="false"/>
      </w:pPr>
      <w:r>
        <w:rPr>
          <w:b w:val="false"/>
          <w:bCs w:val="false"/>
        </w:rPr>
        <w:t xml:space="preserve">b) partea expozitivă prin care sunt descrise operațiile de efectuare a expertizei, metodele, programele și echipamentele utilizate;</w:t>
      </w:r>
    </w:p>
    <w:p>
      <w:pPr>
        <w:keepNext w:val="false"/>
      </w:pPr>
      <w:r>
        <w:rPr>
          <w:b w:val="false"/>
          <w:bCs w:val="false"/>
        </w:rPr>
        <w:t xml:space="preserve">(la 01-02-2014,</w:t>
      </w:r>
    </w:p>
    <w:p>
      <w:pPr>
        <w:keepNext w:val="false"/>
      </w:pPr>
      <w:r>
        <w:rPr>
          <w:b w:val="false"/>
          <w:bCs w:val="false"/>
        </w:rPr>
        <w:t xml:space="preserve">Lit. b) a alin. (4) al art. 178 a fost modificată de pct. 119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 concluziile, prin care se răspunde la obiectivele stabilite de organele judiciare, precum și orice alte precizări și constatări rezultate din efectuarea expertizei, în legătură cu obiectivele expertizei.</w:t>
      </w:r>
    </w:p>
    <w:p>
      <w:pPr>
        <w:keepNext w:val="false"/>
      </w:pPr>
      <w:r>
        <w:rPr>
          <w:b w:val="false"/>
          <w:bCs w:val="false"/>
        </w:rPr>
        <w:t xml:space="preserve">(5) În situația în care expertiza a fost efectuată în lipsa părților ori a subiecților procesuali principali, aceștia sau avocatul lor sunt încunoștințați cu privire la întocmirea raportului de expertiză și cu privire la dreptul la studierea raportului.</w:t>
      </w:r>
    </w:p>
    <w:p>
      <w:pPr>
        <w:keepNext/>
      </w:pPr>
      <w:r>
        <w:rPr>
          <w:b/>
          <w:bCs/>
        </w:rPr>
        <w:t xml:space="preserve">Articolul 179</w:t>
      </w:r>
    </w:p>
    <w:p>
      <w:pPr>
        <w:keepNext w:val="false"/>
      </w:pPr>
      <w:r>
        <w:rPr>
          <w:b w:val="false"/>
          <w:bCs w:val="false"/>
        </w:rPr>
        <w:t xml:space="preserve">Audierea expertului</w:t>
      </w:r>
    </w:p>
    <w:p>
      <w:pPr>
        <w:keepNext w:val="false"/>
      </w:pPr>
      <w:r>
        <w:rPr>
          <w:b w:val="false"/>
          <w:bCs w:val="false"/>
        </w:rPr>
        <w:t xml:space="preserve">(1) În cursul urmăririi penale sau al judecății, expertul poate fi audiat de organul de urmărire penală sau de instanță, la cererea procurorului, a părților, a subiecților procesuali principali sau din oficiu, dacă organul judiciar apreciază că audierea este necesară pentru lămurirea constatărilor sau concluziilor expertului.</w:t>
      </w:r>
    </w:p>
    <w:p>
      <w:pPr>
        <w:keepNext w:val="false"/>
      </w:pPr>
      <w:r>
        <w:rPr>
          <w:b w:val="false"/>
          <w:bCs w:val="false"/>
        </w:rPr>
        <w:t xml:space="preserve">(2) Dacă expertiza a fost efectuată de o instituție medico-legală, institut sau laborator de specialitate, instituția va desemna un expert, dintre persoanele care au participat la efectuarea expertizei, ce urmează a fi audiat de către organul de urmărire penală sau de instanță.</w:t>
      </w:r>
    </w:p>
    <w:p>
      <w:pPr>
        <w:keepNext w:val="false"/>
      </w:pPr>
      <w:r>
        <w:rPr>
          <w:b w:val="false"/>
          <w:bCs w:val="false"/>
        </w:rPr>
        <w:t xml:space="preserve">(3) Audierea expertului se efectuează potrivit dispozițiilor privitoare la audierea martorilor.</w:t>
      </w:r>
    </w:p>
    <w:p>
      <w:pPr>
        <w:keepNext/>
      </w:pPr>
      <w:r>
        <w:rPr>
          <w:b/>
          <w:bCs/>
        </w:rPr>
        <w:t xml:space="preserve">Articolul 180</w:t>
      </w:r>
    </w:p>
    <w:p>
      <w:pPr>
        <w:keepNext w:val="false"/>
      </w:pPr>
      <w:r>
        <w:rPr>
          <w:b w:val="false"/>
          <w:bCs w:val="false"/>
        </w:rPr>
        <w:t xml:space="preserve">Suplimentul de expertiză</w:t>
      </w:r>
    </w:p>
    <w:p>
      <w:pPr>
        <w:keepNext w:val="false"/>
      </w:pPr>
      <w:r>
        <w:rPr>
          <w:b w:val="false"/>
          <w:bCs w:val="false"/>
        </w:rPr>
        <w:t xml:space="preserve">(1) Când organul de urmărire penală sau instanța constată, la cerere sau din oficiu, că expertiza nu este completă, iar această deficiență nu poate fi suplinită prin audierea expertului, dispune efectuarea unui supliment de expertiză de către același expert. Când nu este posibilă desemnarea aceluiași expert, se dispune efectuarea unei alte expertize de către un alt expert.</w:t>
      </w:r>
    </w:p>
    <w:p>
      <w:pPr>
        <w:keepNext w:val="false"/>
      </w:pPr>
      <w:r>
        <w:rPr>
          <w:b w:val="false"/>
          <w:bCs w:val="false"/>
        </w:rPr>
        <w:t xml:space="preserve">(2) Când expertiza a fost efectuată în cadrul instituției medico-legale, unui institut sau laborator de specialitate, organul de urmărire penală sau instanța se adresează instituției respective în vederea efectuării suplimentului de expertiză.</w:t>
      </w:r>
    </w:p>
    <w:p>
      <w:pPr>
        <w:keepNext/>
      </w:pPr>
      <w:r>
        <w:rPr>
          <w:b/>
          <w:bCs/>
        </w:rPr>
        <w:t xml:space="preserve">Articolul 181</w:t>
      </w:r>
    </w:p>
    <w:p>
      <w:pPr>
        <w:keepNext w:val="false"/>
      </w:pPr>
      <w:r>
        <w:rPr>
          <w:b w:val="false"/>
          <w:bCs w:val="false"/>
        </w:rPr>
        <w:t xml:space="preserve">Efectuarea unei noi expertize</w:t>
      </w:r>
    </w:p>
    <w:p>
      <w:pPr>
        <w:keepNext w:val="false"/>
      </w:pPr>
      <w:r>
        <w:rPr>
          <w:b w:val="false"/>
          <w:bCs w:val="false"/>
        </w:rPr>
        <w:t xml:space="preserve">(1) Organul de urmărire penală sau instanța dispune efectuarea unei noi expertize atunci când concluziile raportului de expertiză sunt neclare sau contradictorii ori între conținutul și concluziile raportului de expertiză există contradicții, iar aceste deficiențe nu pot fi înlăturate prin audierea expertului.</w:t>
      </w:r>
    </w:p>
    <w:p>
      <w:pPr>
        <w:keepNext w:val="false"/>
      </w:pPr>
      <w:r>
        <w:rPr>
          <w:b w:val="false"/>
          <w:bCs w:val="false"/>
        </w:rPr>
        <w:t xml:space="preserve">(2) Când organul de urmărire penală sau instanța de judecată dispune efectuarea unei noi expertize de către o instituție medico-legală, aceasta este efectuată de o comisie, în condițiile legii.</w:t>
      </w:r>
    </w:p>
    <w:p>
      <w:pPr>
        <w:keepNext/>
      </w:pPr>
      <w:r>
        <w:rPr>
          <w:b/>
          <w:bCs/>
        </w:rPr>
        <w:t xml:space="preserve">Articolul 181^1</w:t>
      </w:r>
    </w:p>
    <w:p>
      <w:pPr>
        <w:keepNext w:val="false"/>
      </w:pPr>
      <w:r>
        <w:rPr>
          <w:b w:val="false"/>
          <w:bCs w:val="false"/>
        </w:rPr>
        <w:t xml:space="preserve">Obiectul constatării și raportul de constatare</w:t>
      </w:r>
    </w:p>
    <w:p>
      <w:pPr>
        <w:keepNext w:val="false"/>
      </w:pPr>
      <w:r>
        <w:rPr>
          <w:b w:val="false"/>
          <w:bCs w:val="false"/>
        </w:rPr>
        <w:t xml:space="preserve">(1) Organul de urmărire penală stabilește prin ordonanță obiectul constatării, întrebările la care trebuie să răspundă specialistul și termenul în care urmează a fi efectuată lucrarea.</w:t>
      </w:r>
    </w:p>
    <w:p>
      <w:pPr>
        <w:keepNext w:val="false"/>
      </w:pPr>
      <w:r>
        <w:rPr>
          <w:b w:val="false"/>
          <w:bCs w:val="false"/>
        </w:rPr>
        <w:t xml:space="preserve">(2) Raportul de constatare cuprinde descrierea operațiilor efectuate de specialist, a metodelor, programelor și echipamentelor utilizate și concluziile constatării.</w:t>
      </w:r>
    </w:p>
    <w:p>
      <w:pPr>
        <w:keepNext w:val="false"/>
      </w:pPr>
      <w:r>
        <w:rPr>
          <w:b w:val="false"/>
          <w:bCs w:val="false"/>
        </w:rPr>
        <w:t xml:space="preserve">(la 01-02-2014,</w:t>
      </w:r>
    </w:p>
    <w:p>
      <w:pPr>
        <w:keepNext/>
      </w:pPr>
      <w:r>
        <w:rPr>
          <w:b/>
          <w:bCs/>
        </w:rPr>
        <w:t xml:space="preserve">Art. 181^1 a fost introdus de pct. 120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182</w:t>
      </w:r>
    </w:p>
    <w:p>
      <w:pPr>
        <w:keepNext w:val="false"/>
      </w:pPr>
      <w:r>
        <w:rPr>
          <w:b w:val="false"/>
          <w:bCs w:val="false"/>
        </w:rPr>
        <w:t xml:space="preserve">Lămuririle cerute la institutul de emisiune</w:t>
      </w:r>
    </w:p>
    <w:p>
      <w:pPr>
        <w:keepNext w:val="false"/>
      </w:pPr>
      <w:r>
        <w:rPr>
          <w:b w:val="false"/>
          <w:bCs w:val="false"/>
        </w:rPr>
        <w:t xml:space="preserve">În cazurile privitoare la infracțiunea de falsificare de monedă ori de alte valori, organul de urmărire penală sau instanța poate cere lămuriri institutului de emisiune.</w:t>
      </w:r>
    </w:p>
    <w:p>
      <w:pPr>
        <w:keepNext/>
      </w:pPr>
      <w:r>
        <w:rPr>
          <w:b/>
          <w:bCs/>
        </w:rPr>
        <w:t xml:space="preserve">Articolul 183</w:t>
      </w:r>
    </w:p>
    <w:p>
      <w:pPr>
        <w:keepNext w:val="false"/>
      </w:pPr>
      <w:r>
        <w:rPr>
          <w:b w:val="false"/>
          <w:bCs w:val="false"/>
        </w:rPr>
        <w:t xml:space="preserve">Prezentarea scriptelor de comparație</w:t>
      </w:r>
    </w:p>
    <w:p>
      <w:pPr>
        <w:keepNext w:val="false"/>
      </w:pPr>
      <w:r>
        <w:rPr>
          <w:b w:val="false"/>
          <w:bCs w:val="false"/>
        </w:rPr>
        <w:t xml:space="preserve">(1) În cauzele privind infracțiuni de fals în înscrisuri, organul de urmărire penală sau instanța de judecată poate dispune să fie prezentate scripte de comparație.</w:t>
      </w:r>
    </w:p>
    <w:p>
      <w:pPr>
        <w:keepNext w:val="false"/>
      </w:pPr>
      <w:r>
        <w:rPr>
          <w:b w:val="false"/>
          <w:bCs w:val="false"/>
        </w:rPr>
        <w:t xml:space="preserve">(2) Dacă scriptele se găsesc în depozite publice, autoritățile în drept sunt obligate a le elibera.</w:t>
      </w:r>
    </w:p>
    <w:p>
      <w:pPr>
        <w:keepNext w:val="false"/>
      </w:pPr>
      <w:r>
        <w:rPr>
          <w:b w:val="false"/>
          <w:bCs w:val="false"/>
        </w:rPr>
        <w:t xml:space="preserve">(3) Dacă scriptele se găsesc la o persoană, organul de urmărire penală sau instanța îi pune în vedere să le prezinte.</w:t>
      </w:r>
    </w:p>
    <w:p>
      <w:pPr>
        <w:keepNext w:val="false"/>
      </w:pPr>
      <w:r>
        <w:rPr>
          <w:b w:val="false"/>
          <w:bCs w:val="false"/>
        </w:rPr>
        <w:t xml:space="preserve">(4) Scriptele se introduc într-un plic sigilat care se vizează de organul de urmărire penală sau de președintele completului de judecată și se semnează de acela care le prezintă.</w:t>
      </w:r>
    </w:p>
    <w:p>
      <w:pPr>
        <w:keepNext w:val="false"/>
      </w:pPr>
      <w:r>
        <w:rPr>
          <w:b w:val="false"/>
          <w:bCs w:val="false"/>
        </w:rPr>
        <w:t xml:space="preserve">(5) Organul de urmărire penală ori instanța poate solicita suspectului sau inculpatului să prezinte o piesă scrisă cu mâna sa ori să scrie după dictare.</w:t>
      </w:r>
    </w:p>
    <w:p>
      <w:pPr>
        <w:keepNext w:val="false"/>
      </w:pPr>
      <w:r>
        <w:rPr>
          <w:b w:val="false"/>
          <w:bCs w:val="false"/>
        </w:rPr>
        <w:t xml:space="preserve">(6) Dacă suspectul sau inculpatul refuză, se face mențiune în procesul-verbal. Refuzul de a se conforma solicitării organului de urmărire penală sau instanței nu poate fi interpretat în defavoarea suspectului sau inculpatului.</w:t>
      </w:r>
    </w:p>
    <w:p>
      <w:pPr>
        <w:keepNext/>
      </w:pPr>
      <w:r>
        <w:rPr>
          <w:b/>
          <w:bCs/>
        </w:rPr>
        <w:t xml:space="preserve">Articolul 184</w:t>
      </w:r>
    </w:p>
    <w:p>
      <w:pPr>
        <w:keepNext w:val="false"/>
      </w:pPr>
      <w:r>
        <w:rPr>
          <w:b w:val="false"/>
          <w:bCs w:val="false"/>
        </w:rPr>
        <w:t xml:space="preserve">Expertiza medico-legală psihiatrică</w:t>
      </w:r>
    </w:p>
    <w:p>
      <w:pPr>
        <w:keepNext w:val="false"/>
      </w:pPr>
      <w:r>
        <w:rPr>
          <w:b w:val="false"/>
          <w:bCs w:val="false"/>
        </w:rPr>
        <w:t xml:space="preserve">(1) În cazul infracțiunilor comise de minorii cu vârsta între 14 și 16 ani, în cazul uciderii sau vătămării copilului nou-născut ori a fătului de către mamă, precum și atunci când organul de urmărire penală sau instanța are o îndoială asupra discernământului suspectului ori inculpatului în momentul săvârșirii infracțiunii ce face obiectul acuzației, se dispune efectuarea unei expertize medico-legale psihiatrice, stabilindu-se totodată termenul de prezentare în vederea examinării.</w:t>
      </w:r>
    </w:p>
    <w:p>
      <w:pPr>
        <w:keepNext w:val="false"/>
      </w:pPr>
      <w:r>
        <w:rPr>
          <w:b w:val="false"/>
          <w:bCs w:val="false"/>
        </w:rPr>
        <w:t xml:space="preserve">(la 01-02-2014,</w:t>
      </w:r>
    </w:p>
    <w:p>
      <w:pPr>
        <w:keepNext w:val="false"/>
      </w:pPr>
      <w:r>
        <w:rPr>
          <w:b w:val="false"/>
          <w:bCs w:val="false"/>
        </w:rPr>
        <w:t xml:space="preserve">Alin. (1) al art. 184 a fost modificat de pct. 121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Expertiza se efectuează în cadrul instituției medico-legale de către o comisie, constituită potrivit legii.</w:t>
      </w:r>
    </w:p>
    <w:p>
      <w:pPr>
        <w:keepNext w:val="false"/>
      </w:pPr>
      <w:r>
        <w:rPr>
          <w:b w:val="false"/>
          <w:bCs w:val="false"/>
        </w:rPr>
        <w:t xml:space="preserve">(3) Expertiza medico-legală psihiatrică se efectuează după obținerea consimțământului scris al persoanei ce urmează a fi supusă expertizei, exprimat, în prezența unui avocat ales sau din oficiu, în fața organului judiciar, iar în cazul minorului, și în prezența ocrotitorului legal.</w:t>
      </w:r>
    </w:p>
    <w:p>
      <w:pPr>
        <w:keepNext w:val="false"/>
      </w:pPr>
      <w:r>
        <w:rPr>
          <w:b w:val="false"/>
          <w:bCs w:val="false"/>
        </w:rPr>
        <w:t xml:space="preserve">(la 01-02-2014,</w:t>
      </w:r>
    </w:p>
    <w:p>
      <w:pPr>
        <w:keepNext w:val="false"/>
      </w:pPr>
      <w:r>
        <w:rPr>
          <w:b w:val="false"/>
          <w:bCs w:val="false"/>
        </w:rPr>
        <w:t xml:space="preserve">Alin. (3) al art. 184 a fost modificat de pct. 121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În cazul în care suspectul sau inculpatul refuză în cursul urmăririi penale efectuarea expertizei ori nu se prezintă în vederea examinării la comisia medico-legală psihiatrică, organul de cercetare penală sesizează procurorul sau judecătorul de drepturi și libertăți în vederea emiterii unui mandat de aducere în scopul prezentării la comisia medico-legală psihiatrică. Dispozițiile art. 265 alin. (4)-(9) se aplică în mod corespunzător.</w:t>
      </w:r>
    </w:p>
    <w:p>
      <w:pPr>
        <w:keepNext w:val="false"/>
      </w:pPr>
      <w:r>
        <w:rPr>
          <w:b w:val="false"/>
          <w:bCs w:val="false"/>
        </w:rPr>
        <w:t xml:space="preserve">(5) În cazul în care consideră că este necesară o examinare complexă, ce necesită internarea medicală a suspectului sau a inculpatului într-o instituție sanitară de specialitate, iar acesta refuză internarea, comisia medico-legală sesizează organul de urmărire penală sau instanța cu privire la necesitatea luării măsurii internării nevoluntare.</w:t>
      </w:r>
    </w:p>
    <w:p>
      <w:pPr>
        <w:keepNext w:val="false"/>
      </w:pPr>
      <w:r>
        <w:rPr>
          <w:b w:val="false"/>
          <w:bCs w:val="false"/>
        </w:rPr>
        <w:t xml:space="preserve">(6) În cursul urmăririi penale, procurorul, dacă apreciază că solicitarea comisiei medico-legale este întemeiată, poate cere judecătorului de drepturi și libertăți de la instanța căreia i-ar reveni competența să judece cauza în primă instanță sau de la instanța corespunzătoare în grad acesteia în a cărei circumscripție se află locul de internare ori sediul parchetului din care face parte procurorul care a întocmit propunerea luarea măsurii internării nevoluntare, pentru maximum 30 de zile, în vederea efectuării expertizei psihiatrice.</w:t>
      </w:r>
    </w:p>
    <w:p>
      <w:pPr>
        <w:keepNext w:val="false"/>
      </w:pPr>
      <w:r>
        <w:rPr>
          <w:b w:val="false"/>
          <w:bCs w:val="false"/>
        </w:rPr>
        <w:t xml:space="preserve">(7) Propunerea procurorului de luare a măsurii internării nevoluntare trebuie să cuprindă, după caz, mențiuni cu privire la: fapta pentru care se efectuează cercetarea penală, încadrarea juridică, denumirea infracțiunii; faptele și împrejurările din care rezultă îndoiala asupra discernământului suspectului sau inculpatului, sesizarea comisiei medico-legale psihiatrice cu privire la refuzul suspectului sau inculpatului de a se interna, motivarea necesității luării măsurii internării și a proporționalității acesteia cu scopul urmărit. Propunerea împreună cu dosarul cauzei se prezintă judecătorului de drepturi și libertăți.</w:t>
      </w:r>
    </w:p>
    <w:p>
      <w:pPr>
        <w:keepNext w:val="false"/>
      </w:pPr>
      <w:r>
        <w:rPr>
          <w:b w:val="false"/>
          <w:bCs w:val="false"/>
        </w:rPr>
        <w:t xml:space="preserve">(8) Judecătorul de drepturi și libertăți fixează ziua și ora de soluționare a propunerii de luare a măsurii internării nevoluntare, în cel mult 3 zile de la data sesizării, având obligația de a-l cita pe suspect sau inculpat pentru termenul fixat. Termenul se comunică procurorului, precum și avocatului suspectului sau inculpatului, căruia i se acordă, la cerere, dreptul de a studia dosarul cauzei și propunerea formulată de procuror.</w:t>
      </w:r>
    </w:p>
    <w:p>
      <w:pPr>
        <w:keepNext w:val="false"/>
      </w:pPr>
      <w:r>
        <w:rPr>
          <w:b w:val="false"/>
          <w:bCs w:val="false"/>
        </w:rPr>
        <w:t xml:space="preserve">(9) Soluționarea propunerii de luare a măsurii internării nevoluntare se face numai în prezența suspectului sau inculpatului, în afară de cazul când acesta este dispărut, se sustrage sau când din cauza stării sănătății sau din cauză de forță majoră ori stare de necesitate nu se poate prezenta.</w:t>
      </w:r>
    </w:p>
    <w:p>
      <w:pPr>
        <w:keepNext w:val="false"/>
      </w:pPr>
      <w:r>
        <w:rPr>
          <w:b w:val="false"/>
          <w:bCs w:val="false"/>
        </w:rPr>
        <w:t xml:space="preserve">(10) Participarea procurorului și a avocatului ales sau numit din oficiu al suspectului ori inculpatului este obligatorie.</w:t>
      </w:r>
    </w:p>
    <w:p>
      <w:pPr>
        <w:keepNext w:val="false"/>
      </w:pPr>
      <w:r>
        <w:rPr>
          <w:b w:val="false"/>
          <w:bCs w:val="false"/>
        </w:rPr>
        <w:t xml:space="preserve">(11) În cazul admiterii propunerii de internare nevoluntară, încheierea judecătorului trebuie să cuprindă:</w:t>
      </w:r>
    </w:p>
    <w:p>
      <w:pPr>
        <w:keepNext w:val="false"/>
      </w:pPr>
      <w:r>
        <w:rPr>
          <w:b w:val="false"/>
          <w:bCs w:val="false"/>
        </w:rPr>
        <w:t xml:space="preserve">a) datele de identitate ale suspectului sau inculpatului;</w:t>
      </w:r>
    </w:p>
    <w:p>
      <w:pPr>
        <w:keepNext w:val="false"/>
      </w:pPr>
      <w:r>
        <w:rPr>
          <w:b w:val="false"/>
          <w:bCs w:val="false"/>
        </w:rPr>
        <w:t xml:space="preserve">b) descrierea faptei de care este acuzat suspectul sau inculpatul, încadrarea juridică și denumirea infracțiunii;</w:t>
      </w:r>
    </w:p>
    <w:p>
      <w:pPr>
        <w:keepNext w:val="false"/>
      </w:pPr>
      <w:r>
        <w:rPr>
          <w:b w:val="false"/>
          <w:bCs w:val="false"/>
        </w:rPr>
        <w:t xml:space="preserve">c) faptele și împrejurările din care rezultă îndoială asupra stării psihice a suspectului sau inculpatului;</w:t>
      </w:r>
    </w:p>
    <w:p>
      <w:pPr>
        <w:keepNext w:val="false"/>
      </w:pPr>
      <w:r>
        <w:rPr>
          <w:b w:val="false"/>
          <w:bCs w:val="false"/>
        </w:rPr>
        <w:t xml:space="preserve">d) motivarea necesității luării măsurii internării nevoluntare în vederea efectuării expertizei medico-legale psihiatrice și a proporționalității acesteia cu scopul urmărit;</w:t>
      </w:r>
    </w:p>
    <w:p>
      <w:pPr>
        <w:keepNext w:val="false"/>
      </w:pPr>
      <w:r>
        <w:rPr>
          <w:b w:val="false"/>
          <w:bCs w:val="false"/>
        </w:rPr>
        <w:t xml:space="preserve">e) durata măsurii internării.</w:t>
      </w:r>
    </w:p>
    <w:p>
      <w:pPr>
        <w:keepNext w:val="false"/>
      </w:pPr>
      <w:r>
        <w:rPr>
          <w:b w:val="false"/>
          <w:bCs w:val="false"/>
        </w:rPr>
        <w:t xml:space="preserve">(12) După luarea măsurii, suspectului sau inculpatului i se aduc la cunoștință, de îndată, în limba pe care o înțelege, motivele internării, încheindu-se în acest sens un proces-verbal.</w:t>
      </w:r>
    </w:p>
    <w:p>
      <w:pPr>
        <w:keepNext w:val="false"/>
      </w:pPr>
      <w:r>
        <w:rPr>
          <w:b w:val="false"/>
          <w:bCs w:val="false"/>
        </w:rPr>
        <w:t xml:space="preserve">(13) După dispunerea internării, dacă suspectul sau inculpatul se află în stare de deținere, judecătorul de drepturi și libertăți informează administrația locului de deținere despre măsura internării și dispune transferul arestatului într-o secție de psihiatrie a unui penitenciar-spital.</w:t>
      </w:r>
    </w:p>
    <w:p>
      <w:pPr>
        <w:keepNext w:val="false"/>
      </w:pPr>
      <w:r>
        <w:rPr>
          <w:b w:val="false"/>
          <w:bCs w:val="false"/>
        </w:rPr>
        <w:t xml:space="preserve">(14) Împotriva încheierii judecătorului de drepturi și libertăți se poate face contestație la judecătorul de drepturi și libertăți de la instanța ierarhic superioară de către suspect, inculpat sau de procuror în termen de 24 de ore de la pronunțare. Contestația împotriva încheierii prin care se dispune internarea nevoluntară nu suspendă executarea.</w:t>
      </w:r>
    </w:p>
    <w:p>
      <w:pPr>
        <w:keepNext w:val="false"/>
      </w:pPr>
      <w:r>
        <w:rPr>
          <w:b w:val="false"/>
          <w:bCs w:val="false"/>
        </w:rPr>
        <w:t xml:space="preserve">(la 01-02-2014,</w:t>
      </w:r>
    </w:p>
    <w:p>
      <w:pPr>
        <w:keepNext w:val="false"/>
      </w:pPr>
      <w:r>
        <w:rPr>
          <w:b w:val="false"/>
          <w:bCs w:val="false"/>
        </w:rPr>
        <w:t xml:space="preserve">Alin. (14) al art. 184 a fost modificat de pct. 121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(15) Contestația formulată de suspect sau inculpat împotriva încheierii prin care s-a dispus internarea nevoluntară se soluționează în termen de 3 zile de la data înregistrării acesteia și nu este suspensivă de executare.</w:t>
      </w:r>
    </w:p>
    <w:p>
      <w:pPr>
        <w:keepNext w:val="false"/>
      </w:pPr>
      <w:r>
        <w:rPr>
          <w:b w:val="false"/>
          <w:bCs w:val="false"/>
        </w:rPr>
        <w:t xml:space="preserve">(16) În vederea soluționării contestației formulate de procuror, judecătorul de la instanța ierarhic superioară dispune citarea suspectului sau inculpatului. Participarea avocatului ales sau numit din oficiu al suspectului ori inculpatului este obligatorie.</w:t>
      </w:r>
    </w:p>
    <w:p>
      <w:pPr>
        <w:keepNext w:val="false"/>
      </w:pPr>
      <w:r>
        <w:rPr>
          <w:b w:val="false"/>
          <w:bCs w:val="false"/>
        </w:rPr>
        <w:t xml:space="preserve">(la 01-02-2014,</w:t>
      </w:r>
    </w:p>
    <w:p>
      <w:pPr>
        <w:keepNext w:val="false"/>
      </w:pPr>
      <w:r>
        <w:rPr>
          <w:b w:val="false"/>
          <w:bCs w:val="false"/>
        </w:rPr>
        <w:t xml:space="preserve">Alin. (16) al art. 184 a fost modificat de pct. 121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(17) În vederea soluționării contestației formulate de suspect sau de inculpat, judecătorul de la instanța ierarhic superioară comunică acestuia și procurorului data stabilită pentru judecarea contestației și le acordă posibilitatea de a depune observații scrise până la acea dată, în afară de cazul când apreciază că prezența suspectului sau inculpatului, participarea procurorului și formularea de concluzii orale de către aceștia sunt necesare pentru justa soluționare a contestației.</w:t>
      </w:r>
    </w:p>
    <w:p>
      <w:pPr>
        <w:keepNext w:val="false"/>
      </w:pPr>
      <w:r>
        <w:rPr>
          <w:b w:val="false"/>
          <w:bCs w:val="false"/>
        </w:rPr>
        <w:t xml:space="preserve">(18) În cazul admiterii contestației formulate de suspect sau inculpat, judecătorul de la instanța ierarhic superioară dispune respingerea propunerii de internare și externarea, dacă este cazul, de îndată, a suspectului sau inculpatului, dacă acesta nu este deținut sau arestat chiar și în altă cauză.</w:t>
      </w:r>
    </w:p>
    <w:p>
      <w:pPr>
        <w:keepNext w:val="false"/>
      </w:pPr>
      <w:r>
        <w:rPr>
          <w:b w:val="false"/>
          <w:bCs w:val="false"/>
        </w:rPr>
        <w:t xml:space="preserve">(19) Dosarul cauzei se restituie procurorului în termen de 24 de ore de la soluționarea contestației. Dacă încheierea judecătorului de drepturi și libertăți nu este atacată cu contestație, acesta restituie dosarul procurorului în termen de 24 de ore de la expirarea termenului de contestație.</w:t>
      </w:r>
    </w:p>
    <w:p>
      <w:pPr>
        <w:keepNext w:val="false"/>
      </w:pPr>
      <w:r>
        <w:rPr>
          <w:b w:val="false"/>
          <w:bCs w:val="false"/>
        </w:rPr>
        <w:t xml:space="preserve">(20) În cursul judecății, dacă inculpatul refuză efectuarea expertizei ori nu se prezintă în vederea examinării la comisia medico-legală psihiatrică, instanța, din oficiu sau la cererea procurorului, dispune emiterea unui mandat de aducere în condițiile art. 265.</w:t>
      </w:r>
    </w:p>
    <w:p>
      <w:pPr>
        <w:keepNext w:val="false"/>
      </w:pPr>
      <w:r>
        <w:rPr>
          <w:b w:val="false"/>
          <w:bCs w:val="false"/>
        </w:rPr>
        <w:t xml:space="preserve">(21) Măsura internării nevoluntare poate fi luată de instanță în cursul judecății la propunerea comisiei medico-legale psihiatrice. Dispozițiile alin. (6)-(19) se aplică în mod corespunzător.</w:t>
      </w:r>
    </w:p>
    <w:p>
      <w:pPr>
        <w:keepNext w:val="false"/>
      </w:pPr>
      <w:r>
        <w:rPr>
          <w:b w:val="false"/>
          <w:bCs w:val="false"/>
        </w:rPr>
        <w:t xml:space="preserve">(22) Imediat după luarea măsurii internării nevoluntare sau în cazul schimbării ulterioare a locului de internare, judecătorul de drepturi și libertăți sau, după caz, președintele completului de judecată care a dispus măsura încunoștințează despre aceasta și despre locul internării un membru al familiei suspectului sau inculpatului ori o altă persoană desemnată de acesta, precum și instituția medico-legală care efectuează expertiza, încheindu-se în acest sens un proces-verbal. Instituția de specialitate are obligația de a informa organele judiciare despre schimbarea locului internării.</w:t>
      </w:r>
    </w:p>
    <w:p>
      <w:pPr>
        <w:keepNext w:val="false"/>
      </w:pPr>
      <w:r>
        <w:rPr>
          <w:b w:val="false"/>
          <w:bCs w:val="false"/>
        </w:rPr>
        <w:t xml:space="preserve">(23) Hotărârea prin care dispune internarea nevoluntară se pune în executare de procuror prin intermediul organelor de poliție.</w:t>
      </w:r>
    </w:p>
    <w:p>
      <w:pPr>
        <w:keepNext w:val="false"/>
      </w:pPr>
      <w:r>
        <w:rPr>
          <w:b w:val="false"/>
          <w:bCs w:val="false"/>
        </w:rPr>
        <w:t xml:space="preserve">(24) În cazul în care suspectul sau inculpatul se află în stare de deținere, judecătorul de drepturi și libertăți sau instanța ce a dispus măsura internării într-o instituție de specialitate în vederea efectuării expertizei medico-legale psihiatrice informează, de îndată, administrația locului de deținere sau arestare despre măsura dispusă.</w:t>
      </w:r>
    </w:p>
    <w:p>
      <w:pPr>
        <w:keepNext w:val="false"/>
      </w:pPr>
      <w:r>
        <w:rPr>
          <w:b w:val="false"/>
          <w:bCs w:val="false"/>
        </w:rPr>
        <w:t xml:space="preserve">(25) Măsura internării medicale în vederea efectuării expertizei medico-legale psihiatrice poate fi prelungită o singură dată, pe o durată de cel mult 30 de zile. Comisia de expertiză medico-legală psihiatrică sesizează procurorul sau, după caz, instanța asupra necesității prelungirii măsurii internării cu cel puțin 7 zile înainte de expirarea acesteia. Sesizarea trebuie să conțină descrierea activităților efectuate, motivele pentru care examinarea nu a fost finalizată pe parcursul internării, examinările ce urmează a fi efectuate, precizarea perioadei pentru care este necesară prelungirea. Dispozițiile alin. (6)-(24) se aplică în mod corespunzător.</w:t>
      </w:r>
    </w:p>
    <w:p>
      <w:pPr>
        <w:keepNext w:val="false"/>
      </w:pPr>
      <w:r>
        <w:rPr>
          <w:b w:val="false"/>
          <w:bCs w:val="false"/>
        </w:rPr>
        <w:t xml:space="preserve">(26) În cazul în care înainte de expirarea duratei internării nevoluntare se constată că aceasta nu mai este necesară, comisia de expertiză medico-legală psihiatrică sau persoana internată sesizează de îndată organul care a dispus măsura, în vederea revocării acesteia. Sesizarea se soluționează de urgență, în camera de consiliu, cu participarea procurorului, după audierea avocatului ales sau din oficiu al persoanei internate. Încheierea pronunțată de judecătorul de drepturi și libertăți sau de instanță nu este supusă niciunei căi de atac.</w:t>
      </w:r>
    </w:p>
    <w:p>
      <w:pPr>
        <w:keepNext w:val="false"/>
      </w:pPr>
      <w:r>
        <w:rPr>
          <w:b w:val="false"/>
          <w:bCs w:val="false"/>
        </w:rPr>
        <w:t xml:space="preserve">(27) Dacă în cursul efectuării expertizei medico-legale psihiatrice se constată că sunt îndeplinite condițiile prevăzute la art. 247, comisia de expertiză medico-legală psihiatrică sesizează organele judiciare în vederea luării măsurii de siguranță a internării medicale provizorii.</w:t>
      </w:r>
    </w:p>
    <w:p>
      <w:pPr>
        <w:keepNext w:val="false"/>
      </w:pPr>
      <w:r>
        <w:rPr>
          <w:b w:val="false"/>
          <w:bCs w:val="false"/>
        </w:rPr>
        <w:t xml:space="preserve">(28) Perioada în care suspectul sau inculpatul a fost internat într-o instituție de specialitate în vederea efectuării expertizei psihiatrice se deduce din durata pedepsei, în condițiile art. 72 din Codul penal.</w:t>
      </w:r>
    </w:p>
    <w:p>
      <w:pPr>
        <w:keepNext w:val="false"/>
      </w:pPr>
      <w:r>
        <w:rPr>
          <w:b w:val="false"/>
          <w:bCs w:val="false"/>
        </w:rPr>
        <w:t xml:space="preserve">Notă</w:t>
      </w:r>
    </w:p>
    <w:p>
      <w:pPr>
        <w:keepNext w:val="false"/>
      </w:pPr>
      <w:r>
        <w:rPr>
          <w:b w:val="false"/>
          <w:bCs w:val="false"/>
        </w:rPr>
        <w:t xml:space="preserve">Decizie de admitere - RIL nr. 22/2018, publicată în Monitorul Oficial nr. 217 din 20 martie 2019</w:t>
      </w:r>
    </w:p>
    <w:p>
      <w:pPr>
        <w:keepNext w:val="false"/>
      </w:pPr>
      <w:r>
        <w:rPr>
          <w:b w:val="false"/>
          <w:bCs w:val="false"/>
        </w:rPr>
        <w:t xml:space="preserve">În interpretarea și aplicarea unitară a dispozițiilor art. 184 alin. (28) din Codul de procedură penală, din durata pedepsei se deduce perioada în care suspectul sau inculpatul a fost internat voluntar sau nevoluntar într-o instituție de specialitate, în vederea efectuării expertizei psihiatrice.</w:t>
      </w:r>
    </w:p>
    <w:p>
      <w:pPr>
        <w:keepNext/>
      </w:pPr>
      <w:r>
        <w:rPr>
          <w:b/>
          <w:bCs/>
        </w:rPr>
        <w:t xml:space="preserve">Articolul 185</w:t>
      </w:r>
    </w:p>
    <w:p>
      <w:pPr>
        <w:keepNext w:val="false"/>
      </w:pPr>
      <w:r>
        <w:rPr>
          <w:b w:val="false"/>
          <w:bCs w:val="false"/>
        </w:rPr>
        <w:t xml:space="preserve">Autopsia medico-legală</w:t>
      </w:r>
    </w:p>
    <w:p>
      <w:pPr>
        <w:keepNext w:val="false"/>
      </w:pPr>
      <w:r>
        <w:rPr>
          <w:b w:val="false"/>
          <w:bCs w:val="false"/>
        </w:rPr>
        <w:t xml:space="preserve">(1) Autopsia medico-legală se dispune de către organul de urmărire penală sau de către instanța de judecată, în caz de moarte violentă ori când aceasta este suspectă de a fi violentă sau când nu se cunoaște cauza morții ori există o suspiciune rezonabilă că decesul a fost cauzat direct sau indirect printr-o infracțiune ori în legătură cu comiterea unei infracțiuni. În cazul în care corpul victimei a fost înhumat, este dispusă exhumarea pentru examinarea cadavrului prin autopsie.</w:t>
      </w:r>
    </w:p>
    <w:p>
      <w:pPr>
        <w:keepNext w:val="false"/>
      </w:pPr>
      <w:r>
        <w:rPr>
          <w:b w:val="false"/>
          <w:bCs w:val="false"/>
        </w:rPr>
        <w:t xml:space="preserve">(2) Procurorul dispune de îndată efectuarea unei autopsii medico-legale dacă decesul s-a produs în perioada în care persoana se află în custodia poliției, a Administrației Naționale a Penitenciarelor, în timpul internării medicale nevoluntare sau în cazul oricărui deces care ridică suspiciunea nerespectării drepturilor omului, a aplicării torturii sau a oricărui tratament inuman.</w:t>
      </w:r>
    </w:p>
    <w:p>
      <w:pPr>
        <w:keepNext w:val="false"/>
      </w:pPr>
      <w:r>
        <w:rPr>
          <w:b w:val="false"/>
          <w:bCs w:val="false"/>
        </w:rPr>
        <w:t xml:space="preserve">(3) Pentru a constata dacă există motive pentru a efectua autopsia medico-legală, organul de urmărire penală sau instanța de judecată poate solicita opinia medicului legist.</w:t>
      </w:r>
    </w:p>
    <w:p>
      <w:pPr>
        <w:keepNext w:val="false"/>
      </w:pPr>
      <w:r>
        <w:rPr>
          <w:b w:val="false"/>
          <w:bCs w:val="false"/>
        </w:rPr>
        <w:t xml:space="preserve">(4) Autopsia se efectuează în cadrul instituției medico-legale, potrivit legii speciale.</w:t>
      </w:r>
    </w:p>
    <w:p>
      <w:pPr>
        <w:keepNext w:val="false"/>
      </w:pPr>
      <w:r>
        <w:rPr>
          <w:b w:val="false"/>
          <w:bCs w:val="false"/>
        </w:rPr>
        <w:t xml:space="preserve">(5) La efectuarea autopsiei medico-legale pot fi cooptați și specialiști din alte domenii medicale, în vederea stabilirii cauzei decesului, la solicitarea medicului legist, cu excepția medicului care a tratat persoana decedată.</w:t>
      </w:r>
    </w:p>
    <w:p>
      <w:pPr>
        <w:keepNext w:val="false"/>
      </w:pPr>
      <w:r>
        <w:rPr>
          <w:b w:val="false"/>
          <w:bCs w:val="false"/>
        </w:rPr>
        <w:t xml:space="preserve">(6) Cu ocazia efectuării autopsiei medico-legale pot fi utilizate orice metode legale pentru stabilirea identității, inclusiv prelevarea de probe biologice în vederea stabilirii profilului genetic judiciar.</w:t>
      </w:r>
    </w:p>
    <w:p>
      <w:pPr>
        <w:keepNext w:val="false"/>
      </w:pPr>
      <w:r>
        <w:rPr>
          <w:b w:val="false"/>
          <w:bCs w:val="false"/>
        </w:rPr>
        <w:t xml:space="preserve">(7) Organul de urmărire penală trebuie să încunoștințeze un membru de familie despre data autopsiei și despre dreptul de a desemna un expert independent autorizat care să asiste la efectuarea autopsiei.</w:t>
      </w:r>
    </w:p>
    <w:p>
      <w:pPr>
        <w:keepNext w:val="false"/>
      </w:pPr>
      <w:r>
        <w:rPr>
          <w:b w:val="false"/>
          <w:bCs w:val="false"/>
        </w:rPr>
        <w:t xml:space="preserve">(8) Medicul legist care a efectuat autopsia întocmește un raport de expertiză, care cuprinde constatările și concluziile sale cu privire la:</w:t>
      </w:r>
    </w:p>
    <w:p>
      <w:pPr>
        <w:keepNext w:val="false"/>
      </w:pPr>
      <w:r>
        <w:rPr>
          <w:b w:val="false"/>
          <w:bCs w:val="false"/>
        </w:rPr>
        <w:t xml:space="preserve">a) identitatea persoanei decedate sau elemente de identificare, dacă identitatea nu este cunoscută;</w:t>
      </w:r>
    </w:p>
    <w:p>
      <w:pPr>
        <w:keepNext w:val="false"/>
      </w:pPr>
      <w:r>
        <w:rPr>
          <w:b w:val="false"/>
          <w:bCs w:val="false"/>
        </w:rPr>
        <w:t xml:space="preserve">b) felul morții;</w:t>
      </w:r>
    </w:p>
    <w:p>
      <w:pPr>
        <w:keepNext w:val="false"/>
      </w:pPr>
      <w:r>
        <w:rPr>
          <w:b w:val="false"/>
          <w:bCs w:val="false"/>
        </w:rPr>
        <w:t xml:space="preserve">c) cauza medicală a morții;</w:t>
      </w:r>
    </w:p>
    <w:p>
      <w:pPr>
        <w:keepNext w:val="false"/>
      </w:pPr>
      <w:r>
        <w:rPr>
          <w:b w:val="false"/>
          <w:bCs w:val="false"/>
        </w:rPr>
        <w:t xml:space="preserve">d) existența leziunilor traumatice, mecanismul de producere a acestora, natura agentului vulnerant și legătura de cauzalitate dintre leziunile traumatice și deces;</w:t>
      </w:r>
    </w:p>
    <w:p>
      <w:pPr>
        <w:keepNext w:val="false"/>
      </w:pPr>
      <w:r>
        <w:rPr>
          <w:b w:val="false"/>
          <w:bCs w:val="false"/>
        </w:rPr>
        <w:t xml:space="preserve">e) rezultatele investigațiilor de laborator efectuate asupra probelor biologice prelevate de la cadavru și a substanțelor suspecte descoperite;</w:t>
      </w:r>
    </w:p>
    <w:p>
      <w:pPr>
        <w:keepNext w:val="false"/>
      </w:pPr>
      <w:r>
        <w:rPr>
          <w:b w:val="false"/>
          <w:bCs w:val="false"/>
        </w:rPr>
        <w:t xml:space="preserve">(la 01-02-2014,</w:t>
      </w:r>
    </w:p>
    <w:p>
      <w:pPr>
        <w:keepNext w:val="false"/>
      </w:pPr>
      <w:r>
        <w:rPr>
          <w:b w:val="false"/>
          <w:bCs w:val="false"/>
        </w:rPr>
        <w:t xml:space="preserve">Lit. e) a alin. (8) al art. 185 a fost modificată de pct. 122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f) urmele biologice găsite pe corpul persoanei decedate;</w:t>
      </w:r>
    </w:p>
    <w:p>
      <w:pPr>
        <w:keepNext w:val="false"/>
      </w:pPr>
      <w:r>
        <w:rPr>
          <w:b w:val="false"/>
          <w:bCs w:val="false"/>
        </w:rPr>
        <w:t xml:space="preserve">g) data probabilă a morții;</w:t>
      </w:r>
    </w:p>
    <w:p>
      <w:pPr>
        <w:keepNext w:val="false"/>
      </w:pPr>
      <w:r>
        <w:rPr>
          <w:b w:val="false"/>
          <w:bCs w:val="false"/>
        </w:rPr>
        <w:t xml:space="preserve">h) orice alte elemente care pot contribui la lămurirea împrejurărilor producerii morții.</w:t>
      </w:r>
    </w:p>
    <w:p>
      <w:pPr>
        <w:keepNext/>
      </w:pPr>
      <w:r>
        <w:rPr>
          <w:b/>
          <w:bCs/>
        </w:rPr>
        <w:t xml:space="preserve">Articolul 186</w:t>
      </w:r>
    </w:p>
    <w:p>
      <w:pPr>
        <w:keepNext w:val="false"/>
      </w:pPr>
      <w:r>
        <w:rPr>
          <w:b w:val="false"/>
          <w:bCs w:val="false"/>
        </w:rPr>
        <w:t xml:space="preserve">Exhumarea</w:t>
      </w:r>
    </w:p>
    <w:p>
      <w:pPr>
        <w:keepNext w:val="false"/>
      </w:pPr>
      <w:r>
        <w:rPr>
          <w:b w:val="false"/>
          <w:bCs w:val="false"/>
        </w:rPr>
        <w:t xml:space="preserve">(1) Exhumarea poate fi dispusă de către procuror sau de către instanța de judecată în vederea stabilirii felului și cauzei morții, a identificării cadavrului sau pentru stabilirea oricăror elemente necesare soluționării cauzei.</w:t>
      </w:r>
    </w:p>
    <w:p>
      <w:pPr>
        <w:keepNext w:val="false"/>
      </w:pPr>
      <w:r>
        <w:rPr>
          <w:b w:val="false"/>
          <w:bCs w:val="false"/>
        </w:rPr>
        <w:t xml:space="preserve">(2) Exhumarea se face în prezența organului de urmărire penală.</w:t>
      </w:r>
    </w:p>
    <w:p>
      <w:pPr>
        <w:keepNext w:val="false"/>
      </w:pPr>
      <w:r>
        <w:rPr>
          <w:b w:val="false"/>
          <w:bCs w:val="false"/>
        </w:rPr>
        <w:t xml:space="preserve">(3) Dispozițiile art. 185 alin. (4)-(8) se aplică în mod corespunzător.</w:t>
      </w:r>
    </w:p>
    <w:p>
      <w:pPr>
        <w:keepNext/>
      </w:pPr>
      <w:r>
        <w:rPr>
          <w:b/>
          <w:bCs/>
        </w:rPr>
        <w:t xml:space="preserve">Articolul 187</w:t>
      </w:r>
    </w:p>
    <w:p>
      <w:pPr>
        <w:keepNext w:val="false"/>
      </w:pPr>
      <w:r>
        <w:rPr>
          <w:b w:val="false"/>
          <w:bCs w:val="false"/>
        </w:rPr>
        <w:t xml:space="preserve">Autopsia medico-legală a fetusului sau a nou-născutului</w:t>
      </w:r>
    </w:p>
    <w:p>
      <w:pPr>
        <w:keepNext w:val="false"/>
      </w:pPr>
      <w:r>
        <w:rPr>
          <w:b w:val="false"/>
          <w:bCs w:val="false"/>
        </w:rPr>
        <w:t xml:space="preserve">(1) Autopsia medico-legală a unui fetus se dispune pentru a se stabili vârsta intrauterină, capacitatea de supraviețuire extrauterină, felul și cauza morții, precum și pentru stabilirea filiației, când este cazul.</w:t>
      </w:r>
    </w:p>
    <w:p>
      <w:pPr>
        <w:keepNext w:val="false"/>
      </w:pPr>
      <w:r>
        <w:rPr>
          <w:b w:val="false"/>
          <w:bCs w:val="false"/>
        </w:rPr>
        <w:t xml:space="preserve">(2) Autopsia medico-legală a unui nou-născut se dispune pentru a se stabili dacă copilul a fost născut viu, viabilitatea, durata supraviețuirii extrauterine, felul și cauza medicală a morții, data morții, dacă i s-au acordat îngrijiri medicale după naștere, precum și pentru stabilirea filiației, când este cazul.</w:t>
      </w:r>
    </w:p>
    <w:p>
      <w:pPr>
        <w:keepNext/>
      </w:pPr>
      <w:r>
        <w:rPr>
          <w:b/>
          <w:bCs/>
        </w:rPr>
        <w:t xml:space="preserve">Articolul 188</w:t>
      </w:r>
    </w:p>
    <w:p>
      <w:pPr>
        <w:keepNext w:val="false"/>
      </w:pPr>
      <w:r>
        <w:rPr>
          <w:b w:val="false"/>
          <w:bCs w:val="false"/>
        </w:rPr>
        <w:t xml:space="preserve">Expertiza toxicologică</w:t>
      </w:r>
    </w:p>
    <w:p>
      <w:pPr>
        <w:keepNext w:val="false"/>
      </w:pPr>
      <w:r>
        <w:rPr>
          <w:b w:val="false"/>
          <w:bCs w:val="false"/>
        </w:rPr>
        <w:t xml:space="preserve">(1) În cazul în care există o suspiciune cu privire la producerea unei intoxicații, se dispune efectuarea unei expertize toxicologice.</w:t>
      </w:r>
    </w:p>
    <w:p>
      <w:pPr>
        <w:keepNext w:val="false"/>
      </w:pPr>
      <w:r>
        <w:rPr>
          <w:b w:val="false"/>
          <w:bCs w:val="false"/>
        </w:rPr>
        <w:t xml:space="preserve">(la 01-02-2014,</w:t>
      </w:r>
    </w:p>
    <w:p>
      <w:pPr>
        <w:keepNext w:val="false"/>
      </w:pPr>
      <w:r>
        <w:rPr>
          <w:b w:val="false"/>
          <w:bCs w:val="false"/>
        </w:rPr>
        <w:t xml:space="preserve">Alin. (1) al art. 188 a fost modificat de pct. 123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Produsele considerate suspecte că ar fi determinat intoxicația sunt trimise instituției medico-legale sau unei alte instituții specializate.</w:t>
      </w:r>
    </w:p>
    <w:p>
      <w:pPr>
        <w:keepNext w:val="false"/>
      </w:pPr>
      <w:r>
        <w:rPr>
          <w:b w:val="false"/>
          <w:bCs w:val="false"/>
        </w:rPr>
        <w:t xml:space="preserve">(la 01-02-2014,</w:t>
      </w:r>
    </w:p>
    <w:p>
      <w:pPr>
        <w:keepNext w:val="false"/>
      </w:pPr>
      <w:r>
        <w:rPr>
          <w:b w:val="false"/>
          <w:bCs w:val="false"/>
        </w:rPr>
        <w:t xml:space="preserve">Alin. (2) al art. 188 a fost modificat de pct. 123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Concluziile expertizei toxicologice cuprind constatări de specialitate cu privire la tipul substanței toxice, cantitatea, calea de administrare, precum și consecințele posibile ale substanței descoperite, cât și alte elemente care să ajute la stabilirea adevărului.</w:t>
      </w:r>
    </w:p>
    <w:p>
      <w:pPr>
        <w:keepNext/>
      </w:pPr>
      <w:r>
        <w:rPr>
          <w:b/>
          <w:bCs/>
        </w:rPr>
        <w:t xml:space="preserve">Articolul 189</w:t>
      </w:r>
    </w:p>
    <w:p>
      <w:pPr>
        <w:keepNext w:val="false"/>
      </w:pPr>
      <w:r>
        <w:rPr>
          <w:b w:val="false"/>
          <w:bCs w:val="false"/>
        </w:rPr>
        <w:t xml:space="preserve">Examinarea medico-legală a persoanei</w:t>
      </w:r>
    </w:p>
    <w:p>
      <w:pPr>
        <w:keepNext w:val="false"/>
      </w:pPr>
      <w:r>
        <w:rPr>
          <w:b w:val="false"/>
          <w:bCs w:val="false"/>
        </w:rPr>
        <w:t xml:space="preserve">(1) Examinarea medico-legală a persoanei în vederea constatării urmelor și a consecințelor unei infracțiuni se efectuează conform legii speciale.</w:t>
      </w:r>
    </w:p>
    <w:p>
      <w:pPr>
        <w:keepNext w:val="false"/>
      </w:pPr>
      <w:r>
        <w:rPr>
          <w:b w:val="false"/>
          <w:bCs w:val="false"/>
        </w:rPr>
        <w:t xml:space="preserve">(2) Medicul legist care a efectuat examinarea medico-legală întocmește un certificat medico-legal sau, după caz, un raport de expertiză.</w:t>
      </w:r>
    </w:p>
    <w:p>
      <w:pPr>
        <w:keepNext w:val="false"/>
      </w:pPr>
      <w:r>
        <w:rPr>
          <w:b w:val="false"/>
          <w:bCs w:val="false"/>
        </w:rPr>
        <w:t xml:space="preserve">(3) Constatarea leziunilor traumatice este efectuată, de regulă, printr-o examinare fizică. În cazul în care nu este posibilă sau necesară examinarea fizică, expertiza este efectuată în baza documentației medicale puse la dispoziția expertului.</w:t>
      </w:r>
    </w:p>
    <w:p>
      <w:pPr>
        <w:keepNext w:val="false"/>
      </w:pPr>
      <w:r>
        <w:rPr>
          <w:b w:val="false"/>
          <w:bCs w:val="false"/>
        </w:rPr>
        <w:t xml:space="preserve">(la 01-02-2014,</w:t>
      </w:r>
    </w:p>
    <w:p>
      <w:pPr>
        <w:keepNext w:val="false"/>
      </w:pPr>
      <w:r>
        <w:rPr>
          <w:b w:val="false"/>
          <w:bCs w:val="false"/>
        </w:rPr>
        <w:t xml:space="preserve">Alin. (3) al art. 189 a fost modificat de pct. 124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Raportul de expertiză sau certificatul medico-legal trebuie să cuprindă: descrierea leziunilor traumatice, precum și opinia expertului cu privire la natura și gravitatea leziunilor, mecanismul și data producerii acestora, urmările pe care acestea le-au produs.</w:t>
      </w:r>
    </w:p>
    <w:p>
      <w:pPr>
        <w:keepNext/>
      </w:pPr>
      <w:r>
        <w:rPr>
          <w:b/>
          <w:bCs/>
        </w:rPr>
        <w:t xml:space="preserve">Articolul 190</w:t>
      </w:r>
    </w:p>
    <w:p>
      <w:pPr>
        <w:keepNext w:val="false"/>
      </w:pPr>
      <w:r>
        <w:rPr>
          <w:b w:val="false"/>
          <w:bCs w:val="false"/>
        </w:rPr>
        <w:t xml:space="preserve">Examinarea fizică</w:t>
      </w:r>
    </w:p>
    <w:p>
      <w:pPr>
        <w:keepNext w:val="false"/>
      </w:pPr>
      <w:r>
        <w:rPr>
          <w:b w:val="false"/>
          <w:bCs w:val="false"/>
        </w:rPr>
        <w:t xml:space="preserve">(1) Examinarea fizică a unei persoane presupune examinarea externă și internă a corpului acesteia, precum și prelevarea de probe biologice. Organul de urmărire penală trebuie să solicite, în prealabil, consimțământul scris al persoanei care urmează a fi examinată. În cazul persoanelor lipsite de capacitate de exercițiu, consimțământul la examinarea fizică este solicitat reprezentantului legal, iar în cazul celor cu capacitate restrânsă de exercițiu, consimțământul scris al acestora trebuie exprimat în prezența ocrotitorilor legali.</w:t>
      </w:r>
    </w:p>
    <w:p>
      <w:pPr>
        <w:keepNext w:val="false"/>
      </w:pPr>
      <w:r>
        <w:rPr>
          <w:b w:val="false"/>
          <w:bCs w:val="false"/>
        </w:rPr>
        <w:t xml:space="preserve">(la 01-02-2014,</w:t>
      </w:r>
    </w:p>
    <w:p>
      <w:pPr>
        <w:keepNext w:val="false"/>
      </w:pPr>
      <w:r>
        <w:rPr>
          <w:b w:val="false"/>
          <w:bCs w:val="false"/>
        </w:rPr>
        <w:t xml:space="preserve">Alin. (1) al art. 190 a fost modificat de pct. 125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În lipsa consimțământului scris al persoanei care urmează a fi examinată, al reprezentantului legal ori a încuviințării din partea ocrotitorului legal, judecătorul de drepturi și libertăți dispune, prin încheiere, la cererea motivată a procurorului, examinarea fizică a persoanei, dacă această măsură este necesară pentru stabilirea unor fapte sau împrejurări care să asigure buna desfășurare a urmăririi penale ori pentru a se determina dacă o anumită urmă sau consecință a infracțiunii poate fi găsită pe corpul sau în interiorul corpului acesteia.</w:t>
      </w:r>
    </w:p>
    <w:p>
      <w:pPr>
        <w:keepNext w:val="false"/>
      </w:pPr>
      <w:r>
        <w:rPr>
          <w:b w:val="false"/>
          <w:bCs w:val="false"/>
        </w:rPr>
        <w:t xml:space="preserve">(3) Cererea organului de urmărire penală trebuie să cuprindă: numele persoanei a cărei examinare fizică este cerută, motivarea îndeplinirii condițiilor prevăzute la alin. (2), modalitatea în care examinarea fizică urmează a fi efectuată, infracțiunea de care este acuzat suspectul sau inculpatul.</w:t>
      </w:r>
    </w:p>
    <w:p>
      <w:pPr>
        <w:keepNext w:val="false"/>
      </w:pPr>
      <w:r>
        <w:rPr>
          <w:b w:val="false"/>
          <w:bCs w:val="false"/>
        </w:rPr>
        <w:t xml:space="preserve">(4) Judecătorul de drepturi și libertăți soluționează cererea de efectuare a examinării fizice în camera de consiliu, prin încheiere ce nu este supusă niciunei căi de atac.</w:t>
      </w:r>
    </w:p>
    <w:p>
      <w:pPr>
        <w:keepNext w:val="false"/>
      </w:pPr>
      <w:r>
        <w:rPr>
          <w:b w:val="false"/>
          <w:bCs w:val="false"/>
        </w:rPr>
        <w:t xml:space="preserve">(5) În cazul în care persoana examinată nu își exprimă în scris consimțământul și există urgență, iar obținerea autorizării judecătorului în condițiile alin. (4) ar conduce la o întârziere substanțială a cercetărilor, la pierderea, alterarea sau distrugerea probelor, organul de urmărire penală poate dispune, prin ordonanță, efectuarea examinării fizice. Ordonanța organului de urmărire penală, precum și procesul-verbal în care sunt consemnate activitățile desfășurate cu ocazia examinării fizice sunt înaintate de îndată judecătorului de drepturi și libertăți. În cazul în care judecătorul constată că au fost respectate condițiile prevăzute la alin. (2), dispune, prin încheiere motivată, validarea examinării fizice efectuate de organele de urmărire penală. Încălcarea de către organele de urmărire penală a condițiilor prevăzute la alin. (2) atrage excluderea probelor obținute prin examinarea fizică.</w:t>
      </w:r>
    </w:p>
    <w:p>
      <w:pPr>
        <w:keepNext w:val="false"/>
      </w:pPr>
      <w:r>
        <w:rPr>
          <w:b w:val="false"/>
          <w:bCs w:val="false"/>
        </w:rPr>
        <w:t xml:space="preserve">(la 23-05-2016,</w:t>
      </w:r>
    </w:p>
    <w:p>
      <w:pPr>
        <w:keepNext w:val="false"/>
      </w:pPr>
      <w:r>
        <w:rPr>
          <w:b w:val="false"/>
          <w:bCs w:val="false"/>
        </w:rPr>
        <w:t xml:space="preserve">Alin. (5) al art. 190 a fost modificat de pct. 38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 Validarea examinării fizice efectuate de organele de urmărire penală se efectuează potrivit alin. (4).</w:t>
      </w:r>
    </w:p>
    <w:p>
      <w:pPr>
        <w:keepNext w:val="false"/>
      </w:pPr>
      <w:r>
        <w:rPr>
          <w:b w:val="false"/>
          <w:bCs w:val="false"/>
        </w:rPr>
        <w:t xml:space="preserve">(7) Examinarea fizică internă a corpului unei persoane sau recoltarea de probe biologice trebuie efectuată de un medic, asistent medical sau de o persoană cu pregătire medicală de specialitate, cu respectarea vieții private și a demnității umane. Examinarea fizică internă a minorului care nu a împlinit 14 ani se poate face în prezența unuia dintre părinți, la solicitarea părintelui. Recoltarea prin metode noninvazive de probe biologice în vederea efectuării expertizei genetice judiciare se poate efectua și de către personalul de specialitate al Poliției Române.</w:t>
      </w:r>
    </w:p>
    <w:p>
      <w:pPr>
        <w:keepNext w:val="false"/>
      </w:pPr>
      <w:r>
        <w:rPr>
          <w:b w:val="false"/>
          <w:bCs w:val="false"/>
        </w:rPr>
        <w:t xml:space="preserve">(la 01-02-2014,</w:t>
      </w:r>
    </w:p>
    <w:p>
      <w:pPr>
        <w:keepNext w:val="false"/>
      </w:pPr>
      <w:r>
        <w:rPr>
          <w:b w:val="false"/>
          <w:bCs w:val="false"/>
        </w:rPr>
        <w:t xml:space="preserve">Alin. (7) al art. 190 a fost modificat de pct. 125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(8) În cazul conducerii unui vehicul de către o persoană aflată sub influența băuturilor alcoolice sau a altor substanțe, recoltarea de probe biologice se efectuează din dispoziția organelor de constatare și cu consimțământul celui supus examinării, de către un medic, asistent medical sau de o persoană cu pregătire medicală de specialitate, în cel mai scurt timp, într-o instituție medicală, în condițiile stabilite de legile speciale.</w:t>
      </w:r>
    </w:p>
    <w:p>
      <w:pPr>
        <w:keepNext w:val="false"/>
      </w:pPr>
      <w:r>
        <w:rPr>
          <w:b w:val="false"/>
          <w:bCs w:val="false"/>
        </w:rPr>
        <w:t xml:space="preserve">(la 01-02-2014,</w:t>
      </w:r>
    </w:p>
    <w:p>
      <w:pPr>
        <w:keepNext w:val="false"/>
      </w:pPr>
      <w:r>
        <w:rPr>
          <w:b w:val="false"/>
          <w:bCs w:val="false"/>
        </w:rPr>
        <w:t xml:space="preserve">Alin. (8) al art. 190 a fost modificat de pct. 125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(9) Activitățile efectuate cu ocazia examinării fizice sunt consemnate de organele de urmărire penală într-un proces-verbal ce trebuie să cuprindă: numele și prenumele organului de urmărire penală care îl încheie, ordonanța sau încheierea prin care s-a dispus măsura, locul unde a fost încheiat, data, ora la care a început și ora la care s-a terminat activitatea, numele și prenumele persoanei examinate, natura examinării fizice, descrierea activităților desfășurate, lista probelor recoltate în urma examinării fizice.</w:t>
      </w:r>
    </w:p>
    <w:p>
      <w:pPr>
        <w:keepNext w:val="false"/>
      </w:pPr>
      <w:r>
        <w:rPr>
          <w:b w:val="false"/>
          <w:bCs w:val="false"/>
        </w:rPr>
        <w:t xml:space="preserve">(la 01-02-2014,</w:t>
      </w:r>
    </w:p>
    <w:p>
      <w:pPr>
        <w:keepNext w:val="false"/>
      </w:pPr>
      <w:r>
        <w:rPr>
          <w:b w:val="false"/>
          <w:bCs w:val="false"/>
        </w:rPr>
        <w:t xml:space="preserve">Alin. (9) al art. 190 a fost modificat de pct. 125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(10) Rezultatele obținute din analiza probelor biologice pot fi folosite și în altă cauză penală, dacă servesc la aflarea adevărului.</w:t>
      </w:r>
    </w:p>
    <w:p>
      <w:pPr>
        <w:keepNext w:val="false"/>
      </w:pPr>
      <w:r>
        <w:rPr>
          <w:b w:val="false"/>
          <w:bCs w:val="false"/>
        </w:rPr>
        <w:t xml:space="preserve">(la 01-02-2014,</w:t>
      </w:r>
    </w:p>
    <w:p>
      <w:pPr>
        <w:keepNext w:val="false"/>
      </w:pPr>
      <w:r>
        <w:rPr>
          <w:b w:val="false"/>
          <w:bCs w:val="false"/>
        </w:rPr>
        <w:t xml:space="preserve">Alin. (10) al art. 190 a fost modificat de pct. 125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(11) Probele biologice care nu au fost consumate cu ocazia analizelor efectuate sunt conservate și păstrate în instituția unde au fost prelucrate, pe o perioadă de cel puțin 10 ani de la epuizarea căilor ordinare de atac ale hotărârii judecătorești.</w:t>
      </w:r>
    </w:p>
    <w:p>
      <w:pPr>
        <w:keepNext/>
      </w:pPr>
      <w:r>
        <w:rPr>
          <w:b/>
          <w:bCs/>
        </w:rPr>
        <w:t xml:space="preserve">Articolul 191</w:t>
      </w:r>
    </w:p>
    <w:p>
      <w:pPr>
        <w:keepNext w:val="false"/>
      </w:pPr>
      <w:r>
        <w:rPr>
          <w:b w:val="false"/>
          <w:bCs w:val="false"/>
        </w:rPr>
        <w:t xml:space="preserve">Expertiza genetică judiciară</w:t>
      </w:r>
    </w:p>
    <w:p>
      <w:pPr>
        <w:keepNext w:val="false"/>
      </w:pPr>
      <w:r>
        <w:rPr>
          <w:b w:val="false"/>
          <w:bCs w:val="false"/>
        </w:rPr>
        <w:t xml:space="preserve">(1) Expertiza genetică judiciară se poate dispune de către organul de urmărire penală, prin ordonanță, în cursul urmăririi penale, sau de instanță, prin încheiere, în cursul judecății, cu privire la probele biologice recoltate de la persoane sau orice alte probe ce au fost găsite ori ridicate.</w:t>
      </w:r>
    </w:p>
    <w:p>
      <w:pPr>
        <w:keepNext w:val="false"/>
      </w:pPr>
      <w:r>
        <w:rPr>
          <w:b w:val="false"/>
          <w:bCs w:val="false"/>
        </w:rPr>
        <w:t xml:space="preserve">(la 01-02-2014,</w:t>
      </w:r>
    </w:p>
    <w:p>
      <w:pPr>
        <w:keepNext w:val="false"/>
      </w:pPr>
      <w:r>
        <w:rPr>
          <w:b w:val="false"/>
          <w:bCs w:val="false"/>
        </w:rPr>
        <w:t xml:space="preserve">Alin. (1) al art. 191 a fost modificat de pct. 126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Expertiza genetică judiciară se efectuează în cadrul instituțiilor medico-legale, al unei instituții ori unui laborator de specialitate sau al oricărei alte instituții de specialitate certificate și acreditate în acest tip de analize.</w:t>
      </w:r>
    </w:p>
    <w:p>
      <w:pPr>
        <w:keepNext w:val="false"/>
      </w:pPr>
      <w:r>
        <w:rPr>
          <w:b w:val="false"/>
          <w:bCs w:val="false"/>
        </w:rPr>
        <w:t xml:space="preserve">(3) Probele biologice recoltate cu ocazia examinării corporale pot fi folosite numai la identificarea profilului genetic judiciar.</w:t>
      </w:r>
    </w:p>
    <w:p>
      <w:pPr>
        <w:keepNext w:val="false"/>
      </w:pPr>
      <w:r>
        <w:rPr>
          <w:b w:val="false"/>
          <w:bCs w:val="false"/>
        </w:rPr>
        <w:t xml:space="preserve">(la 01-02-2014,</w:t>
      </w:r>
    </w:p>
    <w:p>
      <w:pPr>
        <w:keepNext w:val="false"/>
      </w:pPr>
      <w:r>
        <w:rPr>
          <w:b w:val="false"/>
          <w:bCs w:val="false"/>
        </w:rPr>
        <w:t xml:space="preserve">Alin. (3) al art. 191 a fost modificat de pct. 126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Profilul genetic judiciar obținut în condițiile alin. (3) poate fi folosit și în altă cauză penală, dacă servește la aflarea adevărului.</w:t>
      </w:r>
    </w:p>
    <w:p>
      <w:pPr>
        <w:keepNext w:val="false"/>
      </w:pPr>
      <w:r>
        <w:rPr>
          <w:b w:val="false"/>
          <w:bCs w:val="false"/>
        </w:rPr>
        <w:t xml:space="preserve">(la 01-02-2014,</w:t>
      </w:r>
    </w:p>
    <w:p>
      <w:pPr>
        <w:keepNext w:val="false"/>
      </w:pPr>
      <w:r>
        <w:rPr>
          <w:b w:val="false"/>
          <w:bCs w:val="false"/>
        </w:rPr>
        <w:t xml:space="preserve">Alin. (4) al art. 191 a fost modificat de pct. 126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Datele obținute ca urmare a expertizei genetice judiciare constituie date personale și sunt protejate conform legii.</w:t>
      </w:r>
    </w:p>
    <w:p>
      <w:pPr>
        <w:keepNext w:val="false"/>
      </w:pPr>
      <w:r>
        <w:rPr>
          <w:b w:val="false"/>
          <w:bCs w:val="false"/>
        </w:rPr>
        <w:t xml:space="preserve">Capitolul VIII</w:t>
      </w:r>
    </w:p>
    <w:p>
      <w:pPr>
        <w:keepNext w:val="false"/>
      </w:pPr>
      <w:r>
        <w:rPr>
          <w:b w:val="false"/>
          <w:bCs w:val="false"/>
        </w:rPr>
        <w:t xml:space="preserve">Cercetarea locului faptei și reconstituirea</w:t>
      </w:r>
    </w:p>
    <w:p>
      <w:pPr>
        <w:keepNext/>
      </w:pPr>
      <w:r>
        <w:rPr>
          <w:b/>
          <w:bCs/>
        </w:rPr>
        <w:t xml:space="preserve">Articolul 192</w:t>
      </w:r>
    </w:p>
    <w:p>
      <w:pPr>
        <w:keepNext w:val="false"/>
      </w:pPr>
      <w:r>
        <w:rPr>
          <w:b w:val="false"/>
          <w:bCs w:val="false"/>
        </w:rPr>
        <w:t xml:space="preserve">Cercetarea la fața locului</w:t>
      </w:r>
    </w:p>
    <w:p>
      <w:pPr>
        <w:keepNext w:val="false"/>
      </w:pPr>
      <w:r>
        <w:rPr>
          <w:b w:val="false"/>
          <w:bCs w:val="false"/>
        </w:rPr>
        <w:t xml:space="preserve">(la 01-02-2014,</w:t>
      </w:r>
    </w:p>
    <w:p>
      <w:pPr>
        <w:keepNext w:val="false"/>
      </w:pPr>
      <w:r>
        <w:rPr>
          <w:b w:val="false"/>
          <w:bCs w:val="false"/>
        </w:rPr>
        <w:t xml:space="preserve">Denumirea marginală a art. 192 a fost modificată de pct. 127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 Cercetarea la fața locului se dispune de către organul de urmărire penală, iar în cursul judecății de către instanța de judecată, atunci când este necesară constatarea directă în scopul determinării sau clarificării unor împrejurări de fapt ce prezintă importanță pentru stabilirea adevărului, precum și ori de câte ori există suspiciuni cu privire la decesul unei persoane.</w:t>
      </w:r>
    </w:p>
    <w:p>
      <w:pPr>
        <w:keepNext w:val="false"/>
      </w:pPr>
      <w:r>
        <w:rPr>
          <w:b w:val="false"/>
          <w:bCs w:val="false"/>
        </w:rPr>
        <w:t xml:space="preserve">(la 01-02-2014,</w:t>
      </w:r>
    </w:p>
    <w:p>
      <w:pPr>
        <w:keepNext w:val="false"/>
      </w:pPr>
      <w:r>
        <w:rPr>
          <w:b w:val="false"/>
          <w:bCs w:val="false"/>
        </w:rPr>
        <w:t xml:space="preserve">Alin. (1) al art. 192 a fost modificat de pct. 127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Organul de urmărire penală sau instanța de judecată poate interzice persoanelor care se află ori care vin la locul unde se efectuează cercetarea să comunice între ele sau cu alte persoane.</w:t>
      </w:r>
    </w:p>
    <w:p>
      <w:pPr>
        <w:keepNext/>
      </w:pPr>
      <w:r>
        <w:rPr>
          <w:b/>
          <w:bCs/>
        </w:rPr>
        <w:t xml:space="preserve">Articolul 193</w:t>
      </w:r>
    </w:p>
    <w:p>
      <w:pPr>
        <w:keepNext w:val="false"/>
      </w:pPr>
      <w:r>
        <w:rPr>
          <w:b w:val="false"/>
          <w:bCs w:val="false"/>
        </w:rPr>
        <w:t xml:space="preserve">Reconstituirea</w:t>
      </w:r>
    </w:p>
    <w:p>
      <w:pPr>
        <w:keepNext w:val="false"/>
      </w:pPr>
      <w:r>
        <w:rPr>
          <w:b w:val="false"/>
          <w:bCs w:val="false"/>
        </w:rPr>
        <w:t xml:space="preserve">(1) Organul de urmărire penală sau instanța de judecată, dacă găsește necesar pentru verificarea și precizarea unor date sau probe administrate ori pentru a stabili împrejurări de fapt ce prezintă importanță pentru soluționarea cauzei, poate să procedeze la reconstituirea, în întregime sau în parte, a modului și a condițiilor în care s-a comis fapta.</w:t>
      </w:r>
    </w:p>
    <w:p>
      <w:pPr>
        <w:keepNext w:val="false"/>
      </w:pPr>
      <w:r>
        <w:rPr>
          <w:b w:val="false"/>
          <w:bCs w:val="false"/>
        </w:rPr>
        <w:t xml:space="preserve">(2) Organele judiciare procedează la reconstituirea activităților sau a situațiilor, având în vedere împrejurările în care fapta a avut loc, pe baza probelor administrate. În cazul în care declarațiile martorilor, ale părților sau ale subiecților procesuali principali cu privire la activitățile sau situațiile ce trebuie reconstituite sunt diferite, reconstituirea trebuie efectuată separat pentru fiecare variantă a desfășurării faptei descrise de aceștia.</w:t>
      </w:r>
    </w:p>
    <w:p>
      <w:pPr>
        <w:keepNext w:val="false"/>
      </w:pPr>
      <w:r>
        <w:rPr>
          <w:b w:val="false"/>
          <w:bCs w:val="false"/>
        </w:rPr>
        <w:t xml:space="preserve">(la 01-02-2014,</w:t>
      </w:r>
    </w:p>
    <w:p>
      <w:pPr>
        <w:keepNext w:val="false"/>
      </w:pPr>
      <w:r>
        <w:rPr>
          <w:b w:val="false"/>
          <w:bCs w:val="false"/>
        </w:rPr>
        <w:t xml:space="preserve">Alin. (2) al art. 193 a fost modificat de pct. 128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Când suspectul sau inculpatul se află în vreuna din situațiile prevăzute la art. 90, reconstituirea se face în prezența acestuia, asistat de apărător. Atunci când suspectul sau inculpatul nu poate sau refuză să participe la reconstituire, aceasta se efectuează cu participarea altei persoane.</w:t>
      </w:r>
    </w:p>
    <w:p>
      <w:pPr>
        <w:keepNext w:val="false"/>
      </w:pPr>
      <w:r>
        <w:rPr>
          <w:b w:val="false"/>
          <w:bCs w:val="false"/>
        </w:rPr>
        <w:t xml:space="preserve">(la 01-02-2014,</w:t>
      </w:r>
    </w:p>
    <w:p>
      <w:pPr>
        <w:keepNext w:val="false"/>
      </w:pPr>
      <w:r>
        <w:rPr>
          <w:b w:val="false"/>
          <w:bCs w:val="false"/>
        </w:rPr>
        <w:t xml:space="preserve">Alin. (3) al art. 193 a fost modificat de pct. 128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Reconstituirea trebuie să fie efectuată astfel încât să nu fie încălcată legea sau ordinea publică, să nu fie adusă atingere moralei publice și să nu fie pusă în pericol viața sau sănătatea persoanelor.</w:t>
      </w:r>
    </w:p>
    <w:p>
      <w:pPr>
        <w:keepNext/>
      </w:pPr>
      <w:r>
        <w:rPr>
          <w:b/>
          <w:bCs/>
        </w:rPr>
        <w:t xml:space="preserve">Articolul 194</w:t>
      </w:r>
    </w:p>
    <w:p>
      <w:pPr>
        <w:keepNext w:val="false"/>
      </w:pPr>
      <w:r>
        <w:rPr>
          <w:b w:val="false"/>
          <w:bCs w:val="false"/>
        </w:rPr>
        <w:t xml:space="preserve">Prezența altor persoane la cercetarea la fața locului și la reconstituire</w:t>
      </w:r>
    </w:p>
    <w:p>
      <w:pPr>
        <w:keepNext w:val="false"/>
      </w:pPr>
      <w:r>
        <w:rPr>
          <w:b w:val="false"/>
          <w:bCs w:val="false"/>
        </w:rPr>
        <w:t xml:space="preserve">(la 01-02-2014,</w:t>
      </w:r>
    </w:p>
    <w:p>
      <w:pPr>
        <w:keepNext w:val="false"/>
      </w:pPr>
      <w:r>
        <w:rPr>
          <w:b w:val="false"/>
          <w:bCs w:val="false"/>
        </w:rPr>
        <w:t xml:space="preserve">Denumirea marginală a art. 194 a fost modificată de pct. 129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Organul de urmărire penală sau instanța de judecată poate dispune prezența medicului legist sau a oricăror persoane a căror prezență o consideră necesară.</w:t>
      </w:r>
    </w:p>
    <w:p>
      <w:pPr>
        <w:keepNext/>
      </w:pPr>
      <w:r>
        <w:rPr>
          <w:b/>
          <w:bCs/>
        </w:rPr>
        <w:t xml:space="preserve">Articolul 195</w:t>
      </w:r>
    </w:p>
    <w:p>
      <w:pPr>
        <w:keepNext w:val="false"/>
      </w:pPr>
      <w:r>
        <w:rPr>
          <w:b w:val="false"/>
          <w:bCs w:val="false"/>
        </w:rPr>
        <w:t xml:space="preserve">Procesul-verbal de cercetare la fața locului sau de reconstituire</w:t>
      </w:r>
    </w:p>
    <w:p>
      <w:pPr>
        <w:keepNext w:val="false"/>
      </w:pPr>
      <w:r>
        <w:rPr>
          <w:b w:val="false"/>
          <w:bCs w:val="false"/>
        </w:rPr>
        <w:t xml:space="preserve">(la 01-02-2014,</w:t>
      </w:r>
    </w:p>
    <w:p>
      <w:pPr>
        <w:keepNext w:val="false"/>
      </w:pPr>
      <w:r>
        <w:rPr>
          <w:b w:val="false"/>
          <w:bCs w:val="false"/>
        </w:rPr>
        <w:t xml:space="preserve">Denumirea marginală a art. 195 a fost modificată de pct. 130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 Despre efectuarea cercetării la fața locului sau a reconstituirii se încheie un proces-verbal, care trebuie să cuprindă, pe lângă mențiunile prevăzute la art. 199, următoarele:</w:t>
      </w:r>
    </w:p>
    <w:p>
      <w:pPr>
        <w:keepNext w:val="false"/>
      </w:pPr>
      <w:r>
        <w:rPr>
          <w:b w:val="false"/>
          <w:bCs w:val="false"/>
        </w:rPr>
        <w:t xml:space="preserve">(la 01-02-2014,</w:t>
      </w:r>
    </w:p>
    <w:p>
      <w:pPr>
        <w:keepNext w:val="false"/>
      </w:pPr>
      <w:r>
        <w:rPr>
          <w:b w:val="false"/>
          <w:bCs w:val="false"/>
        </w:rPr>
        <w:t xml:space="preserve">Partea introductivă a alin. (1) al art. 195 a fost modificată de pct. 130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a) indicarea ordonanței sau a încheierii prin care s-a dispus măsura;</w:t>
      </w:r>
    </w:p>
    <w:p>
      <w:pPr>
        <w:keepNext w:val="false"/>
      </w:pPr>
      <w:r>
        <w:rPr>
          <w:b w:val="false"/>
          <w:bCs w:val="false"/>
        </w:rPr>
        <w:t xml:space="preserve">b) numele, prenumele persoanelor prezente și calitatea în care acestea participă;</w:t>
      </w:r>
    </w:p>
    <w:p>
      <w:pPr>
        <w:keepNext w:val="false"/>
      </w:pPr>
      <w:r>
        <w:rPr>
          <w:b w:val="false"/>
          <w:bCs w:val="false"/>
        </w:rPr>
        <w:t xml:space="preserve">c) numele și prenumele suspectului sau inculpatului, dacă este cazul;</w:t>
      </w:r>
    </w:p>
    <w:p>
      <w:pPr>
        <w:keepNext w:val="false"/>
      </w:pPr>
      <w:r>
        <w:rPr>
          <w:b w:val="false"/>
          <w:bCs w:val="false"/>
        </w:rPr>
        <w:t xml:space="preserve">d) descrierea amănunțită a situației locului, a urmelor găsite, a obiectelor examinate și a celor ridicate, a poziției și stării celorlalte mijloace materiale de probă, astfel încât acestea să fie redate cu precizie și pe cât posibil cu dimensiunile respective. În cazul reconstituirii se consemnează amănunțit și desfășurarea reconstituirii.</w:t>
      </w:r>
    </w:p>
    <w:p>
      <w:pPr>
        <w:keepNext w:val="false"/>
      </w:pPr>
      <w:r>
        <w:rPr>
          <w:b w:val="false"/>
          <w:bCs w:val="false"/>
        </w:rPr>
        <w:t xml:space="preserve">(2) În toate cazurile se pot face schițe, desene sau fotografii ori alte asemenea lucrări, care se anexează la procesul-verbal.</w:t>
      </w:r>
    </w:p>
    <w:p>
      <w:pPr>
        <w:keepNext w:val="false"/>
      </w:pPr>
      <w:r>
        <w:rPr>
          <w:b w:val="false"/>
          <w:bCs w:val="false"/>
        </w:rPr>
        <w:t xml:space="preserve">(3) Activitatea desfășurată și constatările expertului se consemnează în procesul-verbal.</w:t>
      </w:r>
    </w:p>
    <w:p>
      <w:pPr>
        <w:keepNext w:val="false"/>
      </w:pPr>
      <w:r>
        <w:rPr>
          <w:b w:val="false"/>
          <w:bCs w:val="false"/>
        </w:rPr>
        <w:t xml:space="preserve">(4) Procesul-verbal trebuie semnat pe fiecare pagină și la sfârșit de către cel care îl încheie și de către persoanele care au participat la cercetare sau reconstituire. Dacă vreuna dintre aceste persoane nu poate sau refuză să semneze procesul-verbal, se face mențiune despre aceasta, precum și despre motivele imposibilității sau refuzului de a semna.</w:t>
      </w:r>
    </w:p>
    <w:p>
      <w:pPr>
        <w:keepNext w:val="false"/>
      </w:pPr>
      <w:r>
        <w:rPr>
          <w:b w:val="false"/>
          <w:bCs w:val="false"/>
        </w:rPr>
        <w:t xml:space="preserve">Capitolul IX</w:t>
      </w:r>
    </w:p>
    <w:p>
      <w:pPr>
        <w:keepNext w:val="false"/>
      </w:pPr>
      <w:r>
        <w:rPr>
          <w:b w:val="false"/>
          <w:bCs w:val="false"/>
        </w:rPr>
        <w:t xml:space="preserve">Fotografierea și luarea amprentelor suspectului, inculpatului sau ale altor persoane</w:t>
      </w:r>
    </w:p>
    <w:p>
      <w:pPr>
        <w:keepNext/>
      </w:pPr>
      <w:r>
        <w:rPr>
          <w:b/>
          <w:bCs/>
        </w:rPr>
        <w:t xml:space="preserve">Articolul 196</w:t>
      </w:r>
    </w:p>
    <w:p>
      <w:pPr>
        <w:keepNext w:val="false"/>
      </w:pPr>
      <w:r>
        <w:rPr>
          <w:b w:val="false"/>
          <w:bCs w:val="false"/>
        </w:rPr>
        <w:t xml:space="preserve">Fotografierea și luarea amprentelor suspectului, inculpatului sau ale altor persoane</w:t>
      </w:r>
    </w:p>
    <w:p>
      <w:pPr>
        <w:keepNext w:val="false"/>
      </w:pPr>
      <w:r>
        <w:rPr>
          <w:b w:val="false"/>
          <w:bCs w:val="false"/>
        </w:rPr>
        <w:t xml:space="preserve">(1) Organele de urmărire penală pot dispune fotografierea și luarea amprentelor suspectului, inculpatului sau ale altor persoane cu privire la care există o suspiciune că au legătură cu fapta comisă sau că au fost prezente la locul faptei, chiar și în lipsa consimțământului acestora.</w:t>
      </w:r>
    </w:p>
    <w:p>
      <w:pPr>
        <w:keepNext w:val="false"/>
      </w:pPr>
      <w:r>
        <w:rPr>
          <w:b w:val="false"/>
          <w:bCs w:val="false"/>
        </w:rPr>
        <w:t xml:space="preserve">(2) Organul de urmărire penală poate autoriza să se dea publicității fotografia unei persoane, când această măsură este necesară pentru stabilirea identității persoanei sau în alte cazuri în care publicarea fotografiei prezintă importanță pentru buna desfășurare a urmăririi penale.</w:t>
      </w:r>
    </w:p>
    <w:p>
      <w:pPr>
        <w:keepNext w:val="false"/>
      </w:pPr>
      <w:r>
        <w:rPr>
          <w:b w:val="false"/>
          <w:bCs w:val="false"/>
        </w:rPr>
        <w:t xml:space="preserve">(3) Dacă este necesară identificarea amprentelor ce au fost găsite pe anumite obiecte sau a persoanelor care pot fi puse în legătură cu fapta ori locul comiterii faptei, organele de urmărire penală pot dispune luarea amprentelor persoanelor despre care se presupune că au intrat în contact cu acele obiecte, respectiv fotografierea acelora despre care se presupune că au avut legătură cu fapta comisă sau au fost prezente la locul faptei.</w:t>
      </w:r>
    </w:p>
    <w:p>
      <w:pPr>
        <w:keepNext w:val="false"/>
      </w:pPr>
      <w:r>
        <w:rPr>
          <w:b w:val="false"/>
          <w:bCs w:val="false"/>
        </w:rPr>
        <w:t xml:space="preserve">(la 01-02-2014,</w:t>
      </w:r>
    </w:p>
    <w:p>
      <w:pPr>
        <w:keepNext w:val="false"/>
      </w:pPr>
      <w:r>
        <w:rPr>
          <w:b w:val="false"/>
          <w:bCs w:val="false"/>
        </w:rPr>
        <w:t xml:space="preserve">Alin. (3) al art. 196 a fost modificat de pct. 131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X</w:t>
      </w:r>
    </w:p>
    <w:p>
      <w:pPr>
        <w:keepNext w:val="false"/>
      </w:pPr>
      <w:r>
        <w:rPr>
          <w:b w:val="false"/>
          <w:bCs w:val="false"/>
        </w:rPr>
        <w:t xml:space="preserve">Mijloace materiale de probă</w:t>
      </w:r>
    </w:p>
    <w:p>
      <w:pPr>
        <w:keepNext/>
      </w:pPr>
      <w:r>
        <w:rPr>
          <w:b/>
          <w:bCs/>
        </w:rPr>
        <w:t xml:space="preserve">Articolul 197</w:t>
      </w:r>
    </w:p>
    <w:p>
      <w:pPr>
        <w:keepNext w:val="false"/>
      </w:pPr>
      <w:r>
        <w:rPr>
          <w:b w:val="false"/>
          <w:bCs w:val="false"/>
        </w:rPr>
        <w:t xml:space="preserve">Obiectele ca mijloace de probă</w:t>
      </w:r>
    </w:p>
    <w:p>
      <w:pPr>
        <w:keepNext w:val="false"/>
      </w:pPr>
      <w:r>
        <w:rPr>
          <w:b w:val="false"/>
          <w:bCs w:val="false"/>
        </w:rPr>
        <w:t xml:space="preserve">(1) Obiectele care conțin sau poartă o urmă a faptei săvârșite, precum și orice alte obiecte care pot servi la aflarea adevărului sunt mijloace materiale de probă.</w:t>
      </w:r>
    </w:p>
    <w:p>
      <w:pPr>
        <w:keepNext w:val="false"/>
      </w:pPr>
      <w:r>
        <w:rPr>
          <w:b w:val="false"/>
          <w:bCs w:val="false"/>
        </w:rPr>
        <w:t xml:space="preserve">(2) Sunt corpuri delicte mijloacele materiale de probă care au fost folosite sau au fost destinate să servească la săvârșirea unei infracțiuni, precum și obiectele care sunt produsul infracțiunii.</w:t>
      </w:r>
    </w:p>
    <w:p>
      <w:pPr>
        <w:keepNext w:val="false"/>
      </w:pPr>
      <w:r>
        <w:rPr>
          <w:b w:val="false"/>
          <w:bCs w:val="false"/>
        </w:rPr>
        <w:t xml:space="preserve">(3) Dacă mijloacele materiale de probă sunt perisabile și sunt supuse unui regim juridic special de conservare și păstrare, acestea se predau unei autorități sau instituții publice ori unei alte persoane juridice de drept public care deține infrastructura necesară pentru gestionarea materialelor cu regim juridic special.</w:t>
      </w:r>
    </w:p>
    <w:p>
      <w:pPr>
        <w:keepNext w:val="false"/>
      </w:pPr>
      <w:r>
        <w:rPr>
          <w:b w:val="false"/>
          <w:bCs w:val="false"/>
        </w:rPr>
        <w:t xml:space="preserve">(la 24-07-2022,</w:t>
      </w:r>
    </w:p>
    <w:p>
      <w:pPr>
        <w:keepNext/>
      </w:pPr>
      <w:r>
        <w:rPr>
          <w:b/>
          <w:bCs/>
        </w:rPr>
        <w:t xml:space="preserve">Articolul 197 din Capitolul X , Titlul IV , Partea GENERALĂ a fost completat de Punctul 1, Articolul II din LEGEA nr. 230 din 19 iulie 2022, publicată în MONITORUL OFICIAL nr. 734 din 21 iulie 2022</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16-05-2025,</w:t>
      </w:r>
    </w:p>
    <w:p>
      <w:pPr>
        <w:keepNext w:val="false"/>
      </w:pPr>
      <w:r>
        <w:rPr>
          <w:b w:val="false"/>
          <w:bCs w:val="false"/>
        </w:rPr>
        <w:t xml:space="preserve">Alineatul (4) , Articolul 197 , Capitolul X , Titlul IV , Partea GENERALĂ a fost abrogat de Articolul I din LEGEA nr. 64 din 12 mai 2025, publicată în MONITORUL OFICIAL nr. 437 din 13 mai 2025</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16-05-2025,</w:t>
      </w:r>
    </w:p>
    <w:p>
      <w:pPr>
        <w:keepNext w:val="false"/>
      </w:pPr>
      <w:r>
        <w:rPr>
          <w:b w:val="false"/>
          <w:bCs w:val="false"/>
        </w:rPr>
        <w:t xml:space="preserve">Alineatul (5) , Articolul 197 , Capitolul X , Titlul IV , Partea GENERALĂ a fost abrogat de Articolul I din LEGEA nr. 64 din 12 mai 2025, publicată în MONITORUL OFICIAL nr. 437 din 13 mai 2025</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16-05-2025,</w:t>
      </w:r>
    </w:p>
    <w:p>
      <w:pPr>
        <w:keepNext w:val="false"/>
      </w:pPr>
      <w:r>
        <w:rPr>
          <w:b w:val="false"/>
          <w:bCs w:val="false"/>
        </w:rPr>
        <w:t xml:space="preserve">Alineatul (6) , Articolul 197 , Capitolul X , Titlul IV , Partea GENERALĂ a fost abrogat de Articolul I din LEGEA nr. 64 din 12 mai 2025, publicată în MONITORUL OFICIAL nr. 437 din 13 mai 2025</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16-05-2025,</w:t>
      </w:r>
    </w:p>
    <w:p>
      <w:pPr>
        <w:keepNext w:val="false"/>
      </w:pPr>
      <w:r>
        <w:rPr>
          <w:b w:val="false"/>
          <w:bCs w:val="false"/>
        </w:rPr>
        <w:t xml:space="preserve">Alineatul (7) , Articolul 197 , Capitolul X , Titlul IV , Partea GENERALĂ a fost abrogat de Articolul I din LEGEA nr. 64 din 12 mai 2025, publicată în MONITORUL OFICIAL nr. 437 din 13 mai 2025</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16-05-2025,</w:t>
      </w:r>
    </w:p>
    <w:p>
      <w:pPr>
        <w:keepNext w:val="false"/>
      </w:pPr>
      <w:r>
        <w:rPr>
          <w:b w:val="false"/>
          <w:bCs w:val="false"/>
        </w:rPr>
        <w:t xml:space="preserve">Alineatul (8) , Articolul 197 , Capitolul X , Titlul IV , Partea GENERALĂ a fost abrogat de Articolul I din LEGEA nr. 64 din 12 mai 2025, publicată în MONITORUL OFICIAL nr. 437 din 13 mai 2025</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16-05-2025,</w:t>
      </w:r>
    </w:p>
    <w:p>
      <w:pPr>
        <w:keepNext w:val="false"/>
      </w:pPr>
      <w:r>
        <w:rPr>
          <w:b w:val="false"/>
          <w:bCs w:val="false"/>
        </w:rPr>
        <w:t xml:space="preserve">Alineatul (9) , Articolul 197 , Capitolul X , Titlul IV , Partea GENERALĂ a fost abrogat de Articolul I din LEGEA nr. 64 din 12 mai 2025, publicată în MONITORUL OFICIAL nr. 437 din 13 mai 2025</w:t>
      </w:r>
    </w:p>
    <w:p>
      <w:pPr>
        <w:keepNext w:val="false"/>
      </w:pPr>
      <w:r>
        <w:rPr>
          <w:b w:val="false"/>
          <w:bCs w:val="false"/>
        </w:rPr>
        <w:t xml:space="preserve">)</w:t>
      </w:r>
    </w:p>
    <w:p>
      <w:pPr>
        <w:keepNext w:val="false"/>
      </w:pPr>
      <w:r>
        <w:rPr>
          <w:b w:val="false"/>
          <w:bCs w:val="false"/>
        </w:rPr>
        <w:t xml:space="preserve">(10) Abrogat.</w:t>
      </w:r>
    </w:p>
    <w:p>
      <w:pPr>
        <w:keepNext w:val="false"/>
      </w:pPr>
      <w:r>
        <w:rPr>
          <w:b w:val="false"/>
          <w:bCs w:val="false"/>
        </w:rPr>
        <w:t xml:space="preserve">(la 16-05-2025,</w:t>
      </w:r>
    </w:p>
    <w:p>
      <w:pPr>
        <w:keepNext w:val="false"/>
      </w:pPr>
      <w:r>
        <w:rPr>
          <w:b w:val="false"/>
          <w:bCs w:val="false"/>
        </w:rPr>
        <w:t xml:space="preserve">Alineatul (10) , Articolul 197 , Capitolul X , Titlul IV , Partea GENERALĂ a fost abrogat de Articolul I din LEGEA nr. 64 din 12 mai 2025, publicată în MONITORUL OFICIAL nr. 437 din 13 mai 2025</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16-05-2025,</w:t>
      </w:r>
    </w:p>
    <w:p>
      <w:pPr>
        <w:keepNext w:val="false"/>
      </w:pPr>
      <w:r>
        <w:rPr>
          <w:b w:val="false"/>
          <w:bCs w:val="false"/>
        </w:rPr>
        <w:t xml:space="preserve">Alineatul (11) , Articolul 197 , Capitolul X , Titlul IV , Partea GENERALĂ a fost abrogat de Articolul I din LEGEA nr. 64 din 12 mai 2025, publicată în MONITORUL OFICIAL nr. 437 din 13 mai 2025</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16-05-2025,</w:t>
      </w:r>
    </w:p>
    <w:p>
      <w:pPr>
        <w:keepNext w:val="false"/>
      </w:pPr>
      <w:r>
        <w:rPr>
          <w:b w:val="false"/>
          <w:bCs w:val="false"/>
        </w:rPr>
        <w:t xml:space="preserve">Alineatul (12) , Articolul 197 , Capitolul X , Titlul IV , Partea GENERALĂ a fost abrogat de Articolul I din LEGEA nr. 64 din 12 mai 2025, publicată în MONITORUL OFICIAL nr. 437 din 13 mai 2025</w:t>
      </w:r>
    </w:p>
    <w:p>
      <w:pPr>
        <w:keepNext w:val="false"/>
      </w:pPr>
      <w:r>
        <w:rPr>
          <w:b w:val="false"/>
          <w:bCs w:val="false"/>
        </w:rPr>
        <w:t xml:space="preserve">)</w:t>
      </w:r>
    </w:p>
    <w:p>
      <w:pPr>
        <w:keepNext w:val="false"/>
      </w:pPr>
      <w:r>
        <w:rPr>
          <w:b w:val="false"/>
          <w:bCs w:val="false"/>
        </w:rPr>
        <w:t xml:space="preserve">(13) Abrogat.</w:t>
      </w:r>
    </w:p>
    <w:p>
      <w:pPr>
        <w:keepNext w:val="false"/>
      </w:pPr>
      <w:r>
        <w:rPr>
          <w:b w:val="false"/>
          <w:bCs w:val="false"/>
        </w:rPr>
        <w:t xml:space="preserve">(la 16-05-2025,</w:t>
      </w:r>
    </w:p>
    <w:p>
      <w:pPr>
        <w:keepNext w:val="false"/>
      </w:pPr>
      <w:r>
        <w:rPr>
          <w:b w:val="false"/>
          <w:bCs w:val="false"/>
        </w:rPr>
        <w:t xml:space="preserve">Alineatul (13) , Articolul 197 , Capitolul X , Titlul IV , Partea GENERALĂ a fost abrogat de Articolul I din LEGEA nr. 64 din 12 mai 2025, publicată în MONITORUL OFICIAL nr. 437 din 13 mai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LEGEA nr. 64 din 12 mai 2025, publicată în MONITORUL OFICIAL nr. 437 din 13 mai 2025, procedurile reglementate de dispozițiile art. 197 alin. (4)-(13) din Legea nr. 135/2010 privind Codul de procedură penală, cu modificările și completările ulterioare, începute anterior intrării în vigoare a prezentei legi, rămân supuse dispozițiilor legale în vigoare la data la care au început.</w:t>
      </w:r>
    </w:p>
    <w:p>
      <w:pPr>
        <w:keepNext w:val="false"/>
      </w:pPr>
      <w:r>
        <w:rPr>
          <w:b w:val="false"/>
          <w:bCs w:val="false"/>
        </w:rPr>
        <w:t xml:space="preserve">Capitolul XI</w:t>
      </w:r>
    </w:p>
    <w:p>
      <w:pPr>
        <w:keepNext w:val="false"/>
      </w:pPr>
      <w:r>
        <w:rPr>
          <w:b w:val="false"/>
          <w:bCs w:val="false"/>
        </w:rPr>
        <w:t xml:space="preserve">Înscrisurile</w:t>
      </w:r>
    </w:p>
    <w:p>
      <w:pPr>
        <w:keepNext/>
      </w:pPr>
      <w:r>
        <w:rPr>
          <w:b/>
          <w:bCs/>
        </w:rPr>
        <w:t xml:space="preserve">Articolul 198</w:t>
      </w:r>
    </w:p>
    <w:p>
      <w:pPr>
        <w:keepNext w:val="false"/>
      </w:pPr>
      <w:r>
        <w:rPr>
          <w:b w:val="false"/>
          <w:bCs w:val="false"/>
        </w:rPr>
        <w:t xml:space="preserve">Mijloacele de probă scrise</w:t>
      </w:r>
    </w:p>
    <w:p>
      <w:pPr>
        <w:keepNext w:val="false"/>
      </w:pPr>
      <w:r>
        <w:rPr>
          <w:b w:val="false"/>
          <w:bCs w:val="false"/>
        </w:rPr>
        <w:t xml:space="preserve">(1) Înscrisurile pot servi ca mijloace de probă, dacă, din conținutul lor, rezultă fapte sau împrejurări de natură să contribuie la aflarea adevărului.</w:t>
      </w:r>
    </w:p>
    <w:p>
      <w:pPr>
        <w:keepNext w:val="false"/>
      </w:pPr>
      <w:r>
        <w:rPr>
          <w:b w:val="false"/>
          <w:bCs w:val="false"/>
        </w:rPr>
        <w:t xml:space="preserve">(la 01-02-2014,</w:t>
      </w:r>
    </w:p>
    <w:p>
      <w:pPr>
        <w:keepNext w:val="false"/>
      </w:pPr>
      <w:r>
        <w:rPr>
          <w:b w:val="false"/>
          <w:bCs w:val="false"/>
        </w:rPr>
        <w:t xml:space="preserve">Alin. (1) al art. 198 a fost modificat de pct. 132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Procesul-verbal ce cuprinde constatările personale ale organului de urmărire penală sau ale instanței de judecată este mijloc de probă. Procesele-verbale întocmite de organele prevăzute la art. 61 alin. (1) lit. a)-c) constituie acte de sesizare a organului de urmărire penală și nu au valoarea unor constatări de specialitate în procesul penal.</w:t>
      </w:r>
    </w:p>
    <w:p>
      <w:pPr>
        <w:keepNext w:val="false"/>
      </w:pPr>
      <w:r>
        <w:rPr>
          <w:b w:val="false"/>
          <w:bCs w:val="false"/>
        </w:rPr>
        <w:t xml:space="preserve">(la 01-02-2014,</w:t>
      </w:r>
    </w:p>
    <w:p>
      <w:pPr>
        <w:keepNext w:val="false"/>
      </w:pPr>
      <w:r>
        <w:rPr>
          <w:b w:val="false"/>
          <w:bCs w:val="false"/>
        </w:rPr>
        <w:t xml:space="preserve">Alin. (2) al art. 198 a fost modificat de pct. 132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199</w:t>
      </w:r>
    </w:p>
    <w:p>
      <w:pPr>
        <w:keepNext w:val="false"/>
      </w:pPr>
      <w:r>
        <w:rPr>
          <w:b w:val="false"/>
          <w:bCs w:val="false"/>
        </w:rPr>
        <w:t xml:space="preserve">Cuprinsul și forma procesului-verbal</w:t>
      </w:r>
    </w:p>
    <w:p>
      <w:pPr>
        <w:keepNext w:val="false"/>
      </w:pPr>
      <w:r>
        <w:rPr>
          <w:b w:val="false"/>
          <w:bCs w:val="false"/>
        </w:rPr>
        <w:t xml:space="preserve">(1) Procesul-verbal cuprinde:</w:t>
      </w:r>
    </w:p>
    <w:p>
      <w:pPr>
        <w:keepNext w:val="false"/>
      </w:pPr>
      <w:r>
        <w:rPr>
          <w:b w:val="false"/>
          <w:bCs w:val="false"/>
        </w:rPr>
        <w:t xml:space="preserve">a) numele, prenumele și calitatea celui care îl încheie;</w:t>
      </w:r>
    </w:p>
    <w:p>
      <w:pPr>
        <w:keepNext w:val="false"/>
      </w:pPr>
      <w:r>
        <w:rPr>
          <w:b w:val="false"/>
          <w:bCs w:val="false"/>
        </w:rPr>
        <w:t xml:space="preserve">b) locul unde este încheiat;</w:t>
      </w:r>
    </w:p>
    <w:p>
      <w:pPr>
        <w:keepNext w:val="false"/>
      </w:pPr>
      <w:r>
        <w:rPr>
          <w:b w:val="false"/>
          <w:bCs w:val="false"/>
        </w:rPr>
        <w:t xml:space="preserve">c) data la care s-a încheiat procesul-verbal;</w:t>
      </w:r>
    </w:p>
    <w:p>
      <w:pPr>
        <w:keepNext w:val="false"/>
      </w:pPr>
      <w:r>
        <w:rPr>
          <w:b w:val="false"/>
          <w:bCs w:val="false"/>
        </w:rPr>
        <w:t xml:space="preserve">d) data și ora la care a început și s-a sfârșit activitatea consemnată în procesul-verbal;</w:t>
      </w:r>
    </w:p>
    <w:p>
      <w:pPr>
        <w:keepNext w:val="false"/>
      </w:pPr>
      <w:r>
        <w:rPr>
          <w:b w:val="false"/>
          <w:bCs w:val="false"/>
        </w:rPr>
        <w:t xml:space="preserve">e) numele, prenumele, codul numeric personal și adresa persoanelor ce au fost prezente la întocmirea procesului-verbal, cu menționarea calității acestora;</w:t>
      </w:r>
    </w:p>
    <w:p>
      <w:pPr>
        <w:keepNext w:val="false"/>
      </w:pPr>
      <w:r>
        <w:rPr>
          <w:b w:val="false"/>
          <w:bCs w:val="false"/>
        </w:rPr>
        <w:t xml:space="preserve">f) descrierea amănunțită a celor constatate, precum și a măsurilor luate;</w:t>
      </w:r>
    </w:p>
    <w:p>
      <w:pPr>
        <w:keepNext w:val="false"/>
      </w:pPr>
      <w:r>
        <w:rPr>
          <w:b w:val="false"/>
          <w:bCs w:val="false"/>
        </w:rPr>
        <w:t xml:space="preserve">g) numele, prenumele, codul numeric personal și adresa persoanelor la care se referă procesul-verbal, obiecțiile și explicațiile acestora;</w:t>
      </w:r>
    </w:p>
    <w:p>
      <w:pPr>
        <w:keepNext w:val="false"/>
      </w:pPr>
      <w:r>
        <w:rPr>
          <w:b w:val="false"/>
          <w:bCs w:val="false"/>
        </w:rPr>
        <w:t xml:space="preserve">h) mențiunile prevăzute de lege pentru cazurile speciale.</w:t>
      </w:r>
    </w:p>
    <w:p>
      <w:pPr>
        <w:keepNext w:val="false"/>
      </w:pPr>
      <w:r>
        <w:rPr>
          <w:b w:val="false"/>
          <w:bCs w:val="false"/>
        </w:rPr>
        <w:t xml:space="preserve">(2) Procesul-verbal trebuie semnat pe fiecare pagină și la sfârșit de cel care îl încheie, precum și de persoanele arătate la lit. e) și g). Dacă vreuna dintre aceste persoane nu poate sau refuză să semneze, se face mențiune despre aceasta, precum și despre motivele imposibilității ori refuzului de a semna.</w:t>
      </w:r>
    </w:p>
    <w:p>
      <w:pPr>
        <w:keepNext/>
      </w:pPr>
      <w:r>
        <w:rPr>
          <w:b/>
          <w:bCs/>
        </w:rPr>
        <w:t xml:space="preserve">Articolul 200</w:t>
      </w:r>
    </w:p>
    <w:p>
      <w:pPr>
        <w:keepNext w:val="false"/>
      </w:pPr>
      <w:r>
        <w:rPr>
          <w:b w:val="false"/>
          <w:bCs w:val="false"/>
        </w:rPr>
        <w:t xml:space="preserve">Comisia rogatorie</w:t>
      </w:r>
    </w:p>
    <w:p>
      <w:pPr>
        <w:keepNext w:val="false"/>
      </w:pPr>
      <w:r>
        <w:rPr>
          <w:b w:val="false"/>
          <w:bCs w:val="false"/>
        </w:rPr>
        <w:t xml:space="preserve">(1) Când un organ de urmărire penală sau instanța de judecată nu are posibilitatea să asculte un martor, să facă o cercetare la fața locului, să procedeze la ridicarea unor obiecte sau să efectueze orice alt act procedural, se poate adresa unui alt organ de urmărire penală ori unei alte instanțe, care are posibilitatea să le efectueze.</w:t>
      </w:r>
    </w:p>
    <w:p>
      <w:pPr>
        <w:keepNext w:val="false"/>
      </w:pPr>
      <w:r>
        <w:rPr>
          <w:b w:val="false"/>
          <w:bCs w:val="false"/>
        </w:rPr>
        <w:t xml:space="preserve">(2) Punerea în mișcare a acțiunii penale, luarea măsurilor preventive, încuviințarea de probatorii, precum și dispunerea celorlalte acte procesuale sau măsuri procesuale nu pot forma obiectul comisiei rogatorii.</w:t>
      </w:r>
    </w:p>
    <w:p>
      <w:pPr>
        <w:keepNext w:val="false"/>
      </w:pPr>
      <w:r>
        <w:rPr>
          <w:b w:val="false"/>
          <w:bCs w:val="false"/>
        </w:rPr>
        <w:t xml:space="preserve">(3) Comisia rogatorie se poate adresa numai unui organ sau unei instanțe egale în grad.</w:t>
      </w:r>
    </w:p>
    <w:p>
      <w:pPr>
        <w:keepNext w:val="false"/>
      </w:pPr>
      <w:r>
        <w:rPr>
          <w:b w:val="false"/>
          <w:bCs w:val="false"/>
        </w:rPr>
        <w:t xml:space="preserve">(4) Ordonanța sau încheierea prin care s-a dispus comisia rogatorie trebuie să conțină toate lămuririle referitoare la îndeplinirea actului care face obiectul acesteia, iar în cazul când urmează să fie ascultată o persoană, se vor arăta și întrebările ce trebuie să i se pună.</w:t>
      </w:r>
    </w:p>
    <w:p>
      <w:pPr>
        <w:keepNext w:val="false"/>
      </w:pPr>
      <w:r>
        <w:rPr>
          <w:b w:val="false"/>
          <w:bCs w:val="false"/>
        </w:rPr>
        <w:t xml:space="preserve">(5) Organul de urmărire penală sau instanța de judecată care efectuează comisia rogatorie poate pune și alte întrebări, dacă necesitatea acestora rezultă în cursul ascultării.</w:t>
      </w:r>
    </w:p>
    <w:p>
      <w:pPr>
        <w:keepNext w:val="false"/>
      </w:pPr>
      <w:r>
        <w:rPr>
          <w:b w:val="false"/>
          <w:bCs w:val="false"/>
        </w:rPr>
        <w:t xml:space="preserve">(6) Când comisia rogatorie s-a dispus de instanța de judecată, părțile pot formula în fața acesteia întrebări, care vor fi transmise instanței ce urmează a efectua comisia rogatorie.</w:t>
      </w:r>
    </w:p>
    <w:p>
      <w:pPr>
        <w:keepNext w:val="false"/>
      </w:pPr>
      <w:r>
        <w:rPr>
          <w:b w:val="false"/>
          <w:bCs w:val="false"/>
        </w:rPr>
        <w:t xml:space="preserve">(7) Totodată, oricare dintre părți poate cere să fie citată la efectuarea comisiei rogatorii.</w:t>
      </w:r>
    </w:p>
    <w:p>
      <w:pPr>
        <w:keepNext w:val="false"/>
      </w:pPr>
      <w:r>
        <w:rPr>
          <w:b w:val="false"/>
          <w:bCs w:val="false"/>
        </w:rPr>
        <w:t xml:space="preserve">(8) Când inculpatul este arestat, instanța care urmează a efectua comisia rogatorie dispune desemnarea unui avocat din oficiu, care îl va reprezenta, în absența avocatului ales.</w:t>
      </w:r>
    </w:p>
    <w:p>
      <w:pPr>
        <w:keepNext/>
      </w:pPr>
      <w:r>
        <w:rPr>
          <w:b/>
          <w:bCs/>
        </w:rPr>
        <w:t xml:space="preserve">Articolul 201</w:t>
      </w:r>
    </w:p>
    <w:p>
      <w:pPr>
        <w:keepNext w:val="false"/>
      </w:pPr>
      <w:r>
        <w:rPr>
          <w:b w:val="false"/>
          <w:bCs w:val="false"/>
        </w:rPr>
        <w:t xml:space="preserve">Delegarea</w:t>
      </w:r>
    </w:p>
    <w:p>
      <w:pPr>
        <w:keepNext w:val="false"/>
      </w:pPr>
      <w:r>
        <w:rPr>
          <w:b w:val="false"/>
          <w:bCs w:val="false"/>
        </w:rPr>
        <w:t xml:space="preserve">(1) Organul de urmărire penală sau instanța de judecată poate dispune, în condițiile arătate la art. 200 alin. (1) și (2), efectuarea unui act de procedură și prin delegare. Delegarea poate fi dată numai unui organ sau unei instanțe de judecată ierarhic inferioare.</w:t>
      </w:r>
    </w:p>
    <w:p>
      <w:pPr>
        <w:keepNext w:val="false"/>
      </w:pPr>
      <w:r>
        <w:rPr>
          <w:b w:val="false"/>
          <w:bCs w:val="false"/>
        </w:rPr>
        <w:t xml:space="preserve">(2) Dispozițiile privitoare la comisia rogatorie se aplică în mod corespunzător și în caz de delegare.</w:t>
      </w:r>
    </w:p>
    <w:p>
      <w:pPr>
        <w:keepNext w:val="false"/>
      </w:pPr>
      <w:r>
        <w:rPr>
          <w:b w:val="false"/>
          <w:bCs w:val="false"/>
        </w:rPr>
        <w:t xml:space="preserve">Titlul V</w:t>
      </w:r>
    </w:p>
    <w:p>
      <w:pPr>
        <w:keepNext w:val="false"/>
      </w:pPr>
      <w:r>
        <w:rPr>
          <w:b w:val="false"/>
          <w:bCs w:val="false"/>
        </w:rPr>
        <w:t xml:space="preserve">Măsurile preventive și alte măsuri procesuale</w:t>
      </w:r>
    </w:p>
    <w:p>
      <w:pPr>
        <w:keepNext w:val="false"/>
      </w:pPr>
      <w:r>
        <w:rPr>
          <w:b w:val="false"/>
          <w:bCs w:val="false"/>
        </w:rPr>
        <w:t xml:space="preserve">Capitolul I</w:t>
      </w:r>
    </w:p>
    <w:p>
      <w:pPr>
        <w:keepNext w:val="false"/>
      </w:pPr>
      <w:r>
        <w:rPr>
          <w:b w:val="false"/>
          <w:bCs w:val="false"/>
        </w:rPr>
        <w:t xml:space="preserve">Măsurile preventive</w:t>
      </w:r>
    </w:p>
    <w:p>
      <w:pPr>
        <w:keepNext w:val="false"/>
      </w:pPr>
      <w:r>
        <w:rPr>
          <w:b w:val="false"/>
          <w:bCs w:val="false"/>
        </w:rPr>
        <w:t xml:space="preserve">Secţiunea 1 Dispoziții generale</w:t>
      </w:r>
    </w:p>
    <w:p>
      <w:pPr>
        <w:keepNext/>
      </w:pPr>
      <w:r>
        <w:rPr>
          <w:b/>
          <w:bCs/>
        </w:rPr>
        <w:t xml:space="preserve">Articolul 202</w:t>
      </w:r>
    </w:p>
    <w:p>
      <w:pPr>
        <w:keepNext w:val="false"/>
      </w:pPr>
      <w:r>
        <w:rPr>
          <w:b w:val="false"/>
          <w:bCs w:val="false"/>
        </w:rPr>
        <w:t xml:space="preserve">Scopul, condițiile generale de aplicare și categoriile măsurilor preventive</w:t>
      </w:r>
    </w:p>
    <w:p>
      <w:pPr>
        <w:keepNext w:val="false"/>
      </w:pPr>
      <w:r>
        <w:rPr>
          <w:b w:val="false"/>
          <w:bCs w:val="false"/>
        </w:rPr>
        <w:t xml:space="preserve">(1) Măsurile preventive pot fi dispuse dacă există probe sau indicii temeinice din care rezultă suspiciunea rezonabilă că o persoană a săvârșit o infracțiune și dacă sunt necesare în scopul asigurării bunei desfășurări a procesului penal, al împiedicării sustragerii suspectului ori a inculpatului de la urmărirea penală sau de la judecată ori al prevenirii săvârșirii unei alte infracțiuni.</w:t>
      </w:r>
    </w:p>
    <w:p>
      <w:pPr>
        <w:keepNext w:val="false"/>
      </w:pPr>
      <w:r>
        <w:rPr>
          <w:b w:val="false"/>
          <w:bCs w:val="false"/>
        </w:rPr>
        <w:t xml:space="preserve">(2) Nicio măsură preventivă nu poate fi dispusă, confirmată, prelungită sau menținută dacă există o cauză care împiedică punerea în mișcare sau exercitarea acțiunii penale.</w:t>
      </w:r>
    </w:p>
    <w:p>
      <w:pPr>
        <w:keepNext w:val="false"/>
      </w:pPr>
      <w:r>
        <w:rPr>
          <w:b w:val="false"/>
          <w:bCs w:val="false"/>
        </w:rPr>
        <w:t xml:space="preserve">(3) Orice măsură preventivă trebuie să fie proporțională cu gravitatea acuzației aduse persoanei față de care este luată și necesară pentru realizarea scopului urmărit prin dispunerea acesteia.</w:t>
      </w:r>
    </w:p>
    <w:p>
      <w:pPr>
        <w:keepNext w:val="false"/>
      </w:pPr>
      <w:r>
        <w:rPr>
          <w:b w:val="false"/>
          <w:bCs w:val="false"/>
        </w:rPr>
        <w:t xml:space="preserve">(4) Măsurile preventive sunt:</w:t>
      </w:r>
    </w:p>
    <w:p>
      <w:pPr>
        <w:keepNext w:val="false"/>
      </w:pPr>
      <w:r>
        <w:rPr>
          <w:b w:val="false"/>
          <w:bCs w:val="false"/>
        </w:rPr>
        <w:t xml:space="preserve">a) reținerea;</w:t>
      </w:r>
    </w:p>
    <w:p>
      <w:pPr>
        <w:keepNext w:val="false"/>
      </w:pPr>
      <w:r>
        <w:rPr>
          <w:b w:val="false"/>
          <w:bCs w:val="false"/>
        </w:rPr>
        <w:t xml:space="preserve">b) controlul judiciar;</w:t>
      </w:r>
    </w:p>
    <w:p>
      <w:pPr>
        <w:keepNext w:val="false"/>
      </w:pPr>
      <w:r>
        <w:rPr>
          <w:b w:val="false"/>
          <w:bCs w:val="false"/>
        </w:rPr>
        <w:t xml:space="preserve">c) controlul judiciar pe cauțiune;</w:t>
      </w:r>
    </w:p>
    <w:p>
      <w:pPr>
        <w:keepNext w:val="false"/>
      </w:pPr>
      <w:r>
        <w:rPr>
          <w:b w:val="false"/>
          <w:bCs w:val="false"/>
        </w:rPr>
        <w:t xml:space="preserve">d) arestul la domiciliu;</w:t>
      </w:r>
    </w:p>
    <w:p>
      <w:pPr>
        <w:keepNext w:val="false"/>
      </w:pPr>
      <w:r>
        <w:rPr>
          <w:b w:val="false"/>
          <w:bCs w:val="false"/>
        </w:rPr>
        <w:t xml:space="preserve">e) arestarea preventivă.</w:t>
      </w:r>
    </w:p>
    <w:p>
      <w:pPr>
        <w:keepNext/>
      </w:pPr>
      <w:r>
        <w:rPr>
          <w:b/>
          <w:bCs/>
        </w:rPr>
        <w:t xml:space="preserve">Articolul 203</w:t>
      </w:r>
    </w:p>
    <w:p>
      <w:pPr>
        <w:keepNext w:val="false"/>
      </w:pPr>
      <w:r>
        <w:rPr>
          <w:b w:val="false"/>
          <w:bCs w:val="false"/>
        </w:rPr>
        <w:t xml:space="preserve">Organul judiciar competent și actul prin care se dispune asupra măsurilor preventive</w:t>
      </w:r>
    </w:p>
    <w:p>
      <w:pPr>
        <w:keepNext w:val="false"/>
      </w:pPr>
      <w:r>
        <w:rPr>
          <w:b w:val="false"/>
          <w:bCs w:val="false"/>
        </w:rPr>
        <w:t xml:space="preserve">(1) Măsura preventivă prevăzută la 202 alin. (4) lit. a) poate fi luată față de suspect sau inculpat de către organul de cercetare penală sau de către procuror, numai în cursul urmăririi penale.</w:t>
      </w:r>
    </w:p>
    <w:p>
      <w:pPr>
        <w:keepNext w:val="false"/>
      </w:pPr>
      <w:r>
        <w:rPr>
          <w:b w:val="false"/>
          <w:bCs w:val="false"/>
        </w:rPr>
        <w:t xml:space="preserve">(2) Măsurile preventive prevăzute la art. 202 alin. (4) lit. b) și c) pot fi luate față de inculpat, în cursul urmăririi penale, de către procuror și de către judecătorul de drepturi și libertăți, în procedura de cameră preliminară, de către judecătorul de cameră preliminară, iar în cursul judecății, de către instanța de judecată.</w:t>
      </w:r>
    </w:p>
    <w:p>
      <w:pPr>
        <w:keepNext w:val="false"/>
      </w:pPr>
      <w:r>
        <w:rPr>
          <w:b w:val="false"/>
          <w:bCs w:val="false"/>
        </w:rPr>
        <w:t xml:space="preserve">(la 01-02-2014,</w:t>
      </w:r>
    </w:p>
    <w:p>
      <w:pPr>
        <w:keepNext w:val="false"/>
      </w:pPr>
      <w:r>
        <w:rPr>
          <w:b w:val="false"/>
          <w:bCs w:val="false"/>
        </w:rPr>
        <w:t xml:space="preserve">Alin. (2) al art. 203 a fost modificat de pct. 133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Măsurile preventive prevăzute la art. 202 alin. (4) lit. d) și e) pot fi luate față de inculpat, în cursul urmăririi penale, de către judecătorul de drepturi și libertăți, în procedura de cameră preliminară, de către judecătorul de cameră preliminară, iar în cursul judecății, de către instanța de judecată.</w:t>
      </w:r>
    </w:p>
    <w:p>
      <w:pPr>
        <w:keepNext w:val="false"/>
      </w:pPr>
      <w:r>
        <w:rPr>
          <w:b w:val="false"/>
          <w:bCs w:val="false"/>
        </w:rPr>
        <w:t xml:space="preserve">(4) Organul de cercetare penală și procurorul dispun asupra măsurilor preventive prin ordonanță motivată.</w:t>
      </w:r>
    </w:p>
    <w:p>
      <w:pPr>
        <w:keepNext w:val="false"/>
      </w:pPr>
      <w:r>
        <w:rPr>
          <w:b w:val="false"/>
          <w:bCs w:val="false"/>
        </w:rPr>
        <w:t xml:space="preserve">(5) În cursul urmăririi penale și al procedurii de cameră preliminară, cererile, propunerile, plângerile și contestațiile privitoare la măsurile preventive se soluționează în camera de consiliu, prin încheiere motivată, care se pronunță în camera de consiliu.</w:t>
      </w:r>
    </w:p>
    <w:p>
      <w:pPr>
        <w:keepNext w:val="false"/>
      </w:pPr>
      <w:r>
        <w:rPr>
          <w:b w:val="false"/>
          <w:bCs w:val="false"/>
        </w:rPr>
        <w:t xml:space="preserve">(la 01-02-2014,</w:t>
      </w:r>
    </w:p>
    <w:p>
      <w:pPr>
        <w:keepNext w:val="false"/>
      </w:pPr>
      <w:r>
        <w:rPr>
          <w:b w:val="false"/>
          <w:bCs w:val="false"/>
        </w:rPr>
        <w:t xml:space="preserve">Alin. (5) al art. 203 a fost modificat de pct. 133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(6) În cursul judecății, instanța de judecată se pronunță asupra măsurilor preventive prin încheiere motivată.</w:t>
      </w:r>
    </w:p>
    <w:p>
      <w:pPr>
        <w:keepNext w:val="false"/>
      </w:pPr>
      <w:r>
        <w:rPr>
          <w:b w:val="false"/>
          <w:bCs w:val="false"/>
        </w:rPr>
        <w:t xml:space="preserve">(7) Încheierile pronunțate de judecătorul de drepturi și libertăți, de judecătorul de cameră preliminară sau de instanța de judecată se comunică inculpatului și procurorului care au lipsit de la pronunțare.</w:t>
      </w:r>
    </w:p>
    <w:p>
      <w:pPr>
        <w:keepNext/>
      </w:pPr>
      <w:r>
        <w:rPr>
          <w:b/>
          <w:bCs/>
        </w:rPr>
        <w:t xml:space="preserve">Articolul 204</w:t>
      </w:r>
    </w:p>
    <w:p>
      <w:pPr>
        <w:keepNext w:val="false"/>
      </w:pPr>
      <w:r>
        <w:rPr>
          <w:b w:val="false"/>
          <w:bCs w:val="false"/>
        </w:rPr>
        <w:t xml:space="preserve">Calea de atac împotriva încheierilor prin care se dispune asupra măsurilor preventive în cursul urmăririi penale</w:t>
      </w:r>
    </w:p>
    <w:p>
      <w:pPr>
        <w:keepNext w:val="false"/>
      </w:pPr>
      <w:r>
        <w:rPr>
          <w:b w:val="false"/>
          <w:bCs w:val="false"/>
        </w:rPr>
        <w:t xml:space="preserve">(1) Împotriva încheierilor prin care judecătorul de drepturi și libertăți dispune asupra măsurilor preventive, inculpatul și procurorul pot formula contestație, în termen de 48 de ore de la pronunțare sau, după caz, de la comunicare. Contestația se depune la judecătorul de drepturi și libertăți care a pronunțat încheierea atacată și se înaintează, împreună cu dosarul cauzei, judecătorului de drepturi și libertăți de la instanța ierarhic superioară, în termen de 48 de ore de la înregistrare.</w:t>
      </w:r>
    </w:p>
    <w:p>
      <w:pPr>
        <w:keepNext w:val="false"/>
      </w:pPr>
      <w:r>
        <w:rPr>
          <w:b w:val="false"/>
          <w:bCs w:val="false"/>
        </w:rPr>
        <w:t xml:space="preserve">(la 01-02-2014,</w:t>
      </w:r>
    </w:p>
    <w:p>
      <w:pPr>
        <w:keepNext w:val="false"/>
      </w:pPr>
      <w:r>
        <w:rPr>
          <w:b w:val="false"/>
          <w:bCs w:val="false"/>
        </w:rPr>
        <w:t xml:space="preserve">Alin. (1) al art. 204 a fost modificat de pct. 134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Contestațiile împotriva încheierilor prin care judecătorul de drepturi și libertăți de la Înalta Curte de Casație și Justiție dispune asupra măsurilor preventive se soluționează de un complet compus din judecători de drepturi și libertăți de la Înalta Curte de Casație și Justiție, dispozițiile prezentului articol aplicându-se în mod corespunzător.</w:t>
      </w:r>
    </w:p>
    <w:p>
      <w:pPr>
        <w:keepNext w:val="false"/>
      </w:pPr>
      <w:r>
        <w:rPr>
          <w:b w:val="false"/>
          <w:bCs w:val="false"/>
        </w:rPr>
        <w:t xml:space="preserve">(la 01-02-2014,</w:t>
      </w:r>
    </w:p>
    <w:p>
      <w:pPr>
        <w:keepNext w:val="false"/>
      </w:pPr>
      <w:r>
        <w:rPr>
          <w:b w:val="false"/>
          <w:bCs w:val="false"/>
        </w:rPr>
        <w:t xml:space="preserve">Alin. (2) al art. 204 a fost modificat de pct. 134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Contestația formulată împotriva încheierii prin care s-a dispus luarea sau prelungirea unei măsuri preventive ori prin care s-a constatat încetarea de drept a acesteia nu este suspensivă de executare.</w:t>
      </w:r>
    </w:p>
    <w:p>
      <w:pPr>
        <w:keepNext w:val="false"/>
      </w:pPr>
      <w:r>
        <w:rPr>
          <w:b w:val="false"/>
          <w:bCs w:val="false"/>
        </w:rPr>
        <w:t xml:space="preserve">(4) Contestația formulată de inculpat se soluționează în termen de 5 zile de la înregistrare.</w:t>
      </w:r>
    </w:p>
    <w:p>
      <w:pPr>
        <w:keepNext w:val="false"/>
      </w:pPr>
      <w:r>
        <w:rPr>
          <w:b w:val="false"/>
          <w:bCs w:val="false"/>
        </w:rPr>
        <w:t xml:space="preserve">(5) Contestația formulată de procuror împotriva încheierii prin care s-a dispus respingerea propunerii de prelungire a arestării preventive, revocarea unei măsuri preventive sau înlocuirea unei măsuri preventive cu o altă măsură preventivă se soluționează înainte de expirarea duratei măsurii preventive dispuse anterior.</w:t>
      </w:r>
    </w:p>
    <w:p>
      <w:pPr>
        <w:keepNext w:val="false"/>
      </w:pPr>
      <w:r>
        <w:rPr>
          <w:b w:val="false"/>
          <w:bCs w:val="false"/>
        </w:rPr>
        <w:t xml:space="preserve">(6) În vederea soluționării contestației, inculpatul se citează.</w:t>
      </w:r>
    </w:p>
    <w:p>
      <w:pPr>
        <w:keepNext w:val="false"/>
      </w:pPr>
      <w:r>
        <w:rPr>
          <w:b w:val="false"/>
          <w:bCs w:val="false"/>
        </w:rPr>
        <w:t xml:space="preserve">(la 01-02-2014,</w:t>
      </w:r>
    </w:p>
    <w:p>
      <w:pPr>
        <w:keepNext w:val="false"/>
      </w:pPr>
      <w:r>
        <w:rPr>
          <w:b w:val="false"/>
          <w:bCs w:val="false"/>
        </w:rPr>
        <w:t xml:space="preserve">Alin. (6) al art. 204 a fost modificat de pct. 134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(7) Soluționarea contestației se face în prezența inculpatului, în afară de cazul când acesta lipsește nejustificat, este dispărut, se sustrage ori din cauza stării sănătății, din cauză de forță majoră sau stare de necesitate nu poate fi adus în fața judecătorului. Se consideră că este prezent și inculpatul privat de libertate care, cu acordul său și în prezența apărătorului ales sau numit din oficiu și, după caz, și a interpretului, participă la soluționarea contestației prin videoconferință, la locul de deținere.</w:t>
      </w:r>
    </w:p>
    <w:p>
      <w:pPr>
        <w:keepNext w:val="false"/>
      </w:pPr>
      <w:r>
        <w:rPr>
          <w:b w:val="false"/>
          <w:bCs w:val="false"/>
        </w:rPr>
        <w:t xml:space="preserve">(la 23-05-2016,</w:t>
      </w:r>
    </w:p>
    <w:p>
      <w:pPr>
        <w:keepNext w:val="false"/>
      </w:pPr>
      <w:r>
        <w:rPr>
          <w:b w:val="false"/>
          <w:bCs w:val="false"/>
        </w:rPr>
        <w:t xml:space="preserve">Alin. (7) al art. 204 a fost modificat de pct. 39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(8) În toate cazurile, este obligatorie acordarea asistenței juridice pentru inculpat de către un avocat, ales sau numit din oficiu.</w:t>
      </w:r>
    </w:p>
    <w:p>
      <w:pPr>
        <w:keepNext w:val="false"/>
      </w:pPr>
      <w:r>
        <w:rPr>
          <w:b w:val="false"/>
          <w:bCs w:val="false"/>
        </w:rPr>
        <w:t xml:space="preserve">(9) Participarea procurorului este obligatorie.</w:t>
      </w:r>
    </w:p>
    <w:p>
      <w:pPr>
        <w:keepNext w:val="false"/>
      </w:pPr>
      <w:r>
        <w:rPr>
          <w:b w:val="false"/>
          <w:bCs w:val="false"/>
        </w:rPr>
        <w:t xml:space="preserve">(10) În cazul admiterii contestației formulate de procuror și dispunerii arestării preventive a inculpatului, dispozițiile art. 226 se aplică în mod corespunzător. În cazul admiterii contestației formulate de procuror și dispunerii prelungirii arestării preventive a inculpatului, dispozițiile art. 236 alin. (1) și (2) se aplică în mod corespunzător.</w:t>
      </w:r>
    </w:p>
    <w:p>
      <w:pPr>
        <w:keepNext w:val="false"/>
      </w:pPr>
      <w:r>
        <w:rPr>
          <w:b w:val="false"/>
          <w:bCs w:val="false"/>
        </w:rPr>
        <w:t xml:space="preserve">(11) Dacă sunt întrunite condițiile prevăzute de lege, se poate dispune luarea uneia dintre măsurile preventive prevăzute la art. 202 alin. (4) lit. b)-d) sau majorarea cuantumului cauțiunii.</w:t>
      </w:r>
    </w:p>
    <w:p>
      <w:pPr>
        <w:keepNext w:val="false"/>
      </w:pPr>
      <w:r>
        <w:rPr>
          <w:b w:val="false"/>
          <w:bCs w:val="false"/>
        </w:rPr>
        <w:t xml:space="preserve">(la 01-02-2014,</w:t>
      </w:r>
    </w:p>
    <w:p>
      <w:pPr>
        <w:keepNext w:val="false"/>
      </w:pPr>
      <w:r>
        <w:rPr>
          <w:b w:val="false"/>
          <w:bCs w:val="false"/>
        </w:rPr>
        <w:t xml:space="preserve">Alin. (11) al art. 204 a fost modificat de pct. 134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(12) În cazul admiterii contestației formulate de inculpat împotriva încheierii prin care s-a dispus luarea sau prelungirea măsurii arestării preventive, se poate dispune, în condițiile prevăzute de lege, respingerea propunerii de luare sau de prelungire a măsurii preventive ori, după caz, înlocuirea acesteia cu o altă măsură preventivă mai ușoară și, după caz, punerea de îndată în libertate a inculpatului, dacă nu este arestat în altă cauză.</w:t>
      </w:r>
    </w:p>
    <w:p>
      <w:pPr>
        <w:keepNext w:val="false"/>
      </w:pPr>
      <w:r>
        <w:rPr>
          <w:b w:val="false"/>
          <w:bCs w:val="false"/>
        </w:rPr>
        <w:t xml:space="preserve">(la 01-02-2014,</w:t>
      </w:r>
    </w:p>
    <w:p>
      <w:pPr>
        <w:keepNext w:val="false"/>
      </w:pPr>
      <w:r>
        <w:rPr>
          <w:b w:val="false"/>
          <w:bCs w:val="false"/>
        </w:rPr>
        <w:t xml:space="preserve">Alin. (12) al art. 204 a fost modificat de pct. 134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17/2025, publicată în Monitorul Oficial nr. 1040 din 11 noiembrie 2025:</w:t>
      </w:r>
    </w:p>
    <w:p>
      <w:pPr>
        <w:keepNext w:val="false"/>
      </w:pPr>
      <w:r>
        <w:rPr>
          <w:b w:val="false"/>
          <w:bCs w:val="false"/>
        </w:rPr>
        <w:t xml:space="preserve">În interpretarea și aplicarea dispozițiilor art. 222 alin. (1) cu referire la art. 227 alin. (2) și art. 204 alin. (12) teza I din Codul de procedură penală, stabilește următoarele:</w:t>
      </w:r>
    </w:p>
    <w:p>
      <w:pPr>
        <w:keepNext w:val="false"/>
      </w:pPr>
      <w:r>
        <w:rPr>
          <w:b w:val="false"/>
          <w:bCs w:val="false"/>
        </w:rPr>
        <w:t xml:space="preserve">În cazul admiterii contestației, Completul de judecători de drepturi și libertăți de la instanța de control judiciar va putea dispune luarea măsurii arestului la domiciliu pentru durata de timp rămasă până la împlinirea termenului substanțial de 30 de zile calculat de la momentul arestării preventive a inculpatului, în temeiul dispoziției judecătorului de drepturi și libertăți de la prima instanță.</w:t>
      </w:r>
    </w:p>
    <w:p>
      <w:pPr>
        <w:keepNext w:val="false"/>
      </w:pPr>
      <w:r>
        <w:rPr>
          <w:b w:val="false"/>
          <w:bCs w:val="false"/>
        </w:rPr>
        <w:t xml:space="preserve">(13) Dosarul cauzei se restituie procurorului în termen de 48 de ore de la soluționarea contestației.</w:t>
      </w:r>
    </w:p>
    <w:p>
      <w:pPr>
        <w:keepNext w:val="false"/>
      </w:pPr>
      <w:r>
        <w:rPr>
          <w:b w:val="false"/>
          <w:bCs w:val="false"/>
        </w:rPr>
        <w:t xml:space="preserve">(14) Dacă încheierea judecătorului de drepturi și libertăți de la prima instanță nu este atacată cu contestație, acesta restituie dosarul procurorului în termen de 48 de ore de la expirarea termenului de contestație.</w:t>
      </w:r>
    </w:p>
    <w:p>
      <w:pPr>
        <w:keepNext/>
      </w:pPr>
      <w:r>
        <w:rPr>
          <w:b/>
          <w:bCs/>
        </w:rPr>
        <w:t xml:space="preserve">Articolul 205</w:t>
      </w:r>
    </w:p>
    <w:p>
      <w:pPr>
        <w:keepNext w:val="false"/>
      </w:pPr>
      <w:r>
        <w:rPr>
          <w:b w:val="false"/>
          <w:bCs w:val="false"/>
        </w:rPr>
        <w:t xml:space="preserve">Calea de atac împotriva încheierilor prin care se dispune asupra măsurilor preventive în procedura camerei preliminare</w:t>
      </w:r>
    </w:p>
    <w:p>
      <w:pPr>
        <w:keepNext w:val="false"/>
      </w:pPr>
      <w:r>
        <w:rPr>
          <w:b w:val="false"/>
          <w:bCs w:val="false"/>
        </w:rPr>
        <w:t xml:space="preserve">(1) Împotriva încheierilor prin care judecătorul de cameră preliminară de la instanța sesizată cu rechizitoriu dispune asupra măsurilor preventive, inculpatul și procurorul pot formula contestație, în termen de 48 de ore de la pronunțare sau, după caz, de la comunicare. Contestația se depune la judecătorul de cameră preliminară care a pronunțat încheierea atacată și se înaintează, împreună cu dosarul cauzei, judecătorului de cameră preliminară de la instanța ierarhic superioară, în termen de 48 de ore de la înregistrare.</w:t>
      </w:r>
    </w:p>
    <w:p>
      <w:pPr>
        <w:keepNext w:val="false"/>
      </w:pPr>
      <w:r>
        <w:rPr>
          <w:b w:val="false"/>
          <w:bCs w:val="false"/>
        </w:rPr>
        <w:t xml:space="preserve">(la 02-05-2016,</w:t>
      </w:r>
    </w:p>
    <w:p>
      <w:pPr>
        <w:keepNext w:val="false"/>
      </w:pPr>
      <w:r>
        <w:rPr>
          <w:b w:val="false"/>
          <w:bCs w:val="false"/>
        </w:rPr>
        <w:t xml:space="preserve">Alin. (1) al art. 205 a fost modificat de pct. 4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(2) Contestațiile împotriva încheierilor prin care judecătorul de cameră preliminară de la Înalta Curte de Casație și Justiție dispune în procedura camerei preliminare asupra măsurilor preventive se soluționează de un alt complet al aceleiași instanțe, în condițiile legii.</w:t>
      </w:r>
    </w:p>
    <w:p>
      <w:pPr>
        <w:keepNext w:val="false"/>
      </w:pPr>
      <w:r>
        <w:rPr>
          <w:b w:val="false"/>
          <w:bCs w:val="false"/>
        </w:rPr>
        <w:t xml:space="preserve">(la 01-02-2014,</w:t>
      </w:r>
    </w:p>
    <w:p>
      <w:pPr>
        <w:keepNext w:val="false"/>
      </w:pPr>
      <w:r>
        <w:rPr>
          <w:b w:val="false"/>
          <w:bCs w:val="false"/>
        </w:rPr>
        <w:t xml:space="preserve">Alin. (2) al art. 205 a fost modificat de pct. 135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Contestația formulată împotriva încheierii prin care s-a dispus luarea sau menținerea unei măsuri preventive ori prin care s-a constatat încetarea de drept a acesteia nu este suspensivă de executare.</w:t>
      </w:r>
    </w:p>
    <w:p>
      <w:pPr>
        <w:keepNext w:val="false"/>
      </w:pPr>
      <w:r>
        <w:rPr>
          <w:b w:val="false"/>
          <w:bCs w:val="false"/>
        </w:rPr>
        <w:t xml:space="preserve">(4) Contestația formulată de inculpat se soluționează în termen de 5 zile de la înregistrare.</w:t>
      </w:r>
    </w:p>
    <w:p>
      <w:pPr>
        <w:keepNext w:val="false"/>
      </w:pPr>
      <w:r>
        <w:rPr>
          <w:b w:val="false"/>
          <w:bCs w:val="false"/>
        </w:rPr>
        <w:t xml:space="preserve">(5) Contestația formulată de procuror împotriva încheierii prin care s-a dispus revocarea unei măsuri preventive sau înlocuirea unei măsuri preventive cu o altă măsură preventivă se soluționează înainte de expirarea duratei măsurii preventive dispuse anterior.</w:t>
      </w:r>
    </w:p>
    <w:p>
      <w:pPr>
        <w:keepNext w:val="false"/>
      </w:pPr>
      <w:r>
        <w:rPr>
          <w:b w:val="false"/>
          <w:bCs w:val="false"/>
        </w:rPr>
        <w:t xml:space="preserve">(6) În vederea soluționării contestației, inculpatul se citează.</w:t>
      </w:r>
    </w:p>
    <w:p>
      <w:pPr>
        <w:keepNext w:val="false"/>
      </w:pPr>
      <w:r>
        <w:rPr>
          <w:b w:val="false"/>
          <w:bCs w:val="false"/>
        </w:rPr>
        <w:t xml:space="preserve">(la 01-02-2014,</w:t>
      </w:r>
    </w:p>
    <w:p>
      <w:pPr>
        <w:keepNext w:val="false"/>
      </w:pPr>
      <w:r>
        <w:rPr>
          <w:b w:val="false"/>
          <w:bCs w:val="false"/>
        </w:rPr>
        <w:t xml:space="preserve">Alin. (6) al art. 205 a fost modificat de pct. 135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(7) Dispozițiile art. 204 alin. (7) se aplică în mod corespunzător.</w:t>
      </w:r>
    </w:p>
    <w:p>
      <w:pPr>
        <w:keepNext w:val="false"/>
      </w:pPr>
      <w:r>
        <w:rPr>
          <w:b w:val="false"/>
          <w:bCs w:val="false"/>
        </w:rPr>
        <w:t xml:space="preserve">(la 23-05-2016,</w:t>
      </w:r>
    </w:p>
    <w:p>
      <w:pPr>
        <w:keepNext w:val="false"/>
      </w:pPr>
      <w:r>
        <w:rPr>
          <w:b w:val="false"/>
          <w:bCs w:val="false"/>
        </w:rPr>
        <w:t xml:space="preserve">Alin. (7) al art. 205 a fost modificat de pct. 40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(8) În toate cazurile, este obligatorie acordarea asistenței juridice pentru inculpat de către un avocat, ales sau numit din oficiu.</w:t>
      </w:r>
    </w:p>
    <w:p>
      <w:pPr>
        <w:keepNext w:val="false"/>
      </w:pPr>
      <w:r>
        <w:rPr>
          <w:b w:val="false"/>
          <w:bCs w:val="false"/>
        </w:rPr>
        <w:t xml:space="preserve">(9) Participarea procurorului este obligatorie.</w:t>
      </w:r>
    </w:p>
    <w:p>
      <w:pPr>
        <w:keepNext w:val="false"/>
      </w:pPr>
      <w:r>
        <w:rPr>
          <w:b w:val="false"/>
          <w:bCs w:val="false"/>
        </w:rPr>
        <w:t xml:space="preserve">(10) Dacă sunt întrunite condițiile prevăzute de lege, odată cu soluționarea contestației se poate dispune luarea uneia dintre măsurile preventive prevăzute la art. 202 alin. (4) lit. b)-d) sau majorarea cuantumului cauțiunii.</w:t>
      </w:r>
    </w:p>
    <w:p>
      <w:pPr>
        <w:keepNext w:val="false"/>
      </w:pPr>
      <w:r>
        <w:rPr>
          <w:b w:val="false"/>
          <w:bCs w:val="false"/>
        </w:rPr>
        <w:t xml:space="preserve">(la 01-02-2014,</w:t>
      </w:r>
    </w:p>
    <w:p>
      <w:pPr>
        <w:keepNext w:val="false"/>
      </w:pPr>
      <w:r>
        <w:rPr>
          <w:b w:val="false"/>
          <w:bCs w:val="false"/>
        </w:rPr>
        <w:t xml:space="preserve">Alin. (10) al art. 205 a fost modificat de pct. 135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206</w:t>
      </w:r>
    </w:p>
    <w:p>
      <w:pPr>
        <w:keepNext w:val="false"/>
      </w:pPr>
      <w:r>
        <w:rPr>
          <w:b w:val="false"/>
          <w:bCs w:val="false"/>
        </w:rPr>
        <w:t xml:space="preserve">Calea de atac împotriva încheierilor prin care se dispune asupra măsurilor preventive în cursul judecății</w:t>
      </w:r>
    </w:p>
    <w:p>
      <w:pPr>
        <w:keepNext w:val="false"/>
      </w:pPr>
      <w:r>
        <w:rPr>
          <w:b w:val="false"/>
          <w:bCs w:val="false"/>
        </w:rPr>
        <w:t xml:space="preserve">(1) Împotriva încheierilor prin care instanța dispune, în primă instanță, asupra măsurilor preventive inculpatul și procurorul pot formula contestație, în termen de 48 de ore de la pronunțare sau, după caz, de la comunicare. Contestația se depune la instanța care a pronunțat încheierea atacată și se înaintează, împreună cu dosarul cauzei, instanței ierarhic superioare, în termen de 48 de ore de la înregistrare.</w:t>
      </w:r>
    </w:p>
    <w:p>
      <w:pPr>
        <w:keepNext w:val="false"/>
      </w:pPr>
      <w:r>
        <w:rPr>
          <w:b w:val="false"/>
          <w:bCs w:val="false"/>
        </w:rPr>
        <w:t xml:space="preserve">(la 07-02-2014,</w:t>
      </w:r>
    </w:p>
    <w:p>
      <w:pPr>
        <w:keepNext w:val="false"/>
      </w:pPr>
      <w:r>
        <w:rPr>
          <w:b w:val="false"/>
          <w:bCs w:val="false"/>
        </w:rPr>
        <w:t xml:space="preserve">Alin. (1) al art. 206 a fost modificat de pct. 3 al art. III din ORDONANȚA DE URGENȚĂ nr. 3 din 5 februarie 2014, publicată în MONITORUL OFICIAL nr. 98 din 7 februarie 2014.</w:t>
      </w:r>
    </w:p>
    <w:p>
      <w:pPr>
        <w:keepNext w:val="false"/>
      </w:pPr>
      <w:r>
        <w:rPr>
          <w:b w:val="false"/>
          <w:bCs w:val="false"/>
        </w:rPr>
        <w:t xml:space="preserve">)</w:t>
      </w:r>
    </w:p>
    <w:p>
      <w:pPr>
        <w:keepNext w:val="false"/>
      </w:pPr>
      <w:r>
        <w:rPr>
          <w:b w:val="false"/>
          <w:bCs w:val="false"/>
        </w:rPr>
        <w:t xml:space="preserve">(2) Încheierile prin care Înalta Curte de Casație și Justiție dispune în primă instanță asupra măsurilor preventive pot fi contestate la completul competent de la Înalta Curte de Casație și Justiție.</w:t>
      </w:r>
    </w:p>
    <w:p>
      <w:pPr>
        <w:keepNext w:val="false"/>
      </w:pPr>
      <w:r>
        <w:rPr>
          <w:b w:val="false"/>
          <w:bCs w:val="false"/>
        </w:rPr>
        <w:t xml:space="preserve">(la 07-02-2014,</w:t>
      </w:r>
    </w:p>
    <w:p>
      <w:pPr>
        <w:keepNext w:val="false"/>
      </w:pPr>
      <w:r>
        <w:rPr>
          <w:b w:val="false"/>
          <w:bCs w:val="false"/>
        </w:rPr>
        <w:t xml:space="preserve">Alin. (2) al art. 206 a fost modificat de pct. 3 al art. III din ORDONANȚA DE URGENȚĂ nr. 3 din 5 februarie 2014, publicată în MONITORUL OFICIAL nr. 98 din 7 februarie 2014.</w:t>
      </w:r>
    </w:p>
    <w:p>
      <w:pPr>
        <w:keepNext w:val="false"/>
      </w:pPr>
      <w:r>
        <w:rPr>
          <w:b w:val="false"/>
          <w:bCs w:val="false"/>
        </w:rPr>
        <w:t xml:space="preserve">)</w:t>
      </w:r>
    </w:p>
    <w:p>
      <w:pPr>
        <w:keepNext w:val="false"/>
      </w:pPr>
      <w:r>
        <w:rPr>
          <w:b w:val="false"/>
          <w:bCs w:val="false"/>
        </w:rPr>
        <w:t xml:space="preserve">(3) Contestația se soluționează în ședință publică, cu participarea procurorului și cu citarea inculpatului.</w:t>
      </w:r>
    </w:p>
    <w:p>
      <w:pPr>
        <w:keepNext w:val="false"/>
      </w:pPr>
      <w:r>
        <w:rPr>
          <w:b w:val="false"/>
          <w:bCs w:val="false"/>
        </w:rPr>
        <w:t xml:space="preserve">(4) Contestația formulată împotriva încheierii prin care s-a dispus luarea sau menținerea unei măsuri preventive ori prin care s-a constatat încetarea de drept a acesteia nu este suspensivă de executare.</w:t>
      </w:r>
    </w:p>
    <w:p>
      <w:pPr>
        <w:keepNext w:val="false"/>
      </w:pPr>
      <w:r>
        <w:rPr>
          <w:b w:val="false"/>
          <w:bCs w:val="false"/>
        </w:rPr>
        <w:t xml:space="preserve">(5) Contestația formulată de inculpat se soluționează în termen de 5 zile de la înregistrare.</w:t>
      </w:r>
    </w:p>
    <w:p>
      <w:pPr>
        <w:keepNext w:val="false"/>
      </w:pPr>
      <w:r>
        <w:rPr>
          <w:b w:val="false"/>
          <w:bCs w:val="false"/>
        </w:rPr>
        <w:t xml:space="preserve">(6) Contestația formulată de procuror împotriva încheierii prin care s-a dispus revocarea unei măsuri preventive sau înlocuirea unei măsuri preventive cu o altă măsură preventivă se soluționează înainte de expirarea duratei măsurii preventive dispuse anterior.</w:t>
      </w:r>
    </w:p>
    <w:p>
      <w:pPr>
        <w:keepNext w:val="false"/>
      </w:pPr>
      <w:r>
        <w:rPr>
          <w:b w:val="false"/>
          <w:bCs w:val="false"/>
        </w:rPr>
        <w:t xml:space="preserve">(7) Dacă sunt întrunite condițiile prevăzute de lege, instanța poate dispune luarea uneia dintre măsurile preventive prevăzute la art. 202 alin. (4) lit. b)-d) sau majorarea cuantumului cauțiunii.</w:t>
      </w:r>
    </w:p>
    <w:p>
      <w:pPr>
        <w:keepNext w:val="false"/>
      </w:pPr>
      <w:r>
        <w:rPr>
          <w:b w:val="false"/>
          <w:bCs w:val="false"/>
        </w:rPr>
        <w:t xml:space="preserve">(la 01-02-2014,</w:t>
      </w:r>
    </w:p>
    <w:p>
      <w:pPr>
        <w:keepNext w:val="false"/>
      </w:pPr>
      <w:r>
        <w:rPr>
          <w:b w:val="false"/>
          <w:bCs w:val="false"/>
        </w:rPr>
        <w:t xml:space="preserve">Alin. (7) al art. 206 a fost modificat de pct. 136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207</w:t>
      </w:r>
    </w:p>
    <w:p>
      <w:pPr>
        <w:keepNext w:val="false"/>
      </w:pPr>
      <w:r>
        <w:rPr>
          <w:b w:val="false"/>
          <w:bCs w:val="false"/>
        </w:rPr>
        <w:t xml:space="preserve">Verificarea măsurilor preventive în procedura de cameră preliminară</w:t>
      </w:r>
    </w:p>
    <w:p>
      <w:pPr>
        <w:keepNext w:val="false"/>
      </w:pPr>
      <w:r>
        <w:rPr>
          <w:b w:val="false"/>
          <w:bCs w:val="false"/>
        </w:rPr>
        <w:t xml:space="preserve">(1) Când procurorul dispune trimiterea în judecată a inculpatului față de care s-a dispus o măsură preventivă, rechizitoriul, împreună cu dosarul cauzei, se înaintează judecătorului de cameră preliminară de la instanța competentă, cu cel puțin 5 zile înainte de expirarea duratei acesteia.</w:t>
      </w:r>
    </w:p>
    <w:p>
      <w:pPr>
        <w:keepNext w:val="false"/>
      </w:pPr>
      <w:r>
        <w:rPr>
          <w:b w:val="false"/>
          <w:bCs w:val="false"/>
        </w:rPr>
        <w:t xml:space="preserve">Notă</w:t>
      </w:r>
    </w:p>
    <w:p>
      <w:pPr>
        <w:keepNext w:val="false"/>
      </w:pPr>
      <w:r>
        <w:rPr>
          <w:b w:val="false"/>
          <w:bCs w:val="false"/>
        </w:rPr>
        <w:t xml:space="preserve">Decizie de admitere: RIL nr. 3/2025, publicată în Monitorul Oficial nr. 239 din 18 martie 2025:</w:t>
      </w:r>
    </w:p>
    <w:p>
      <w:pPr>
        <w:keepNext w:val="false"/>
      </w:pPr>
      <w:r>
        <w:rPr>
          <w:b w:val="false"/>
          <w:bCs w:val="false"/>
        </w:rPr>
        <w:t xml:space="preserve">În interpretarea și aplicarea unitară a dispozițiilor art. 207 alin. (1), art. 222 alin. (4) și art. 235 alin. (1) din Codul de procedură penală, stabilește că nu se consideră în termen sesizarea cu rechizitoriul prin care s-a dispus trimiterea în judecată a inculpatului față de care s-a dispus o măsură preventivă sau cu propunerea de prelungire a duratei măsurii arestării preventive ori a arestului la domiciliu, formulată în ultima zi a termenului, calculat potrivit art. 269 alin. (1), (2) și (4) din Codul de procedură penală.</w:t>
      </w:r>
    </w:p>
    <w:p>
      <w:pPr>
        <w:keepNext w:val="false"/>
      </w:pPr>
      <w:r>
        <w:rPr>
          <w:b w:val="false"/>
          <w:bCs w:val="false"/>
        </w:rPr>
        <w:t xml:space="preserve">(2) În termen de 3 zile de la înregistrarea dosarului, judecătorul de cameră preliminară verifică din oficiu legalitatea și temeinicia măsurii preventive, înainte de expirarea duratei acesteia, cu citarea inculpatului.</w:t>
      </w:r>
    </w:p>
    <w:p>
      <w:pPr>
        <w:keepNext w:val="false"/>
      </w:pPr>
      <w:r>
        <w:rPr>
          <w:b w:val="false"/>
          <w:bCs w:val="false"/>
        </w:rPr>
        <w:t xml:space="preserve">Notă</w:t>
      </w:r>
    </w:p>
    <w:p>
      <w:pPr>
        <w:keepNext w:val="false"/>
      </w:pPr>
      <w:r>
        <w:rPr>
          <w:b w:val="false"/>
          <w:bCs w:val="false"/>
        </w:rPr>
        <w:t xml:space="preserve">Decizie de admitere - RIL nr. 16/2018, publicată în Monitorul Oficial nr. 927 din 2 noiembrie 2018</w:t>
      </w:r>
    </w:p>
    <w:p>
      <w:pPr>
        <w:keepNext w:val="false"/>
      </w:pPr>
      <w:r>
        <w:rPr>
          <w:b w:val="false"/>
          <w:bCs w:val="false"/>
        </w:rPr>
        <w:t xml:space="preserve">În interpretarea și aplicarea unitară a dispozițiilor art. 207 alin. (1) și (2) din Codul de procedură penală stabilește că:</w:t>
      </w:r>
    </w:p>
    <w:p>
      <w:pPr>
        <w:keepNext w:val="false"/>
      </w:pPr>
      <w:r>
        <w:rPr>
          <w:b w:val="false"/>
          <w:bCs w:val="false"/>
        </w:rPr>
        <w:t xml:space="preserve">Termenul „cu cel puțin 5 zile înainte de expirarea duratei acesteia“ este un termen peremptoriu, iar încălcarea sa atrage decăderea procurorului din dreptul de a formula cereri privind măsurile preventive și nulitatea actului făcut în acest sens peste termen, precum și imposibilitatea judecătorului de cameră preliminară de a verifica din oficiu legalitatea și temeinicia măsurii preventive înainte de expirarea duratei acesteia.</w:t>
      </w:r>
    </w:p>
    <w:p>
      <w:pPr>
        <w:keepNext w:val="false"/>
      </w:pPr>
      <w:r>
        <w:rPr>
          <w:b w:val="false"/>
          <w:bCs w:val="false"/>
        </w:rPr>
        <w:t xml:space="preserve">(3) Dispozițiile art. 235 alin. (4)-(6) se aplică în mod corespunzător.</w:t>
      </w:r>
    </w:p>
    <w:p>
      <w:pPr>
        <w:keepNext w:val="false"/>
      </w:pPr>
      <w:r>
        <w:rPr>
          <w:b w:val="false"/>
          <w:bCs w:val="false"/>
        </w:rPr>
        <w:t xml:space="preserve">(4) Când constată că temeiurile care au determinat luarea măsurii se mențin sau există temeiuri noi care justifică o măsură preventivă, judecătorul de cameră preliminară dispune prin încheiere menținerea măsurii preventive față de inculpat.</w:t>
      </w:r>
    </w:p>
    <w:p>
      <w:pPr>
        <w:keepNext w:val="false"/>
      </w:pPr>
      <w:r>
        <w:rPr>
          <w:b w:val="false"/>
          <w:bCs w:val="false"/>
        </w:rPr>
        <w:t xml:space="preserve">(5) Când constată că au încetat temeiurile care au determinat luarea sau prelungirea măsurii arestării preventive și nu există temeiuri noi care să o justifice ori în cazul în care au apărut împrejurări noi din care rezultă nelegalitatea măsurii preventive, judecătorul de cameră preliminară dispune prin încheiere revocarea acesteia și punerea în libertate a inculpatului, dacă nu este arestat în altă cauză.</w:t>
      </w:r>
    </w:p>
    <w:p>
      <w:pPr>
        <w:keepNext w:val="false"/>
      </w:pPr>
      <w:r>
        <w:rPr>
          <w:b w:val="false"/>
          <w:bCs w:val="false"/>
        </w:rPr>
        <w:t xml:space="preserve">(6) În tot cursul procedurii de cameră preliminară, judecătorul de cameră preliminară, din oficiu, verifică periodic, dar nu mai târziu de 30 de zile, dacă subzistă temeiurile care au determinat luarea măsurii arestării preventive și a măsurii arestului la domiciliu sau dacă au apărut temeiuri noi, care să justifice menținerea acestor măsuri. Dispozițiile alin. (2)-(5) se aplică în mod corespunzător.</w:t>
      </w:r>
    </w:p>
    <w:p>
      <w:pPr>
        <w:keepNext w:val="false"/>
      </w:pPr>
      <w:r>
        <w:rPr>
          <w:b w:val="false"/>
          <w:bCs w:val="false"/>
        </w:rPr>
        <w:t xml:space="preserve">(la 30-06-2015,</w:t>
      </w:r>
    </w:p>
    <w:p>
      <w:pPr>
        <w:keepNext w:val="false"/>
      </w:pPr>
      <w:r>
        <w:rPr>
          <w:b w:val="false"/>
          <w:bCs w:val="false"/>
        </w:rPr>
        <w:t xml:space="preserve">Alin. (6) al art. 207 a fost modificat de pct. 1 al art. I din ORDONANȚA DE URGENȚĂ nr. 24 din 30 iunie 2015, publicată în MONITORUL OFICIAL nr. 473 din 30 iunie 2015.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39/2026, publicată în Monitorul Oficial nr. 207 din 17 martie 2026.</w:t>
      </w:r>
    </w:p>
    <w:p>
      <w:pPr>
        <w:keepNext w:val="false"/>
      </w:pPr>
      <w:r>
        <w:rPr>
          <w:b w:val="false"/>
          <w:bCs w:val="false"/>
        </w:rPr>
        <w:t xml:space="preserve">(7) Judecătorul de cameră preliminară, în cursul procedurii de cameră preliminară, verifică, din oficiu, periodic, dar nu mai târziu de 60 de zile, dacă subzistă temeiurile care au determinat luarea măsurii controlului judiciar ori a controlului judiciar pe cauțiune sau dacă au apărut temeiuri noi, care să justifice menținerea acestei măsuri. Dispozițiile alin. (2)-(5) se aplică în mod corespunzător.</w:t>
      </w:r>
    </w:p>
    <w:p>
      <w:pPr>
        <w:keepNext w:val="false"/>
      </w:pPr>
      <w:r>
        <w:rPr>
          <w:b w:val="false"/>
          <w:bCs w:val="false"/>
        </w:rPr>
        <w:t xml:space="preserve">(la 02-05-2016,</w:t>
      </w:r>
    </w:p>
    <w:p>
      <w:pPr>
        <w:keepNext w:val="false"/>
      </w:pPr>
      <w:r>
        <w:rPr>
          <w:b w:val="false"/>
          <w:bCs w:val="false"/>
        </w:rPr>
        <w:t xml:space="preserve">Alin. (7) al art. 207 a fost introdus de pct. 5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pPr>
      <w:r>
        <w:rPr>
          <w:b/>
          <w:bCs/>
        </w:rPr>
        <w:t xml:space="preserve">Articolul 208</w:t>
      </w:r>
    </w:p>
    <w:p>
      <w:pPr>
        <w:keepNext w:val="false"/>
      </w:pPr>
      <w:r>
        <w:rPr>
          <w:b w:val="false"/>
          <w:bCs w:val="false"/>
        </w:rPr>
        <w:t xml:space="preserve">Verificarea măsurilor preventive în cursul judecății</w:t>
      </w:r>
    </w:p>
    <w:p>
      <w:pPr>
        <w:keepNext w:val="false"/>
      </w:pPr>
      <w:r>
        <w:rPr>
          <w:b w:val="false"/>
          <w:bCs w:val="false"/>
        </w:rPr>
        <w:t xml:space="preserve">(1) Judecătorul de cameră preliminară înaintează dosarul instanței de judecată cu cel puțin 5 zile înainte de expirarea măsurii preventive.</w:t>
      </w:r>
    </w:p>
    <w:p>
      <w:pPr>
        <w:keepNext w:val="false"/>
      </w:pPr>
      <w:r>
        <w:rPr>
          <w:b w:val="false"/>
          <w:bCs w:val="false"/>
        </w:rPr>
        <w:t xml:space="preserve">(2) Instanța de judecată verifică din oficiu dacă subzistă temeiurile care au determinat luarea, prelungirea sau menținerea măsurii preventive, înainte de expirarea duratei acesteia, cu citarea inculpatului.</w:t>
      </w:r>
    </w:p>
    <w:p>
      <w:pPr>
        <w:keepNext w:val="false"/>
      </w:pPr>
      <w:r>
        <w:rPr>
          <w:b w:val="false"/>
          <w:bCs w:val="false"/>
        </w:rPr>
        <w:t xml:space="preserve">(3) Dispozițiile art. 207 alin. (3)-(5) se aplică în mod corespunzător.</w:t>
      </w:r>
    </w:p>
    <w:p>
      <w:pPr>
        <w:keepNext w:val="false"/>
      </w:pPr>
      <w:r>
        <w:rPr>
          <w:b w:val="false"/>
          <w:bCs w:val="false"/>
        </w:rPr>
        <w:t xml:space="preserve">(4) În tot cursul judecății, până la pronunțarea hotărârii, instanța, din oficiu, prin încheiere, verifică periodic, dar nu mai târziu de 60 de zile, dacă subzistă temeiurile care au determinat menținerea măsurii arestării preventive și a măsurii arestului la domiciliu dispuse față de inculpat sau dacă au apărut temeiuri noi, care să justifice menținerea acestor măsuri. Dispozițiile art. 207 alin. (3)-(5) se aplică în mod corespunzător.</w:t>
      </w:r>
    </w:p>
    <w:p>
      <w:pPr>
        <w:keepNext w:val="false"/>
      </w:pPr>
      <w:r>
        <w:rPr>
          <w:b w:val="false"/>
          <w:bCs w:val="false"/>
        </w:rPr>
        <w:t xml:space="preserve">(la 15-05-2021,</w:t>
      </w:r>
    </w:p>
    <w:p>
      <w:pPr>
        <w:keepNext w:val="false"/>
      </w:pPr>
      <w:r>
        <w:rPr>
          <w:b w:val="false"/>
          <w:bCs w:val="false"/>
        </w:rPr>
        <w:t xml:space="preserve">Alineatul (4) din Articolul 208 , Sectiunea 1 , Capitolul I , Titlul V , Partea GENERALĂ a fost modificat de Punctul 1,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(5) În tot cursul judecății, până la pronunțarea hotărârii, instanța verifică, prin încheiere, din oficiu, periodic, dar nu mai târziu de 60 de zile, dacă subzistă temeiurile care au determinat luarea măsurii controlului judiciar ori a controlului judiciar pe cauțiune sau dacă au apărut temeiuri noi, care să justifice menținerea acestei măsuri. Dispozițiile art. 207 alin. (3-(5) se aplică în mod corespunzător.</w:t>
      </w:r>
    </w:p>
    <w:p>
      <w:pPr>
        <w:keepNext w:val="false"/>
      </w:pPr>
      <w:r>
        <w:rPr>
          <w:b w:val="false"/>
          <w:bCs w:val="false"/>
        </w:rPr>
        <w:t xml:space="preserve">(la 15-05-2021,</w:t>
      </w:r>
    </w:p>
    <w:p>
      <w:pPr>
        <w:keepNext w:val="false"/>
      </w:pPr>
      <w:r>
        <w:rPr>
          <w:b w:val="false"/>
          <w:bCs w:val="false"/>
        </w:rPr>
        <w:t xml:space="preserve">Alineatul (5) din Articolul 208 , Sectiunea 1 , Capitolul I , Titlul V , Partea GENERALĂ a fost modificat de Punctul 1, Articolul I din LEGEA nr. 130 din 12 mai 2021, publicată în MONITORUL OFICIAL nr. 493 din 12 mai 2021</w:t>
      </w:r>
    </w:p>
    <w:p>
      <w:pPr>
        <w:keepNext w:val="false"/>
      </w:pPr>
      <w:r>
        <w:rPr>
          <w:b w:val="false"/>
          <w:bCs w:val="false"/>
        </w:rPr>
        <w:t xml:space="preserve">)</w:t>
      </w:r>
    </w:p>
    <w:p>
      <w:pPr>
        <w:keepNext/>
      </w:pPr>
      <w:r>
        <w:rPr>
          <w:b/>
          <w:bCs/>
        </w:rPr>
        <w:t xml:space="preserve">Articolul 208^1</w:t>
      </w:r>
    </w:p>
    <w:p>
      <w:pPr>
        <w:keepNext w:val="false"/>
      </w:pPr>
      <w:r>
        <w:rPr>
          <w:b w:val="false"/>
          <w:bCs w:val="false"/>
        </w:rPr>
        <w:t xml:space="preserve">Modificarea conținutului unor măsuri preventive</w:t>
      </w:r>
    </w:p>
    <w:p>
      <w:pPr>
        <w:keepNext w:val="false"/>
      </w:pPr>
      <w:r>
        <w:rPr>
          <w:b w:val="false"/>
          <w:bCs w:val="false"/>
        </w:rPr>
        <w:t xml:space="preserve">În cadrul procedurii de verificare a măsurilor preventive potrivit art. 207 și 208 se poate dispune și modificarea obligațiilor din conținutul acestora.</w:t>
      </w:r>
    </w:p>
    <w:p>
      <w:pPr>
        <w:keepNext w:val="false"/>
      </w:pPr>
      <w:r>
        <w:rPr>
          <w:b w:val="false"/>
          <w:bCs w:val="false"/>
        </w:rPr>
        <w:t xml:space="preserve">(la 23-05-2016,</w:t>
      </w:r>
    </w:p>
    <w:p>
      <w:pPr>
        <w:keepNext/>
      </w:pPr>
      <w:r>
        <w:rPr>
          <w:b/>
          <w:bCs/>
        </w:rPr>
        <w:t xml:space="preserve">Art. 208^1 a fost introdus de pct. 41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Secţiunea a 2-a Reținerea</w:t>
      </w:r>
    </w:p>
    <w:p>
      <w:pPr>
        <w:keepNext/>
      </w:pPr>
      <w:r>
        <w:rPr>
          <w:b/>
          <w:bCs/>
        </w:rPr>
        <w:t xml:space="preserve">Articolul 209</w:t>
      </w:r>
    </w:p>
    <w:p>
      <w:pPr>
        <w:keepNext w:val="false"/>
      </w:pPr>
      <w:r>
        <w:rPr>
          <w:b w:val="false"/>
          <w:bCs w:val="false"/>
        </w:rPr>
        <w:t xml:space="preserve">Reținerea</w:t>
      </w:r>
    </w:p>
    <w:p>
      <w:pPr>
        <w:keepNext w:val="false"/>
      </w:pPr>
      <w:r>
        <w:rPr>
          <w:b w:val="false"/>
          <w:bCs w:val="false"/>
        </w:rPr>
        <w:t xml:space="preserve">(1) Organul de cercetare penală sau procurorul poate dispune reținerea, dacă sunt îndeplinite condițiile prevăzute la art. 202.</w:t>
      </w:r>
    </w:p>
    <w:p>
      <w:pPr>
        <w:keepNext w:val="false"/>
      </w:pPr>
      <w:r>
        <w:rPr>
          <w:b w:val="false"/>
          <w:bCs w:val="false"/>
        </w:rPr>
        <w:t xml:space="preserve">(2) Persoanei reținute i se aduc la cunoștință, de îndată, în limba pe care o înțelege, infracțiunea de care este suspectat și motivele reținerii.</w:t>
      </w:r>
    </w:p>
    <w:p>
      <w:pPr>
        <w:keepNext w:val="false"/>
      </w:pPr>
      <w:r>
        <w:rPr>
          <w:b w:val="false"/>
          <w:bCs w:val="false"/>
        </w:rPr>
        <w:t xml:space="preserve">(3) Reținerea se poate dispune pentru cel mult 24 de ore. În durata reținerii nu se include timpul strict necesar conducerii suspectului sau inculpatului la sediul organului judiciar, conform legii.</w:t>
      </w:r>
    </w:p>
    <w:p>
      <w:pPr>
        <w:keepNext w:val="false"/>
      </w:pPr>
      <w:r>
        <w:rPr>
          <w:b w:val="false"/>
          <w:bCs w:val="false"/>
        </w:rPr>
        <w:t xml:space="preserve">(4) Dacă suspectul sau inculpatul a fost adus în fața organului de cercetare penală sau a procurorului pentru a fi audiat, în baza unui mandat de aducere legal emis, în termenul prevăzut la alin. (3) nu se include perioada cât suspectul sau inculpatul s-a aflat sub puterea acelui mandat.</w:t>
      </w:r>
    </w:p>
    <w:p>
      <w:pPr>
        <w:keepNext w:val="false"/>
      </w:pPr>
      <w:r>
        <w:rPr>
          <w:b w:val="false"/>
          <w:bCs w:val="false"/>
        </w:rPr>
        <w:t xml:space="preserve">(la 01-02-2014,</w:t>
      </w:r>
    </w:p>
    <w:p>
      <w:pPr>
        <w:keepNext w:val="false"/>
      </w:pPr>
      <w:r>
        <w:rPr>
          <w:b w:val="false"/>
          <w:bCs w:val="false"/>
        </w:rPr>
        <w:t xml:space="preserve">Alin. (4) al art. 209 a fost modificat de pct. 137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Măsura reținerii poate fi luată numai după audierea suspectului sau inculpatului, în prezența avocatului ales ori numit din oficiu.</w:t>
      </w:r>
    </w:p>
    <w:p>
      <w:pPr>
        <w:keepNext w:val="false"/>
      </w:pPr>
      <w:r>
        <w:rPr>
          <w:b w:val="false"/>
          <w:bCs w:val="false"/>
        </w:rPr>
        <w:t xml:space="preserve">(6) Înainte de audiere, organul de cercetare penală ori procurorul este obligat să aducă la cunoștința suspectului sau inculpatului că are dreptul de a fi asistat de un avocat ales ori numit din oficiu și dreptul de a nu face nicio declarație, cu excepția furnizării de informații referitoare la identitatea sa, atrăgându-i atenția că ceea ce declară poate fi folosit împotriva sa.</w:t>
      </w:r>
    </w:p>
    <w:p>
      <w:pPr>
        <w:keepNext w:val="false"/>
      </w:pPr>
      <w:r>
        <w:rPr>
          <w:b w:val="false"/>
          <w:bCs w:val="false"/>
        </w:rPr>
        <w:t xml:space="preserve">(7) Suspectul sau inculpatul are dreptul de a-și încunoștința personal avocatul ales sau de a solicita organului de cercetare penală ori procurorului să îl încunoștințeze pe acesta. Modul de realizare a încunoștințării se consemnează într-un proces-verbal. Exercitarea dreptului de a face personal încunoștințarea nu se poate refuza decât pentru motive temeinice, care vor fi consemnate în procesul-verbal.</w:t>
      </w:r>
    </w:p>
    <w:p>
      <w:pPr>
        <w:keepNext w:val="false"/>
      </w:pPr>
      <w:r>
        <w:rPr>
          <w:b w:val="false"/>
          <w:bCs w:val="false"/>
        </w:rPr>
        <w:t xml:space="preserve">(la 23-05-2016,</w:t>
      </w:r>
    </w:p>
    <w:p>
      <w:pPr>
        <w:keepNext w:val="false"/>
      </w:pPr>
      <w:r>
        <w:rPr>
          <w:b w:val="false"/>
          <w:bCs w:val="false"/>
        </w:rPr>
        <w:t xml:space="preserve">Alin. (7) al art. 209 a fost modificat de pct. 42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(8) Avocatul ales are obligația de a se prezenta la sediul organului judiciar în termen de cel mult două ore de la încunoștințare. În caz de neprezentare a avocatului ales, organul de cercetare penală sau procurorul numește un avocat din oficiu.</w:t>
      </w:r>
    </w:p>
    <w:p>
      <w:pPr>
        <w:keepNext w:val="false"/>
      </w:pPr>
      <w:r>
        <w:rPr>
          <w:b w:val="false"/>
          <w:bCs w:val="false"/>
        </w:rPr>
        <w:t xml:space="preserve">(9) Avocatul suspectului sau inculpatului are dreptul de a comunica direct cu acesta, în condiții care să asigure confidențialitatea.</w:t>
      </w:r>
    </w:p>
    <w:p>
      <w:pPr>
        <w:keepNext w:val="false"/>
      </w:pPr>
      <w:r>
        <w:rPr>
          <w:b w:val="false"/>
          <w:bCs w:val="false"/>
        </w:rPr>
        <w:t xml:space="preserve">(10) Reținerea se dispune de organul de cercetare penală sau de procuror prin ordonanță, care va cuprinde motivele care au determinat luarea măsurii, ziua și ora la care reținerea începe, precum și ziua și ora la care reținerea se sfârșește.</w:t>
      </w:r>
    </w:p>
    <w:p>
      <w:pPr>
        <w:keepNext w:val="false"/>
      </w:pPr>
      <w:r>
        <w:rPr>
          <w:b w:val="false"/>
          <w:bCs w:val="false"/>
        </w:rPr>
        <w:t xml:space="preserve">(11) Suspectului sau inculpatului reținut i se înmânează un exemplar al ordonanței prevăzute la alin. (10).</w:t>
      </w:r>
    </w:p>
    <w:p>
      <w:pPr>
        <w:keepNext w:val="false"/>
      </w:pPr>
      <w:r>
        <w:rPr>
          <w:b w:val="false"/>
          <w:bCs w:val="false"/>
        </w:rPr>
        <w:t xml:space="preserve">(12) Pe perioada reținerii suspectului sau inculpatului, organul de cercetare penală sau procurorul care a dispus măsura are dreptul de a proceda la fotografierea și luarea amprentelor acestuia.</w:t>
      </w:r>
    </w:p>
    <w:p>
      <w:pPr>
        <w:keepNext w:val="false"/>
      </w:pPr>
      <w:r>
        <w:rPr>
          <w:b w:val="false"/>
          <w:bCs w:val="false"/>
        </w:rPr>
        <w:t xml:space="preserve">(13) Dacă reținerea a fost dispusă de organul de cercetare penală, acesta are obligația de a-l informa pe procuror cu privire la luarea măsurii preventive, de îndată și prin orice mijloace.</w:t>
      </w:r>
    </w:p>
    <w:p>
      <w:pPr>
        <w:keepNext w:val="false"/>
      </w:pPr>
      <w:r>
        <w:rPr>
          <w:b w:val="false"/>
          <w:bCs w:val="false"/>
        </w:rPr>
        <w:t xml:space="preserve">(14) Împotriva ordonanței organului de cercetare penală prin care s-a luat măsura reținerii suspectul sau inculpatul poate face plângere la procurorul care supraveghează urmărirea penală, înainte de expirarea duratei acesteia. Procurorul se pronunță de îndată, prin ordonanță. În cazul când constată că au fost încălcate dispozițiile legale care reglementează condițiile de luare a măsurii reținerii, procurorul dispune revocarea ei și punerea de îndată în libertate a celui reținut.</w:t>
      </w:r>
    </w:p>
    <w:p>
      <w:pPr>
        <w:keepNext w:val="false"/>
      </w:pPr>
      <w:r>
        <w:rPr>
          <w:b w:val="false"/>
          <w:bCs w:val="false"/>
        </w:rPr>
        <w:t xml:space="preserve">(15) Împotriva ordonanței procurorului prin care s-a luat măsura reținerii suspectul sau inculpatul poate face plângere, înainte de expirarea duratei acesteia, la prim-procurorul parchetului sau, după caz, la procurorul ierarhic superior. Prim-procurorul sau procurorul ierarhic superior se pronunță de îndată, prin ordonanță. În cazul când constată că au fost încălcate dispozițiile legale care reglementează condițiile de luare a măsurii reținerii, prim-procurorul sau procurorul ierarhic superior dispune revocarea ei și punerea de îndată în libertate a inculpatului.</w:t>
      </w:r>
    </w:p>
    <w:p>
      <w:pPr>
        <w:keepNext w:val="false"/>
      </w:pPr>
      <w:r>
        <w:rPr>
          <w:b w:val="false"/>
          <w:bCs w:val="false"/>
        </w:rPr>
        <w:t xml:space="preserve">(16) Procurorul sesizează judecătorul de drepturi și libertăți de la instanța competentă, în vederea luării măsurii arestării preventive față de inculpatul reținut, cu cel puțin 6 ore înainte de expirarea duratei reținerii acestuia.</w:t>
      </w:r>
    </w:p>
    <w:p>
      <w:pPr>
        <w:keepNext w:val="false"/>
      </w:pPr>
      <w:r>
        <w:rPr>
          <w:b w:val="false"/>
          <w:bCs w:val="false"/>
        </w:rPr>
        <w:t xml:space="preserve">(17) Persoanei reținute i se comunică, sub semnătură, în scris, drepturile prevăzute la art. 83, la art. 210 alin. (1) și (2), dreptul de acces la asistență medicală de urgență, durata maximă pentru care se poate dispune măsura reținerii, precum și dreptul de a face plângere împotriva măsurii dispuse, iar în cazul în care persoana reținută nu poate ori refuză să semneze, se va încheia un proces-verbal.</w:t>
      </w:r>
    </w:p>
    <w:p>
      <w:pPr>
        <w:keepNext w:val="false"/>
      </w:pPr>
      <w:r>
        <w:rPr>
          <w:b w:val="false"/>
          <w:bCs w:val="false"/>
        </w:rPr>
        <w:t xml:space="preserve">(la 01-02-2014,</w:t>
      </w:r>
    </w:p>
    <w:p>
      <w:pPr>
        <w:keepNext w:val="false"/>
      </w:pPr>
      <w:r>
        <w:rPr>
          <w:b w:val="false"/>
          <w:bCs w:val="false"/>
        </w:rPr>
        <w:t xml:space="preserve">Alin. (17) al art. 209 a fost introdus de pct. 138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Conform art. IV din ORDONANȚA DE URGENȚĂ nr. 18 din 18 mai 2016, publicată în MONITORUL OFICIAL nr. 389 din 23 mai 2016, în aplicarea art. 209 alin. (17), art. 218 alin. (4), respectiv art. 228 alin. (2) din Codul de procedură penală, precum și a titlului III "Dispoziții privind cooperarea cu statele membre ale Uniunii Europene în aplicarea Deciziei-cadru 2002/584/JAI a Consiliului Uniunii Europene din 13 iunie 2002 privind mandatul european de arestare și procedurile de predare între statele membre" din Legea nr. 302/2004 privind cooperarea judiciară internațională în materie penală, republicată, cu modificările și completările ulterioare, organele judiciare prezintă suspectului, inculpatului sau persoanei condamnate o informare scrisă cu privire la drepturile acesteia pe parcursul procesului penal sau al procedurii de executare a mandatului european de arestare. Informarea se va face în limba română, în limba maternă sau într-o limbă pe care acesta o înțelege, după caz.</w:t>
      </w:r>
    </w:p>
    <w:p>
      <w:pPr>
        <w:keepNext w:val="false"/>
      </w:pPr>
      <w:r>
        <w:rPr>
          <w:b w:val="false"/>
          <w:bCs w:val="false"/>
        </w:rPr>
        <w:t xml:space="preserve">Modelul în limba română al formularului care va cuprinde informarea prevăzută la alin. (1) va fi stabilit prin ordin comun al ministrului justiției, ministrului afacerilor interne, președintelui Înaltei Curți de Casație și Justiție și procurorului general al Parchetului de pe lângă Înalta Curte de Casație și Justiție.</w:t>
      </w:r>
    </w:p>
    <w:p>
      <w:pPr>
        <w:keepNext/>
      </w:pPr>
      <w:r>
        <w:rPr>
          <w:b/>
          <w:bCs/>
        </w:rPr>
        <w:t xml:space="preserve">Articolul 210</w:t>
      </w:r>
    </w:p>
    <w:p>
      <w:pPr>
        <w:keepNext w:val="false"/>
      </w:pPr>
      <w:r>
        <w:rPr>
          <w:b w:val="false"/>
          <w:bCs w:val="false"/>
        </w:rPr>
        <w:t xml:space="preserve">Încunoștințarea despre reținere</w:t>
      </w:r>
    </w:p>
    <w:p>
      <w:pPr>
        <w:keepNext w:val="false"/>
      </w:pPr>
      <w:r>
        <w:rPr>
          <w:b w:val="false"/>
          <w:bCs w:val="false"/>
        </w:rPr>
        <w:t xml:space="preserve">(1) Imediat după reținere, persoana reținută are dreptul de a încunoștința personal sau de a solicita organului judiciar care a dispus măsura să încunoștințeze un membru al familiei sale ori o altă persoană desemnată de aceasta despre luarea măsurii reținerii și despre locul unde este reținută.</w:t>
      </w:r>
    </w:p>
    <w:p>
      <w:pPr>
        <w:keepNext w:val="false"/>
      </w:pPr>
      <w:r>
        <w:rPr>
          <w:b w:val="false"/>
          <w:bCs w:val="false"/>
        </w:rPr>
        <w:t xml:space="preserve">(2) Dacă persoana reținută nu este cetățean român, aceasta are și dreptul de a încunoștința sau de a solicita încunoștințarea misiunii diplomatice ori oficiului consular al statului al cărui cetățean este sau, după caz, a unei organizații internaționale umanitare, dacă nu dorește să beneficieze de asistența autorităților din țara sa de origine, ori a reprezentanței organizației internaționale competente, dacă este refugiat sau, din orice alt motiv, se află sub protecția unei astfel de organizații. Inspectoratul General pentru Imigrări este informat în toate situațiile cu privire la dispunerea măsurii preventive față de această categorie de persoane.</w:t>
      </w:r>
    </w:p>
    <w:p>
      <w:pPr>
        <w:keepNext w:val="false"/>
      </w:pPr>
      <w:r>
        <w:rPr>
          <w:b w:val="false"/>
          <w:bCs w:val="false"/>
        </w:rPr>
        <w:t xml:space="preserve">(la 01-02-2014,</w:t>
      </w:r>
    </w:p>
    <w:p>
      <w:pPr>
        <w:keepNext w:val="false"/>
      </w:pPr>
      <w:r>
        <w:rPr>
          <w:b w:val="false"/>
          <w:bCs w:val="false"/>
        </w:rPr>
        <w:t xml:space="preserve">Alin. (2) al art. 210 a fost modificat de pct. 139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Dispozițiile alin. (1) și (2) se aplică în mod corespunzător și în cazul schimbării ulterioare a locului de reținere.</w:t>
      </w:r>
    </w:p>
    <w:p>
      <w:pPr>
        <w:keepNext w:val="false"/>
      </w:pPr>
      <w:r>
        <w:rPr>
          <w:b w:val="false"/>
          <w:bCs w:val="false"/>
        </w:rPr>
        <w:t xml:space="preserve">(4) Abrogat.</w:t>
      </w:r>
    </w:p>
    <w:p>
      <w:pPr>
        <w:keepNext w:val="false"/>
      </w:pPr>
      <w:r>
        <w:rPr>
          <w:b w:val="false"/>
          <w:bCs w:val="false"/>
        </w:rPr>
        <w:t xml:space="preserve">(la 01-02-2014,</w:t>
      </w:r>
    </w:p>
    <w:p>
      <w:pPr>
        <w:keepNext w:val="false"/>
      </w:pPr>
      <w:r>
        <w:rPr>
          <w:b w:val="false"/>
          <w:bCs w:val="false"/>
        </w:rPr>
        <w:t xml:space="preserve">Alin. (4) al art. 210 a fost abrogat de pct. 140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Persoanei reținute nu i se poate refuza exercitarea dreptului de a face personal încunoștințarea decât pentru motive temeinice, care vor fi consemnate în procesul-verbal.</w:t>
      </w:r>
    </w:p>
    <w:p>
      <w:pPr>
        <w:keepNext w:val="false"/>
      </w:pPr>
      <w:r>
        <w:rPr>
          <w:b w:val="false"/>
          <w:bCs w:val="false"/>
        </w:rPr>
        <w:t xml:space="preserve">(6) În mod excepțional, încunoștințarea poate fi întârziată cel mult 4 ore doar în situația în care, având în vedere circumstanțele specifice ale cauzei, există o necesitate urgentă de a preveni:</w:t>
      </w:r>
    </w:p>
    <w:p>
      <w:pPr>
        <w:keepNext w:val="false"/>
      </w:pPr>
      <w:r>
        <w:rPr>
          <w:b w:val="false"/>
          <w:bCs w:val="false"/>
        </w:rPr>
        <w:t xml:space="preserve">a) producerea unor consecințe negative grave pentru viața, libertatea sau integritatea fizică a unei persoane;</w:t>
      </w:r>
    </w:p>
    <w:p>
      <w:pPr>
        <w:keepNext w:val="false"/>
      </w:pPr>
      <w:r>
        <w:rPr>
          <w:b w:val="false"/>
          <w:bCs w:val="false"/>
        </w:rPr>
        <w:t xml:space="preserve">b) periclitarea considerabilă a procedurilor penale.</w:t>
      </w:r>
    </w:p>
    <w:p>
      <w:pPr>
        <w:keepNext w:val="false"/>
      </w:pPr>
      <w:r>
        <w:rPr>
          <w:b w:val="false"/>
          <w:bCs w:val="false"/>
        </w:rPr>
        <w:t xml:space="preserve">(la 10-05-2024,</w:t>
      </w:r>
    </w:p>
    <w:p>
      <w:pPr>
        <w:keepNext w:val="false"/>
      </w:pPr>
      <w:r>
        <w:rPr>
          <w:b w:val="false"/>
          <w:bCs w:val="false"/>
        </w:rPr>
        <w:t xml:space="preserve">Alineatul (6) , Articolul 210 , Sectiunea a 2-a , Capitolul I , Titlul V , Partea GENERALĂ a fost modificat de Punctul 3. , Articolul IX din LEGEA nr. 122 din 30 aprilie 2024, publicată în MONITORUL OFICIAL nr. 414 din 7 mai 2024</w:t>
      </w:r>
    </w:p>
    <w:p>
      <w:pPr>
        <w:keepNext w:val="false"/>
      </w:pPr>
      <w:r>
        <w:rPr>
          <w:b w:val="false"/>
          <w:bCs w:val="false"/>
        </w:rPr>
        <w:t xml:space="preserve">)</w:t>
      </w:r>
    </w:p>
    <w:p>
      <w:pPr>
        <w:keepNext w:val="false"/>
      </w:pPr>
      <w:r>
        <w:rPr>
          <w:b w:val="false"/>
          <w:bCs w:val="false"/>
        </w:rPr>
        <w:t xml:space="preserve">Secţiunea a 3-a Controlul judiciar</w:t>
      </w:r>
    </w:p>
    <w:p>
      <w:pPr>
        <w:keepNext/>
      </w:pPr>
      <w:r>
        <w:rPr>
          <w:b/>
          <w:bCs/>
        </w:rPr>
        <w:t xml:space="preserve">Articolul 211</w:t>
      </w:r>
    </w:p>
    <w:p>
      <w:pPr>
        <w:keepNext w:val="false"/>
      </w:pPr>
      <w:r>
        <w:rPr>
          <w:b w:val="false"/>
          <w:bCs w:val="false"/>
        </w:rPr>
        <w:t xml:space="preserve">Condiții generale</w:t>
      </w:r>
    </w:p>
    <w:p>
      <w:pPr>
        <w:keepNext w:val="false"/>
      </w:pPr>
      <w:r>
        <w:rPr>
          <w:b w:val="false"/>
          <w:bCs w:val="false"/>
        </w:rPr>
        <w:t xml:space="preserve">(1) În cursul urmăririi penale, procurorul poate dispune luarea măsurii controlului judiciar față de inculpat, dacă această măsură preventivă este necesară pentru realizarea scopului prevăzut la art. 202 alin. (1).</w:t>
      </w:r>
    </w:p>
    <w:p>
      <w:pPr>
        <w:keepNext w:val="false"/>
      </w:pPr>
      <w:r>
        <w:rPr>
          <w:b w:val="false"/>
          <w:bCs w:val="false"/>
        </w:rPr>
        <w:t xml:space="preserve">(2) Judecătorul de cameră preliminară, în procedura de cameră preliminară, sau instanța de judecată, în cursul judecății, poate dispune luarea măsurii controlului judiciar față de inculpat, dacă sunt îndeplinite condițiile prevăzute la alin. (1).</w:t>
      </w:r>
    </w:p>
    <w:p>
      <w:pPr>
        <w:keepNext w:val="false"/>
      </w:pPr>
      <w:r>
        <w:rPr>
          <w:b w:val="false"/>
          <w:bCs w:val="false"/>
        </w:rPr>
        <w:t xml:space="preserve">Notă</w:t>
      </w:r>
    </w:p>
    <w:p>
      <w:pPr>
        <w:keepNext w:val="false"/>
      </w:pPr>
      <w:r>
        <w:rPr>
          <w:b w:val="false"/>
          <w:bCs w:val="false"/>
        </w:rPr>
        <w:t xml:space="preserve">*) Prin DECIZIA CURȚII CONSTITUȚIONALE nr. 712 din 4 decembrie 2014, publicată în MONITORUL OFICIAL nr. 33 din 15 ianuarie 2015, s-a admis excepția de neconstituționalitate a dispozițiilor art. 211-217 din Codul de procedură penală, constatându-se că acestea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15 ianuarie 2015-1 martie 2015, dispozițiile invocate mai sus au fost suspendate de drept, urmând să-și înceteze efectele juridice în data de 2 martie 2015, dacă legiuitorul nu intervine pentru modificarea prevederilor atacate.</w:t>
      </w:r>
    </w:p>
    <w:p>
      <w:pPr>
        <w:keepNext w:val="false"/>
      </w:pPr>
      <w:r>
        <w:rPr>
          <w:b w:val="false"/>
          <w:bCs w:val="false"/>
        </w:rPr>
        <w:t xml:space="preserve">*) A se vedea dispozițiile ORDONANȚEI DE URGENȚĂ nr. 82 din 10 decembrie 2014, publicate în MONITORUL OFICIAL nr. 911 din 15 decembrie 2014, care prevede în preambul:</w:t>
      </w:r>
    </w:p>
    <w:p>
      <w:pPr>
        <w:keepNext w:val="false"/>
      </w:pPr>
      <w:r>
        <w:rPr>
          <w:b w:val="false"/>
          <w:bCs w:val="false"/>
        </w:rPr>
        <w:t xml:space="preserve">Având în vedere că la data de 4 decembrie 2014, Curtea Constituțională a admis excepția de neconstituționalitate a dispozițiilor art. 211-217 din Legea nr. 135/2010 privind Codul de procedură penală, întrucât încalcă art. 53 din Constituție referitor la restrângerea exercițiului unor drepturi sau al unor libertăți fundamentale cu raportare la libertatea individuală (art. 23), la libera circulație (art. 25) și la viața intimă, familială și privată (art. 26), iar pentru a pronunța această soluție Curtea a reținut faptul că noul Cod de procedură penală include printre măsurile preventive controlul judiciar și controlul judiciar pe cauțiune, fără a prevedea durata pentru care pot fi dispuse aceste măsuri,</w:t>
      </w:r>
    </w:p>
    <w:p>
      <w:pPr>
        <w:keepNext w:val="false"/>
      </w:pPr>
      <w:r>
        <w:rPr>
          <w:b w:val="false"/>
          <w:bCs w:val="false"/>
        </w:rPr>
        <w:t xml:space="preserve">observând că declararea ca neconstituțională a acestor dispoziții legale impune adaptarea de urgență a legislației la exigențele Deciziei Curții Constituționale anterior menționate, pentru a preveni o eventuală afectare a proceselor penale în curs,</w:t>
      </w:r>
    </w:p>
    <w:p>
      <w:pPr>
        <w:keepNext w:val="false"/>
      </w:pPr>
      <w:r>
        <w:rPr>
          <w:b w:val="false"/>
          <w:bCs w:val="false"/>
        </w:rPr>
        <w:t xml:space="preserve">ținând cont de faptul că toate aspectele sus-menționate vizează interesul public și constituie o situație extraordinară a cărei reglementare nu poate fi amânată, iar neadoptarea prezentului act normativ ar avea consecințe negative și ar duce la afectarea drepturilor persoanelor supuse unor măsuri preventive și la o practică judiciară neunitară, fiind de aceea necesară o intervenție legislativă prin care să se instituie un termen cert și rezonabil astfel încât restrângerea exercițiului unor drepturi fundamentale să nu depășească în nicio situație limite rezonabile și necesare într-o societate democratică, iar măsurile preventive să respecte cerințele de proporționalitate așa cum au fost acestea cristalizate în jurisprudența Curții Europene a Drepturilor Omului,</w:t>
      </w:r>
    </w:p>
    <w:p>
      <w:pPr>
        <w:keepNext/>
      </w:pPr>
      <w:r>
        <w:rPr>
          <w:b/>
          <w:bCs/>
        </w:rPr>
        <w:t xml:space="preserve">Articolul 212</w:t>
      </w:r>
    </w:p>
    <w:p>
      <w:pPr>
        <w:keepNext w:val="false"/>
      </w:pPr>
      <w:r>
        <w:rPr>
          <w:b w:val="false"/>
          <w:bCs w:val="false"/>
        </w:rPr>
        <w:t xml:space="preserve">Luarea măsurii controlului judiciar de către procuror</w:t>
      </w:r>
    </w:p>
    <w:p>
      <w:pPr>
        <w:keepNext w:val="false"/>
      </w:pPr>
      <w:r>
        <w:rPr>
          <w:b w:val="false"/>
          <w:bCs w:val="false"/>
        </w:rPr>
        <w:t xml:space="preserve">(1) Procurorul dispune citarea inculpatului aflat în stare de libertate sau aducerea inculpatului aflat în stare de reținere*).</w:t>
      </w:r>
    </w:p>
    <w:p>
      <w:pPr>
        <w:keepNext w:val="false"/>
      </w:pPr>
      <w:r>
        <w:rPr>
          <w:b w:val="false"/>
          <w:bCs w:val="false"/>
        </w:rPr>
        <w:t xml:space="preserve">(2) Inculpatului prezent i se aduc la cunoștință, de îndată, în limba pe care o înțelege, infracțiunea de care este suspectat și motivele luării măsurii controlului judiciar.</w:t>
      </w:r>
    </w:p>
    <w:p>
      <w:pPr>
        <w:keepNext w:val="false"/>
      </w:pPr>
      <w:r>
        <w:rPr>
          <w:b w:val="false"/>
          <w:bCs w:val="false"/>
        </w:rPr>
        <w:t xml:space="preserve">(3) Măsura controlului judiciar poate fi luată numai după audierea inculpatului, în prezența avocatului ales ori numit din oficiu. Dispozițiile art. 209 alin. (6)-(9) se aplică în mod corespunzător*).</w:t>
      </w:r>
    </w:p>
    <w:p>
      <w:pPr>
        <w:keepNext w:val="false"/>
      </w:pPr>
      <w:r>
        <w:rPr>
          <w:b w:val="false"/>
          <w:bCs w:val="false"/>
        </w:rPr>
        <w:t xml:space="preserve">(4) Procurorul dispune luarea măsurii controlului judiciar prin ordonanță motivată, care se comunică inculpatului.</w:t>
      </w:r>
    </w:p>
    <w:p>
      <w:pPr>
        <w:keepNext w:val="false"/>
      </w:pPr>
      <w:r>
        <w:rPr>
          <w:b w:val="false"/>
          <w:bCs w:val="false"/>
        </w:rPr>
        <w:t xml:space="preserve">(la 01-02-2014,</w:t>
      </w:r>
    </w:p>
    <w:p>
      <w:pPr>
        <w:keepNext/>
      </w:pPr>
      <w:r>
        <w:rPr>
          <w:b/>
          <w:bCs/>
        </w:rPr>
        <w:t xml:space="preserve">Art. 212 a fost modificat de pct. 142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Prin DECIZIA CURȚII CONSTITUȚIONALE nr. 712 din 4 decembrie 2014, publicată în MONITORUL OFICIAL nr. 33 din 15 ianuarie 2015, s-a admis excepția de neconstituționalitate a dispozițiilor art. 211-217 din Codul de procedură penală, constatându-se că acestea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15 ianuarie 2015-1 martie 2015, dispozițiile invocate mai sus au fost suspendate de drept, urmând să-și înceteze efectele juridice în data de 2 martie 2015, dacă legiuitorul nu intervine pentru modificarea prevederilor atacate.</w:t>
      </w:r>
    </w:p>
    <w:p>
      <w:pPr>
        <w:keepNext w:val="false"/>
      </w:pPr>
      <w:r>
        <w:rPr>
          <w:b w:val="false"/>
          <w:bCs w:val="false"/>
        </w:rPr>
        <w:t xml:space="preserve">*) A se vedea dispozițiile ORDONANȚEI DE URGENȚĂ nr. 82 din 10 decembrie 2014, publicate în MONITORUL OFICIAL nr. 911 din 15 decembrie 2014, care prevede în preambul:</w:t>
      </w:r>
    </w:p>
    <w:p>
      <w:pPr>
        <w:keepNext w:val="false"/>
      </w:pPr>
      <w:r>
        <w:rPr>
          <w:b w:val="false"/>
          <w:bCs w:val="false"/>
        </w:rPr>
        <w:t xml:space="preserve">Având în vedere că la data de 4 decembrie 2014, Curtea Constituțională a admis excepția de neconstituționalitate a dispozițiilor art. 211-217 din Legea nr. 135/2010 privind Codul de procedură penală, întrucât încalcă art. 53 din Constituție referitor la restrângerea exercițiului unor drepturi sau al unor libertăți fundamentale cu raportare la libertatea individuală (art. 23), la libera circulație (art. 25) și la viața intimă, familială și privată (art. 26), iar pentru a pronunța această soluție Curtea a reținut faptul că noul Cod de procedură penală include printre măsurile preventive controlul judiciar și controlul judiciar pe cauțiune, fără a prevedea durata pentru care pot fi dispuse aceste măsuri,</w:t>
      </w:r>
    </w:p>
    <w:p>
      <w:pPr>
        <w:keepNext w:val="false"/>
      </w:pPr>
      <w:r>
        <w:rPr>
          <w:b w:val="false"/>
          <w:bCs w:val="false"/>
        </w:rPr>
        <w:t xml:space="preserve">observând că declararea ca neconstituțională a acestor dispoziții legale impune adaptarea de urgență a legislației la exigențele Deciziei Curții Constituționale anterior menționate, pentru a preveni o eventuală afectare a proceselor penale în curs,</w:t>
      </w:r>
    </w:p>
    <w:p>
      <w:pPr>
        <w:keepNext w:val="false"/>
      </w:pPr>
      <w:r>
        <w:rPr>
          <w:b w:val="false"/>
          <w:bCs w:val="false"/>
        </w:rPr>
        <w:t xml:space="preserve">ținând cont de faptul că toate aspectele sus-menționate vizează interesul public și constituie o situație extraordinară a cărei reglementare nu poate fi amânată, iar neadoptarea prezentului act normativ ar avea consecințe negative și ar duce la afectarea drepturilor persoanelor supuse unor măsuri preventive și la o practică judiciară neunitară, fiind de aceea necesară o intervenție legislativă prin care să se instituie un termen cert și rezonabil astfel încât restrângerea exercițiului unor drepturi fundamentale să nu depășească în nicio situație limite rezonabile și necesare într-o societate democratică, iar măsurile preventive să respecte cerințele de proporționalitate așa cum au fost acestea cristalizate în jurisprudența Curții Europene a Drepturilor Omului,</w:t>
      </w:r>
    </w:p>
    <w:p>
      <w:pPr>
        <w:keepNext w:val="false"/>
      </w:pPr>
      <w:r>
        <w:rPr>
          <w:b w:val="false"/>
          <w:bCs w:val="false"/>
        </w:rPr>
        <w:t xml:space="preserve">*) Prin DECIZIA CURȚII CONSTITUȚIONALE nr. 614 din 4 octombrie 2016, publicată în MONITORUL OFICIAL nr. 962 din 28 noiembrie 2016, s-a constatat că dispozițiile art. 215^1 alin. (2) din Codul de procedură penală sunt constituționale în măsura în care prelungirea măsurii preventive a controlului judiciar se face cu aplicarea prevederilor art. 212 alin. (1) și alin. (3) din Codul de procedură penală.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28 noiembrie 2016-12 ianuarie 2017, dispozițiile art. 215^1 alin. (2) din Codul de procedură penală în măsura în care prelungirea măsurii preventive a controlului judiciar nu s-a făcut cu aplicarea prevederilor art. 212 alin. (1) și alin. (3) din Codul de procedură penală, au fost suspendate de drept, încetându-și efectele juridice în data de 13 ianuarie 2017, în măsura în care prelungirea măsurii preventive a controlului judiciar nu s-a făcut cu aplicarea prevederilor art. 212 alin. (1) și alin. (3) din Codul de procedură penală, iar legiuitorul nu a intervenit pentru modificarea prevederilor atacate.</w:t>
      </w:r>
    </w:p>
    <w:p>
      <w:pPr>
        <w:keepNext/>
      </w:pPr>
      <w:r>
        <w:rPr>
          <w:b/>
          <w:bCs/>
        </w:rPr>
        <w:t xml:space="preserve">Articolul 213</w:t>
      </w:r>
    </w:p>
    <w:p>
      <w:pPr>
        <w:keepNext w:val="false"/>
      </w:pPr>
      <w:r>
        <w:rPr>
          <w:b w:val="false"/>
          <w:bCs w:val="false"/>
        </w:rPr>
        <w:t xml:space="preserve">Calea de atac împotriva măsurii controlului judiciar dispuse de procuror</w:t>
      </w:r>
    </w:p>
    <w:p>
      <w:pPr>
        <w:keepNext w:val="false"/>
      </w:pPr>
      <w:r>
        <w:rPr>
          <w:b w:val="false"/>
          <w:bCs w:val="false"/>
        </w:rPr>
        <w:t xml:space="preserve">(1) Împotriva ordonanței procurorului prin care s-a luat măsura controlului judiciar, în termen de 48 de ore de la comunicare, inculpatul poate face plângere la judecătorul de drepturi și libertăți de la instanța căreia i-ar reveni competența să judece cauza în fond.</w:t>
      </w:r>
    </w:p>
    <w:p>
      <w:pPr>
        <w:keepNext w:val="false"/>
      </w:pPr>
      <w:r>
        <w:rPr>
          <w:b w:val="false"/>
          <w:bCs w:val="false"/>
        </w:rPr>
        <w:t xml:space="preserve">(2) Judecătorul de drepturi și libertăți sesizat conform alin. (1) fixează termen de soluționare în camera de consiliu și dispune citarea inculpatului. Plângerea se soluționează în termen de 5 zile de la înregistrare.</w:t>
      </w:r>
    </w:p>
    <w:p>
      <w:pPr>
        <w:keepNext w:val="false"/>
      </w:pPr>
      <w:r>
        <w:rPr>
          <w:b w:val="false"/>
          <w:bCs w:val="false"/>
        </w:rPr>
        <w:t xml:space="preserve">(la 09-07-2023,</w:t>
      </w:r>
    </w:p>
    <w:p>
      <w:pPr>
        <w:keepNext w:val="false"/>
      </w:pPr>
      <w:r>
        <w:rPr>
          <w:b w:val="false"/>
          <w:bCs w:val="false"/>
        </w:rPr>
        <w:t xml:space="preserve">Alineatul (2), Articolul 213, Sectiunea a 3-a, Capitolul I, Titlul V, Partea GENERALĂ a fost modificat de Punctul 25.,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(3) Neprezentarea inculpatului nu împiedică judecătorul de drepturi și libertăți să dispună asupra măsurii luate de procuror.</w:t>
      </w:r>
    </w:p>
    <w:p>
      <w:pPr>
        <w:keepNext w:val="false"/>
      </w:pPr>
      <w:r>
        <w:rPr>
          <w:b w:val="false"/>
          <w:bCs w:val="false"/>
        </w:rPr>
        <w:t xml:space="preserve">(4) Judecătorul de drepturi și libertăți îl ascultă pe inculpat atunci când acesta este prezent.</w:t>
      </w:r>
    </w:p>
    <w:p>
      <w:pPr>
        <w:keepNext w:val="false"/>
      </w:pPr>
      <w:r>
        <w:rPr>
          <w:b w:val="false"/>
          <w:bCs w:val="false"/>
        </w:rPr>
        <w:t xml:space="preserve">(5) Asistența juridică a inculpatului și participarea procurorului sunt obligatorii.</w:t>
      </w:r>
    </w:p>
    <w:p>
      <w:pPr>
        <w:keepNext w:val="false"/>
      </w:pPr>
      <w:r>
        <w:rPr>
          <w:b w:val="false"/>
          <w:bCs w:val="false"/>
        </w:rPr>
        <w:t xml:space="preserve">(6) Judecătorul de drepturi și libertăți poate revoca măsura, dacă au fost încălcate dispozițiile legale care reglementează condițiile de luare a acesteia, sau poate modifica obligațiile din conținutul controlului judiciar.</w:t>
      </w:r>
    </w:p>
    <w:p>
      <w:pPr>
        <w:keepNext w:val="false"/>
      </w:pPr>
      <w:r>
        <w:rPr>
          <w:b w:val="false"/>
          <w:bCs w:val="false"/>
        </w:rPr>
        <w:t xml:space="preserve">(la 23-05-2016,</w:t>
      </w:r>
    </w:p>
    <w:p>
      <w:pPr>
        <w:keepNext w:val="false"/>
      </w:pPr>
      <w:r>
        <w:rPr>
          <w:b w:val="false"/>
          <w:bCs w:val="false"/>
        </w:rPr>
        <w:t xml:space="preserve">Alin. (6) al art. 213 a fost modificat de pct. 43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(6^1) Încheierea prin care judecătorul de drepturi și libertăți soluționează plângerea este definitivă.</w:t>
      </w:r>
    </w:p>
    <w:p>
      <w:pPr>
        <w:keepNext w:val="false"/>
      </w:pPr>
      <w:r>
        <w:rPr>
          <w:b w:val="false"/>
          <w:bCs w:val="false"/>
        </w:rPr>
        <w:t xml:space="preserve">(la 23-05-2016,</w:t>
      </w:r>
    </w:p>
    <w:p>
      <w:pPr>
        <w:keepNext w:val="false"/>
      </w:pPr>
      <w:r>
        <w:rPr>
          <w:b w:val="false"/>
          <w:bCs w:val="false"/>
        </w:rPr>
        <w:t xml:space="preserve">Alin. (6^1) al art. 213 a fost introdus de pct. 44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(7) Dosarul cauzei se restituie procurorului în termen de 48 de ore de la pronunțarea încheierii.</w:t>
      </w:r>
    </w:p>
    <w:p>
      <w:pPr>
        <w:keepNext w:val="false"/>
      </w:pPr>
      <w:r>
        <w:rPr>
          <w:b w:val="false"/>
          <w:bCs w:val="false"/>
        </w:rPr>
        <w:t xml:space="preserve">(la 01-02-2014,</w:t>
      </w:r>
    </w:p>
    <w:p>
      <w:pPr>
        <w:keepNext/>
      </w:pPr>
      <w:r>
        <w:rPr>
          <w:b/>
          <w:bCs/>
        </w:rPr>
        <w:t xml:space="preserve">Art. 213 a fost modificat de pct. 143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Prin DECIZIA CURȚII CONSTITUȚIONALE nr. 712 din 4 decembrie 2014, publicată în MONITORUL OFICIAL nr. 33 din 15 ianuarie 2015, s-a admis excepția de neconstituționalitate a dispozițiilor art. 211-217 din Codul de procedură penală, constatându-se că acestea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15 ianuarie 2015-1 martie 2015, dispozițiile invocate mai sus au fost suspendate de drept, urmând să-și înceteze efectele juridice în data de 2 martie 2015, dacă legiuitorul nu intervine pentru modificarea prevederilor atacate.</w:t>
      </w:r>
    </w:p>
    <w:p>
      <w:pPr>
        <w:keepNext w:val="false"/>
      </w:pPr>
      <w:r>
        <w:rPr>
          <w:b w:val="false"/>
          <w:bCs w:val="false"/>
        </w:rPr>
        <w:t xml:space="preserve">*) A se vedea dispozițiile ORDONANȚEI DE URGENȚĂ nr. 82 din 10 decembrie 2014, publicate în MONITORUL OFICIAL nr. 911 din 15 decembrie 2014, care prevede în preambul:</w:t>
      </w:r>
    </w:p>
    <w:p>
      <w:pPr>
        <w:keepNext w:val="false"/>
      </w:pPr>
      <w:r>
        <w:rPr>
          <w:b w:val="false"/>
          <w:bCs w:val="false"/>
        </w:rPr>
        <w:t xml:space="preserve">Având în vedere că la data de 4 decembrie 2014, Curtea Constituțională a admis excepția de neconstituționalitate a dispozițiilor art. 211-217 din Legea nr. 135/2010 privind Codul de procedură penală, întrucât încalcă art. 53 din Constituție referitor la restrângerea exercițiului unor drepturi sau al unor libertăți fundamentale cu raportare la libertatea individuală (art. 23), la libera circulație (art. 25) și la viața intimă, familială și privată (art. 26), iar pentru a pronunța această soluție Curtea a reținut faptul că noul Cod de procedură penală include printre măsurile preventive controlul judiciar și controlul judiciar pe cauțiune, fără a prevedea durata pentru care pot fi dispuse aceste măsuri,</w:t>
      </w:r>
    </w:p>
    <w:p>
      <w:pPr>
        <w:keepNext w:val="false"/>
      </w:pPr>
      <w:r>
        <w:rPr>
          <w:b w:val="false"/>
          <w:bCs w:val="false"/>
        </w:rPr>
        <w:t xml:space="preserve">observând că declararea ca neconstituțională a acestor dispoziții legale impune adaptarea de urgență a legislației la exigențele Deciziei Curții Constituționale anterior menționate, pentru a preveni o eventuală afectare a proceselor penale în curs,</w:t>
      </w:r>
    </w:p>
    <w:p>
      <w:pPr>
        <w:keepNext w:val="false"/>
      </w:pPr>
      <w:r>
        <w:rPr>
          <w:b w:val="false"/>
          <w:bCs w:val="false"/>
        </w:rPr>
        <w:t xml:space="preserve">ținând cont de faptul că toate aspectele sus-menționate vizează interesul public și constituie o situație extraordinară a cărei reglementare nu poate fi amânată, iar neadoptarea prezentului act normativ ar avea consecințe negative și ar duce la afectarea drepturilor persoanelor supuse unor măsuri preventive și la o practică judiciară neunitară, fiind de aceea necesară o intervenție legislativă prin care să se instituie un termen cert și rezonabil astfel încât restrângerea exercițiului unor drepturi fundamentale să nu depășească în nicio situație limite rezonabile și necesare într-o societate democratică, iar măsurile preventive să respecte cerințele de proporționalitate așa cum au fost acestea cristalizate în jurisprudența Curții Europene a Drepturilor Omului,</w:t>
      </w:r>
    </w:p>
    <w:p>
      <w:pPr>
        <w:keepNext w:val="false"/>
      </w:pPr>
      <w:r>
        <w:rPr>
          <w:b w:val="false"/>
          <w:bCs w:val="false"/>
        </w:rPr>
        <w:t xml:space="preserve">Notă</w:t>
      </w:r>
    </w:p>
    <w:p>
      <w:pPr>
        <w:keepNext w:val="false"/>
      </w:pPr>
      <w:r>
        <w:rPr>
          <w:b w:val="false"/>
          <w:bCs w:val="false"/>
        </w:rPr>
        <w:t xml:space="preserve">Decizie de admitere - RIL nr. 25/2015, publicată în Monitorul Oficial nr. 46 din 20 ianuarie 2016:</w:t>
      </w:r>
    </w:p>
    <w:p>
      <w:pPr>
        <w:keepNext w:val="false"/>
      </w:pPr>
      <w:r>
        <w:rPr>
          <w:b w:val="false"/>
          <w:bCs w:val="false"/>
        </w:rPr>
        <w:t xml:space="preserve">În interpretarea și aplicarea unitară a dispozițiilor art. 213 și art. 215^1 alin. (5) din Codul de procedură penală stabilește:</w:t>
      </w:r>
    </w:p>
    <w:p>
      <w:pPr>
        <w:keepNext w:val="false"/>
      </w:pPr>
      <w:r>
        <w:rPr>
          <w:b w:val="false"/>
          <w:bCs w:val="false"/>
        </w:rPr>
        <w:t xml:space="preserve">Încheierea prin care judecătorul de drepturi și libertăți soluționează plângerea formulată de inculpat împotriva ordonanței procurorului prin care s-a luat ori s-a prelungit măsura preventivă a controlului judiciar este definitivă.</w:t>
      </w:r>
    </w:p>
    <w:p>
      <w:pPr>
        <w:keepNext/>
      </w:pPr>
      <w:r>
        <w:rPr>
          <w:b/>
          <w:bCs/>
        </w:rPr>
        <w:t xml:space="preserve">Articolul 214</w:t>
      </w:r>
    </w:p>
    <w:p>
      <w:pPr>
        <w:keepNext w:val="false"/>
      </w:pPr>
      <w:r>
        <w:rPr>
          <w:b w:val="false"/>
          <w:bCs w:val="false"/>
        </w:rPr>
        <w:t xml:space="preserve">Luarea măsurii controlului judiciar de către judecătorul de cameră preliminară sau instanța de judecată</w:t>
      </w:r>
    </w:p>
    <w:p>
      <w:pPr>
        <w:keepNext w:val="false"/>
      </w:pPr>
      <w:r>
        <w:rPr>
          <w:b w:val="false"/>
          <w:bCs w:val="false"/>
        </w:rPr>
        <w:t xml:space="preserve">(1) Judecătorul de cameră preliminară sau instanța de judecată în fața căreia se află cauza poate dispune, prin încheiere, luarea măsurii controlului judiciar față de inculpat, la cererea motivată a procurorului sau din oficiu.</w:t>
      </w:r>
    </w:p>
    <w:p>
      <w:pPr>
        <w:keepNext w:val="false"/>
      </w:pPr>
      <w:r>
        <w:rPr>
          <w:b w:val="false"/>
          <w:bCs w:val="false"/>
        </w:rPr>
        <w:t xml:space="preserve">(2) Judecătorul de cameră preliminară sau instanța de judecată sesizat potrivit alin. (1) dispune citarea inculpatului. Ascultarea inculpatului este obligatorie dacă acesta se prezintă la termenul fixat.</w:t>
      </w:r>
    </w:p>
    <w:p>
      <w:pPr>
        <w:keepNext w:val="false"/>
      </w:pPr>
      <w:r>
        <w:rPr>
          <w:b w:val="false"/>
          <w:bCs w:val="false"/>
        </w:rPr>
        <w:t xml:space="preserve">(3) Prezența avocatului inculpatului și participarea procurorului sunt obligatorii.</w:t>
      </w:r>
    </w:p>
    <w:p>
      <w:pPr>
        <w:keepNext w:val="false"/>
      </w:pPr>
      <w:r>
        <w:rPr>
          <w:b w:val="false"/>
          <w:bCs w:val="false"/>
        </w:rPr>
        <w:t xml:space="preserve">Notă</w:t>
      </w:r>
    </w:p>
    <w:p>
      <w:pPr>
        <w:keepNext w:val="false"/>
      </w:pPr>
      <w:r>
        <w:rPr>
          <w:b w:val="false"/>
          <w:bCs w:val="false"/>
        </w:rPr>
        <w:t xml:space="preserve">*) Prin DECIZIA CURȚII CONSTITUȚIONALE nr. 712 din 4 decembrie 2014, publicată în MONITORUL OFICIAL nr. 33 din 15 ianuarie 2015, s-a admis excepția de neconstituționalitate a dispozițiilor art. 211-217 din Codul de procedură penală, constatându-se că acestea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15 ianuarie 2015-1 martie 2015, dispozițiile invocate mai sus au fost suspendate de drept, urmând să-și înceteze efectele juridice în data de 2 martie 2015, dacă legiuitorul nu intervine pentru modificarea prevederilor atacate.</w:t>
      </w:r>
    </w:p>
    <w:p>
      <w:pPr>
        <w:keepNext w:val="false"/>
      </w:pPr>
      <w:r>
        <w:rPr>
          <w:b w:val="false"/>
          <w:bCs w:val="false"/>
        </w:rPr>
        <w:t xml:space="preserve">*) A se vedea dispozițiile ORDONANȚEI DE URGENȚĂ nr. 82 din 10 decembrie 2014, publicate în MONITORUL OFICIAL nr. 911 din 15 decembrie 2014, care prevede în preambul:</w:t>
      </w:r>
    </w:p>
    <w:p>
      <w:pPr>
        <w:keepNext w:val="false"/>
      </w:pPr>
      <w:r>
        <w:rPr>
          <w:b w:val="false"/>
          <w:bCs w:val="false"/>
        </w:rPr>
        <w:t xml:space="preserve">Având în vedere că la data de 4 decembrie 2014, Curtea Constituțională a admis excepția de neconstituționalitate a dispozițiilor art. 211-217 din Legea nr. 135/2010 privind Codul de procedură penală, întrucât încalcă art. 53 din Constituție referitor la restrângerea exercițiului unor drepturi sau al unor libertăți fundamentale cu raportare la libertatea individuală (art. 23), la libera circulație (art. 25) și la viața intimă, familială și privată (art. 26), iar pentru a pronunța această soluție Curtea a reținut faptul că noul Cod de procedură penală include printre măsurile preventive controlul judiciar și controlul judiciar pe cauțiune, fără a prevedea durata pentru care pot fi dispuse aceste măsuri,</w:t>
      </w:r>
    </w:p>
    <w:p>
      <w:pPr>
        <w:keepNext w:val="false"/>
      </w:pPr>
      <w:r>
        <w:rPr>
          <w:b w:val="false"/>
          <w:bCs w:val="false"/>
        </w:rPr>
        <w:t xml:space="preserve">observând că declararea ca neconstituțională a acestor dispoziții legale impune adaptarea de urgență a legislației la exigențele Deciziei Curții Constituționale anterior menționate, pentru a preveni o eventuală afectare a proceselor penale în curs,</w:t>
      </w:r>
    </w:p>
    <w:p>
      <w:pPr>
        <w:keepNext w:val="false"/>
      </w:pPr>
      <w:r>
        <w:rPr>
          <w:b w:val="false"/>
          <w:bCs w:val="false"/>
        </w:rPr>
        <w:t xml:space="preserve">ținând cont de faptul că toate aspectele sus-menționate vizează interesul public și constituie o situație extraordinară a cărei reglementare nu poate fi amânată, iar neadoptarea prezentului act normativ ar avea consecințe negative și ar duce la afectarea drepturilor persoanelor supuse unor măsuri preventive și la o practică judiciară neunitară, fiind de aceea necesară o intervenție legislativă prin care să se instituie un termen cert și rezonabil astfel încât restrângerea exercițiului unor drepturi fundamentale să nu depășească în nicio situație limite rezonabile și necesare într-o societate democratică, iar măsurile preventive să respecte cerințele de proporționalitate așa cum au fost acestea cristalizate în jurisprudența Curții Europene a Drepturilor Omului,</w:t>
      </w:r>
    </w:p>
    <w:p>
      <w:pPr>
        <w:keepNext/>
      </w:pPr>
      <w:r>
        <w:rPr>
          <w:b/>
          <w:bCs/>
        </w:rPr>
        <w:t xml:space="preserve">Articolul 215</w:t>
      </w:r>
    </w:p>
    <w:p>
      <w:pPr>
        <w:keepNext w:val="false"/>
      </w:pPr>
      <w:r>
        <w:rPr>
          <w:b w:val="false"/>
          <w:bCs w:val="false"/>
        </w:rPr>
        <w:t xml:space="preserve">Conținutul controlului judiciar</w:t>
      </w:r>
    </w:p>
    <w:p>
      <w:pPr>
        <w:keepNext w:val="false"/>
      </w:pPr>
      <w:r>
        <w:rPr>
          <w:b w:val="false"/>
          <w:bCs w:val="false"/>
        </w:rPr>
        <w:t xml:space="preserve">(1) Pe timpul cât se află sub control judiciar, inculpatul trebuie să respecte următoarele obligații:</w:t>
      </w:r>
    </w:p>
    <w:p>
      <w:pPr>
        <w:keepNext w:val="false"/>
      </w:pPr>
      <w:r>
        <w:rPr>
          <w:b w:val="false"/>
          <w:bCs w:val="false"/>
        </w:rPr>
        <w:t xml:space="preserve">a) să se prezinte la organul de urmărire penală, la judecătorul de cameră preliminară sau la instanța de judecată ori de câte ori este chemat;</w:t>
      </w:r>
    </w:p>
    <w:p>
      <w:pPr>
        <w:keepNext w:val="false"/>
      </w:pPr>
      <w:r>
        <w:rPr>
          <w:b w:val="false"/>
          <w:bCs w:val="false"/>
        </w:rPr>
        <w:t xml:space="preserve">b) să informeze de îndată organul judiciar care a dispus măsura sau în fața căruia se află cauza cu privire la schimbarea locuinței;</w:t>
      </w:r>
    </w:p>
    <w:p>
      <w:pPr>
        <w:keepNext w:val="false"/>
      </w:pPr>
      <w:r>
        <w:rPr>
          <w:b w:val="false"/>
          <w:bCs w:val="false"/>
        </w:rPr>
        <w:t xml:space="preserve">c) să se prezinte la organul de poliție desemnat cu supravegherea sa de către organul judiciar care a dispus măsura, conform programului de supraveghere întocmit de organul de poliție sau ori de câte ori este chemat.</w:t>
      </w:r>
    </w:p>
    <w:p>
      <w:pPr>
        <w:keepNext w:val="false"/>
      </w:pPr>
      <w:r>
        <w:rPr>
          <w:b w:val="false"/>
          <w:bCs w:val="false"/>
        </w:rPr>
        <w:t xml:space="preserve">(2) Organul judiciar care a dispus măsura poate impune inculpatului ca, pe timpul controlului judiciar, să respecte una sau mai multe dintre următoarele obligații:</w:t>
      </w:r>
    </w:p>
    <w:p>
      <w:pPr>
        <w:keepNext w:val="false"/>
      </w:pPr>
      <w:r>
        <w:rPr>
          <w:b w:val="false"/>
          <w:bCs w:val="false"/>
        </w:rPr>
        <w:t xml:space="preserve">a) să nu depășească o anumită limită teritorială, fixată de organul judiciar, decât cu încuviințarea prealabilă a acestuia;</w:t>
      </w:r>
    </w:p>
    <w:p>
      <w:pPr>
        <w:keepNext w:val="false"/>
      </w:pPr>
      <w:r>
        <w:rPr>
          <w:b w:val="false"/>
          <w:bCs w:val="false"/>
        </w:rPr>
        <w:t xml:space="preserve">b) să nu se deplaseze în locuri anume stabilite de organul judiciar sau să se deplaseze doar în locurile stabilite de acesta;</w:t>
      </w:r>
    </w:p>
    <w:p>
      <w:pPr>
        <w:keepNext w:val="false"/>
      </w:pPr>
      <w:r>
        <w:rPr>
          <w:b w:val="false"/>
          <w:bCs w:val="false"/>
        </w:rPr>
        <w:t xml:space="preserve">c) să poarte permanent un dispozitiv electronic de supraveghere;</w:t>
      </w:r>
    </w:p>
    <w:p>
      <w:pPr>
        <w:keepNext w:val="false"/>
      </w:pPr>
      <w:r>
        <w:rPr>
          <w:b w:val="false"/>
          <w:bCs w:val="false"/>
        </w:rPr>
        <w:t xml:space="preserve">(la 21-05-2021,</w:t>
      </w:r>
    </w:p>
    <w:p>
      <w:pPr>
        <w:keepNext w:val="false"/>
      </w:pPr>
      <w:r>
        <w:rPr>
          <w:b w:val="false"/>
          <w:bCs w:val="false"/>
        </w:rPr>
        <w:t xml:space="preserve">Litera c) din Alineatul (2) , Articolul 215 , Sectiunea a 3-a , Capitolul I , Titlul V , Partea GENERALĂ a fost modificată de Punctul 1, Articolul 43, Titlul II din LEGEA nr. 146 din 17 mai 2021, publicată în MONITORUL OFICIAL nr. 515 din 18 mai 2021</w:t>
      </w:r>
    </w:p>
    <w:p>
      <w:pPr>
        <w:keepNext w:val="false"/>
      </w:pPr>
      <w:r>
        <w:rPr>
          <w:b w:val="false"/>
          <w:bCs w:val="false"/>
        </w:rPr>
        <w:t xml:space="preserve">)</w:t>
      </w:r>
    </w:p>
    <w:p>
      <w:pPr>
        <w:keepNext w:val="false"/>
      </w:pPr>
      <w:r>
        <w:rPr>
          <w:b w:val="false"/>
          <w:bCs w:val="false"/>
        </w:rPr>
        <w:t xml:space="preserve">d) să nu revină în locuința familiei, să nu se apropie de persoana vătămată sau de membrii familiei acesteia, de alți participanți la comiterea infracțiunii, de martori ori experți sau de alte persoane anume desemnate de organul judiciar și să nu comunice cu acestea direct sau indirect, pe nicio cale;</w:t>
      </w:r>
    </w:p>
    <w:p>
      <w:pPr>
        <w:keepNext w:val="false"/>
      </w:pPr>
      <w:r>
        <w:rPr>
          <w:b w:val="false"/>
          <w:bCs w:val="false"/>
        </w:rPr>
        <w:t xml:space="preserve">(la 01-02-2014,</w:t>
      </w:r>
    </w:p>
    <w:p>
      <w:pPr>
        <w:keepNext w:val="false"/>
      </w:pPr>
      <w:r>
        <w:rPr>
          <w:b w:val="false"/>
          <w:bCs w:val="false"/>
        </w:rPr>
        <w:t xml:space="preserve">Lit. d) a alin. (2) al art. 215 a fost modificată de pct. 144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e) să nu exercite profesia, meseria sau să nu desfășoare activitatea în exercitarea căreia a săvârșit fapta;</w:t>
      </w:r>
    </w:p>
    <w:p>
      <w:pPr>
        <w:keepNext w:val="false"/>
      </w:pPr>
      <w:r>
        <w:rPr>
          <w:b w:val="false"/>
          <w:bCs w:val="false"/>
        </w:rPr>
        <w:t xml:space="preserve">f) să comunice periodic informații relevante despre mijloacele sale de existență;</w:t>
      </w:r>
    </w:p>
    <w:p>
      <w:pPr>
        <w:keepNext w:val="false"/>
      </w:pPr>
      <w:r>
        <w:rPr>
          <w:b w:val="false"/>
          <w:bCs w:val="false"/>
        </w:rPr>
        <w:t xml:space="preserve">g) să se supună unor măsuri de control, îngrijire sau tratament medical, în special în scopul dezintoxicării;</w:t>
      </w:r>
    </w:p>
    <w:p>
      <w:pPr>
        <w:keepNext w:val="false"/>
      </w:pPr>
      <w:r>
        <w:rPr>
          <w:b w:val="false"/>
          <w:bCs w:val="false"/>
        </w:rPr>
        <w:t xml:space="preserve">h) să nu participe la manifestări sportive sau culturale ori la alte adunări publice;</w:t>
      </w:r>
    </w:p>
    <w:p>
      <w:pPr>
        <w:keepNext w:val="false"/>
      </w:pPr>
      <w:r>
        <w:rPr>
          <w:b w:val="false"/>
          <w:bCs w:val="false"/>
        </w:rPr>
        <w:t xml:space="preserve">i) să nu conducă vehicule anume stabilite de organul judiciar;</w:t>
      </w:r>
    </w:p>
    <w:p>
      <w:pPr>
        <w:keepNext w:val="false"/>
      </w:pPr>
      <w:r>
        <w:rPr>
          <w:b w:val="false"/>
          <w:bCs w:val="false"/>
        </w:rPr>
        <w:t xml:space="preserve">Notă</w:t>
      </w:r>
    </w:p>
    <w:p>
      <w:pPr>
        <w:keepNext w:val="false"/>
      </w:pPr>
      <w:r>
        <w:rPr>
          <w:b w:val="false"/>
          <w:bCs w:val="false"/>
        </w:rPr>
        <w:t xml:space="preserve">Decizie de admitere: HP nr. 18/2019, publicată în Monitorul Oficial nr. 66 din 30 ianuarie 2020:</w:t>
      </w:r>
    </w:p>
    <w:p>
      <w:pPr>
        <w:keepNext w:val="false"/>
      </w:pPr>
      <w:r>
        <w:rPr>
          <w:b w:val="false"/>
          <w:bCs w:val="false"/>
        </w:rPr>
        <w:t xml:space="preserve">Obligația inculpatului de a nu conduce vehicule anume stabilite, impusă de organul judiciar pe timpul măsurii preventive a controlului judiciar conform art. 215 alin. (2) lit. i) din Codul de procedură penală, nu constituie o suspendare a exercitării dreptului de a conduce, iar încălcarea acesteia nu întrunește elementele de tipicitate ale infracțiunii prevăzute de art. 335 alin. (2) din Codul penal.</w:t>
      </w:r>
    </w:p>
    <w:p>
      <w:pPr>
        <w:keepNext w:val="false"/>
      </w:pPr>
      <w:r>
        <w:rPr>
          <w:b w:val="false"/>
          <w:bCs w:val="false"/>
        </w:rPr>
        <w:t xml:space="preserve">j) să nu dețină, să nu folosească și să nu poarte arme;</w:t>
      </w:r>
    </w:p>
    <w:p>
      <w:pPr>
        <w:keepNext w:val="false"/>
      </w:pPr>
      <w:r>
        <w:rPr>
          <w:b w:val="false"/>
          <w:bCs w:val="false"/>
        </w:rPr>
        <w:t xml:space="preserve">k) să nu emită cecuri.</w:t>
      </w:r>
    </w:p>
    <w:p>
      <w:pPr>
        <w:keepNext w:val="false"/>
      </w:pPr>
      <w:r>
        <w:rPr>
          <w:b w:val="false"/>
          <w:bCs w:val="false"/>
        </w:rPr>
        <w:t xml:space="preserve">(3) În cuprinsul actului prin care se dispune luarea măsurii controlului judiciar sunt prevăzute în mod expres obligațiile pe care inculpatul trebuie să le respecte pe durata acestuia și i se atrage atenția că, în caz de încălcare cu rea-credință a obligațiilor care îi revin, măsura controlului judiciar se poate înlocui cu măsura arestului la domiciliu sau măsura arestării preventive.</w:t>
      </w:r>
    </w:p>
    <w:p>
      <w:pPr>
        <w:keepNext w:val="false"/>
      </w:pPr>
      <w:r>
        <w:rPr>
          <w:b w:val="false"/>
          <w:bCs w:val="false"/>
        </w:rPr>
        <w:t xml:space="preserve">(4) Supravegherea respectării de către inculpat a obligațiilor care îi revin pe durata controlului judiciar se realizează de către instituția, organul sau autoritatea anume desemnate de organul judiciar care a dispus măsura, în condițiile legii.</w:t>
      </w:r>
    </w:p>
    <w:p>
      <w:pPr>
        <w:keepNext w:val="false"/>
      </w:pPr>
      <w:r>
        <w:rPr>
          <w:b w:val="false"/>
          <w:bCs w:val="false"/>
        </w:rPr>
        <w:t xml:space="preserve">(5) Dacă s-a impus inculpatului obligația prevăzută la alin. (2) lit. a), câte o copie a ordonanței procurorului ori, după caz, a minutei, se comunică, în ziua emiterii ordonanței sau a pronunțării încheierii, inculpatului, unității de poliție în a cărei circumscripție locuiește, precum și serviciului public comunitar de evidență a persoanelor, Poliției de Frontieră Române și Inspectoratului General pentru Imigrări, în situația celui care nu este cetățean român, în vederea asigurării respectării de către inculpat a obligației care îi revine. Organele în drept dispun darea inculpatului în consemn la punctele de trecere a frontierei.</w:t>
      </w:r>
    </w:p>
    <w:p>
      <w:pPr>
        <w:keepNext w:val="false"/>
      </w:pPr>
      <w:r>
        <w:rPr>
          <w:b w:val="false"/>
          <w:bCs w:val="false"/>
        </w:rPr>
        <w:t xml:space="preserve">(la 23-05-2016,</w:t>
      </w:r>
    </w:p>
    <w:p>
      <w:pPr>
        <w:keepNext w:val="false"/>
      </w:pPr>
      <w:r>
        <w:rPr>
          <w:b w:val="false"/>
          <w:bCs w:val="false"/>
        </w:rPr>
        <w:t xml:space="preserve">Alin. (5) al art. 215 a fost modificat de pct. 45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 Instituția, organul sau autoritatea prevăzute la alin. (4) verifică periodic respectarea obligațiilor de către inculpat, iar în cazul în care constată încălcări ale acestora, sesizează de îndată procurorul, în cursul urmăririi penale, judecătorul de cameră preliminară, în procedura de cameră preliminară, sau instanța de judecată, în cursul judecății.</w:t>
      </w:r>
    </w:p>
    <w:p>
      <w:pPr>
        <w:keepNext w:val="false"/>
      </w:pPr>
      <w:r>
        <w:rPr>
          <w:b w:val="false"/>
          <w:bCs w:val="false"/>
        </w:rPr>
        <w:t xml:space="preserve">(7) În cazul în care, pe durata măsurii controlului judiciar, inculpatul încalcă, cu rea-credință, obligațiile care îi revin sau există suspiciunea rezonabilă că a săvârșit cu intenție o nouă infracțiune pentru care s-a dispus punerea în mișcare a acțiunii penale împotriva sa, judecătorul de drepturi și libertăți, judecătorul de cameră preliminară sau instanța de judecată, la cererea procurorului ori din oficiu, poate dispune înlocuirea acestei măsuri cu măsura arestului la domiciliu sau a arestării preventive, în condițiile prevăzute de lege.</w:t>
      </w:r>
    </w:p>
    <w:p>
      <w:pPr>
        <w:keepNext w:val="false"/>
      </w:pPr>
      <w:r>
        <w:rPr>
          <w:b w:val="false"/>
          <w:bCs w:val="false"/>
        </w:rPr>
        <w:t xml:space="preserve">(la 01-02-2014,</w:t>
      </w:r>
    </w:p>
    <w:p>
      <w:pPr>
        <w:keepNext w:val="false"/>
      </w:pPr>
      <w:r>
        <w:rPr>
          <w:b w:val="false"/>
          <w:bCs w:val="false"/>
        </w:rPr>
        <w:t xml:space="preserve">Alin. (7) al art. 215 a fost modificat de pct. 145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(8) În cursul urmăririi penale, procurorul poate dispune, din oficiu sau la cererea motivată a inculpatului, prin ordonanță, impunerea unor noi obligații pentru inculpat ori înlocuirea sau încetarea celor dispuse inițial, dacă apar motive temeinice care justifică aceasta, după ascultarea inculpatului. Împotriva ordonanței procurorului, inculpatul poate face plângere la judecătorul de drepturi și libertăți de la instanța căreia i-ar reveni competența să judece cauza în fond, dispozițiile art. 213 aplicându-se în mod corespunzător.</w:t>
      </w:r>
    </w:p>
    <w:p>
      <w:pPr>
        <w:keepNext w:val="false"/>
      </w:pPr>
      <w:r>
        <w:rPr>
          <w:b w:val="false"/>
          <w:bCs w:val="false"/>
        </w:rPr>
        <w:t xml:space="preserve">(la 23-05-2016,</w:t>
      </w:r>
    </w:p>
    <w:p>
      <w:pPr>
        <w:keepNext w:val="false"/>
      </w:pPr>
      <w:r>
        <w:rPr>
          <w:b w:val="false"/>
          <w:bCs w:val="false"/>
        </w:rPr>
        <w:t xml:space="preserve">Alin. (8) al art. 215 a fost modificat de pct. 45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(8^1) Dispozițiile alin. (8) sunt aplicabile și în cazul în care măsura a fost luată de către judecătorul de drepturi și libertăți.</w:t>
      </w:r>
    </w:p>
    <w:p>
      <w:pPr>
        <w:keepNext w:val="false"/>
      </w:pPr>
      <w:r>
        <w:rPr>
          <w:b w:val="false"/>
          <w:bCs w:val="false"/>
        </w:rPr>
        <w:t xml:space="preserve">(la 23-05-2016,</w:t>
      </w:r>
    </w:p>
    <w:p>
      <w:pPr>
        <w:keepNext w:val="false"/>
      </w:pPr>
      <w:r>
        <w:rPr>
          <w:b w:val="false"/>
          <w:bCs w:val="false"/>
        </w:rPr>
        <w:t xml:space="preserve">Alin. (8^1) al art. 215 a fost introdus de pct. 46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(9) Dispozițiile alin. (8) teza I se aplică în mod corespunzător și în procedura de cameră preliminară sau în cursul judecății, când judecătorul de cameră preliminară ori instanța de judecată dispune, prin încheiere, la cererea motivată a procurorului sau a inculpatului ori din oficiu, după ascultarea inculpatului. Încheierea poate fi contestată în condițiile art. 205 și, respectiv, art. 206, care se aplică în mod corespunzător.</w:t>
      </w:r>
    </w:p>
    <w:p>
      <w:pPr>
        <w:keepNext w:val="false"/>
      </w:pPr>
      <w:r>
        <w:rPr>
          <w:b w:val="false"/>
          <w:bCs w:val="false"/>
        </w:rPr>
        <w:t xml:space="preserve">(la 23-05-2016,</w:t>
      </w:r>
    </w:p>
    <w:p>
      <w:pPr>
        <w:keepNext w:val="false"/>
      </w:pPr>
      <w:r>
        <w:rPr>
          <w:b w:val="false"/>
          <w:bCs w:val="false"/>
        </w:rPr>
        <w:t xml:space="preserve">Alin. (9) al art. 215 a fost modificat de pct. 47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(10) Abrogat.</w:t>
      </w:r>
    </w:p>
    <w:p>
      <w:pPr>
        <w:keepNext w:val="false"/>
      </w:pPr>
      <w:r>
        <w:rPr>
          <w:b w:val="false"/>
          <w:bCs w:val="false"/>
        </w:rPr>
        <w:t xml:space="preserve">(la 01-02-2014,</w:t>
      </w:r>
    </w:p>
    <w:p>
      <w:pPr>
        <w:keepNext w:val="false"/>
      </w:pPr>
      <w:r>
        <w:rPr>
          <w:b w:val="false"/>
          <w:bCs w:val="false"/>
        </w:rPr>
        <w:t xml:space="preserve">Alin. (10) al art. 215 a fost abrogat de pct. 146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01-02-2014,</w:t>
      </w:r>
    </w:p>
    <w:p>
      <w:pPr>
        <w:keepNext w:val="false"/>
      </w:pPr>
      <w:r>
        <w:rPr>
          <w:b w:val="false"/>
          <w:bCs w:val="false"/>
        </w:rPr>
        <w:t xml:space="preserve">Alin. (11) al art. 215 a fost abrogat de pct. 146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01-02-2014,</w:t>
      </w:r>
    </w:p>
    <w:p>
      <w:pPr>
        <w:keepNext w:val="false"/>
      </w:pPr>
      <w:r>
        <w:rPr>
          <w:b w:val="false"/>
          <w:bCs w:val="false"/>
        </w:rPr>
        <w:t xml:space="preserve">Alin. (12) al art. 215 a fost abrogat de pct. 146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(13) Abrogat.</w:t>
      </w:r>
    </w:p>
    <w:p>
      <w:pPr>
        <w:keepNext w:val="false"/>
      </w:pPr>
      <w:r>
        <w:rPr>
          <w:b w:val="false"/>
          <w:bCs w:val="false"/>
        </w:rPr>
        <w:t xml:space="preserve">(la 01-02-2014,</w:t>
      </w:r>
    </w:p>
    <w:p>
      <w:pPr>
        <w:keepNext w:val="false"/>
      </w:pPr>
      <w:r>
        <w:rPr>
          <w:b w:val="false"/>
          <w:bCs w:val="false"/>
        </w:rPr>
        <w:t xml:space="preserve">Alin. (13) al art. 215 a fost abrogat de pct. 146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(14) Abrogat.</w:t>
      </w:r>
    </w:p>
    <w:p>
      <w:pPr>
        <w:keepNext w:val="false"/>
      </w:pPr>
      <w:r>
        <w:rPr>
          <w:b w:val="false"/>
          <w:bCs w:val="false"/>
        </w:rPr>
        <w:t xml:space="preserve">(la 01-02-2014,</w:t>
      </w:r>
    </w:p>
    <w:p>
      <w:pPr>
        <w:keepNext w:val="false"/>
      </w:pPr>
      <w:r>
        <w:rPr>
          <w:b w:val="false"/>
          <w:bCs w:val="false"/>
        </w:rPr>
        <w:t xml:space="preserve">Alin. (14) al art. 215 a fost abrogat de pct. 146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(15) Abrogat.</w:t>
      </w:r>
    </w:p>
    <w:p>
      <w:pPr>
        <w:keepNext w:val="false"/>
      </w:pPr>
      <w:r>
        <w:rPr>
          <w:b w:val="false"/>
          <w:bCs w:val="false"/>
        </w:rPr>
        <w:t xml:space="preserve">(la 01-02-2014,</w:t>
      </w:r>
    </w:p>
    <w:p>
      <w:pPr>
        <w:keepNext w:val="false"/>
      </w:pPr>
      <w:r>
        <w:rPr>
          <w:b w:val="false"/>
          <w:bCs w:val="false"/>
        </w:rPr>
        <w:t xml:space="preserve">Alin. (15) al art. 215 a fost abrogat de pct. 146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Prin DECIZIA CURȚII CONSTITUȚIONALE nr. 712 din 4 decembrie 2014, publicată în MONITORUL OFICIAL nr. 33 din 15 ianuarie 2015, s-a admis excepția de neconstituționalitate a dispozițiilor art. 211-217 din Codul de procedură penală, constatându-se că acestea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15 ianuarie 2015-1 martie 2015, dispozițiile invocate mai sus au fost suspendate de drept, urmând să-și înceteze efectele juridice în data de 2 martie 2015, dacă legiuitorul nu intervine pentru modificarea prevederilor atacate.</w:t>
      </w:r>
    </w:p>
    <w:p>
      <w:pPr>
        <w:keepNext w:val="false"/>
      </w:pPr>
      <w:r>
        <w:rPr>
          <w:b w:val="false"/>
          <w:bCs w:val="false"/>
        </w:rPr>
        <w:t xml:space="preserve">*) A se vedea dispozițiile ORDONANȚEI DE URGENȚĂ nr. 82 din 10 decembrie 2014, publicate în MONITORUL OFICIAL nr. 911 din 15 decembrie 2014, care prevede în preambul:</w:t>
      </w:r>
    </w:p>
    <w:p>
      <w:pPr>
        <w:keepNext w:val="false"/>
      </w:pPr>
      <w:r>
        <w:rPr>
          <w:b w:val="false"/>
          <w:bCs w:val="false"/>
        </w:rPr>
        <w:t xml:space="preserve">Având în vedere că la data de 4 decembrie 2014, Curtea Constituțională a admis excepția de neconstituționalitate a dispozițiilor art. 211-217 din Legea nr. 135/2010 privind Codul de procedură penală, întrucât încalcă art. 53 din Constituție referitor la restrângerea exercițiului unor drepturi sau al unor libertăți fundamentale cu raportare la libertatea individuală (art. 23), la libera circulație (art. 25) și la viața intimă, familială și privată (art. 26), iar pentru a pronunța această soluție Curtea a reținut faptul că noul Cod de procedură penală include printre măsurile preventive controlul judiciar și controlul judiciar pe cauțiune, fără a prevedea durata pentru care pot fi dispuse aceste măsuri,</w:t>
      </w:r>
    </w:p>
    <w:p>
      <w:pPr>
        <w:keepNext w:val="false"/>
      </w:pPr>
      <w:r>
        <w:rPr>
          <w:b w:val="false"/>
          <w:bCs w:val="false"/>
        </w:rPr>
        <w:t xml:space="preserve">observând că declararea ca neconstituțională a acestor dispoziții legale impune adaptarea de urgență a legislației la exigențele Deciziei Curții Constituționale anterior menționate, pentru a preveni o eventuală afectare a proceselor penale în curs,</w:t>
      </w:r>
    </w:p>
    <w:p>
      <w:pPr>
        <w:keepNext w:val="false"/>
      </w:pPr>
      <w:r>
        <w:rPr>
          <w:b w:val="false"/>
          <w:bCs w:val="false"/>
        </w:rPr>
        <w:t xml:space="preserve">ținând cont de faptul că toate aspectele sus-menționate vizează interesul public și constituie o situație extraordinară a cărei reglementare nu poate fi amânată, iar neadoptarea prezentului act normativ ar avea consecințe negative și ar duce la afectarea drepturilor persoanelor supuse unor măsuri preventive și la o practică judiciară neunitară, fiind de aceea necesară o intervenție legislativă prin care să se instituie un termen cert și rezonabil astfel încât restrângerea exercițiului unor drepturi fundamentale să nu depășească în nicio situație limite rezonabile și necesare într-o societate democratică, iar măsurile preventive să respecte cerințele de proporționalitate așa cum au fost acestea cristalizate în jurisprudența Curții Europene a Drepturilor Omului,</w:t>
      </w:r>
    </w:p>
    <w:p>
      <w:pPr>
        <w:keepNext/>
      </w:pPr>
      <w:r>
        <w:rPr>
          <w:b/>
          <w:bCs/>
        </w:rPr>
        <w:t xml:space="preserve">Articolul 215^1</w:t>
      </w:r>
    </w:p>
    <w:p>
      <w:pPr>
        <w:keepNext w:val="false"/>
      </w:pPr>
      <w:r>
        <w:rPr>
          <w:b w:val="false"/>
          <w:bCs w:val="false"/>
        </w:rPr>
        <w:t xml:space="preserve">Durata controlului judiciar</w:t>
      </w:r>
    </w:p>
    <w:p>
      <w:pPr>
        <w:keepNext w:val="false"/>
      </w:pPr>
      <w:r>
        <w:rPr>
          <w:b w:val="false"/>
          <w:bCs w:val="false"/>
        </w:rPr>
        <w:t xml:space="preserve">(1) În cursul urmăririi penale, măsura controlului judiciar se poate dispune de către procuror sau de către judecătorul de drepturi și libertăți pe o durată de cel mult 60 de zile.</w:t>
      </w:r>
    </w:p>
    <w:p>
      <w:pPr>
        <w:keepNext w:val="false"/>
      </w:pPr>
      <w:r>
        <w:rPr>
          <w:b w:val="false"/>
          <w:bCs w:val="false"/>
        </w:rPr>
        <w:t xml:space="preserve">(2) În cursul urmăririi penale, controlul judiciar poate fi prelungit de către procuror, prin ordonanță, dacă se mențin temeiurile care au determinat luarea măsurii sau au apărut temeiuri noi care să justifice prelungirea acestuia, fiecare prelungire neputând să depășească 60 de zile. Prevederile art. 212 alin. (1) și (3) se aplică în mod corespunzător.</w:t>
      </w:r>
    </w:p>
    <w:p>
      <w:pPr>
        <w:keepNext w:val="false"/>
      </w:pPr>
      <w:r>
        <w:rPr>
          <w:b w:val="false"/>
          <w:bCs w:val="false"/>
        </w:rPr>
        <w:t xml:space="preserve">(la 27-02-2017,</w:t>
      </w:r>
    </w:p>
    <w:p>
      <w:pPr>
        <w:keepNext w:val="false"/>
      </w:pPr>
      <w:r>
        <w:rPr>
          <w:b w:val="false"/>
          <w:bCs w:val="false"/>
        </w:rPr>
        <w:t xml:space="preserve">Alineatul (2) din Articolul 215^1 , Sectiunea a 3-a , Capitolul I , Titlul V , Partea GENERALĂ a fost modificat de Punctul 2, ARTICOL UNIC din LEGEA nr. 9 din 24 februarie 2017, publicată în MONITORUL OFICIAL nr. 144 din 24 februarie 2017</w:t>
      </w:r>
    </w:p>
    <w:p>
      <w:pPr>
        <w:keepNext w:val="false"/>
      </w:pPr>
      <w:r>
        <w:rPr>
          <w:b w:val="false"/>
          <w:bCs w:val="false"/>
        </w:rPr>
        <w:t xml:space="preserve">)</w:t>
      </w:r>
    </w:p>
    <w:p>
      <w:pPr>
        <w:keepNext w:val="false"/>
      </w:pPr>
      <w:r>
        <w:rPr>
          <w:b w:val="false"/>
          <w:bCs w:val="false"/>
        </w:rPr>
        <w:t xml:space="preserve">(3) Dispozițiile alin. (2) sunt aplicabile și în cazul în care măsura a fost luată de către judecătorul de drepturi și libertăți.</w:t>
      </w:r>
    </w:p>
    <w:p>
      <w:pPr>
        <w:keepNext w:val="false"/>
      </w:pPr>
      <w:r>
        <w:rPr>
          <w:b w:val="false"/>
          <w:bCs w:val="false"/>
        </w:rPr>
        <w:t xml:space="preserve">(4) Ordonanța procurorului prin care, în condițiile alin. (2) sau (3), s-a prelungit măsura controlului judiciar se comunică în aceeași zi inculpatului.</w:t>
      </w:r>
    </w:p>
    <w:p>
      <w:pPr>
        <w:keepNext w:val="false"/>
      </w:pPr>
      <w:r>
        <w:rPr>
          <w:b w:val="false"/>
          <w:bCs w:val="false"/>
        </w:rPr>
        <w:t xml:space="preserve">(5) Împotriva ordonanței procurorului prin care, în condițiile prevăzute la alin. (2) și (3), s-a prelungit măsura controlului judiciar, inculpatul poate face plângere la judecătorul de drepturi și libertăți de la instanța căreia i-ar reveni competența să judece cauza în fond, dispozițiile art. 213 aplicându-se în mod corespunzător.</w:t>
      </w:r>
    </w:p>
    <w:p>
      <w:pPr>
        <w:keepNext w:val="false"/>
      </w:pPr>
      <w:r>
        <w:rPr>
          <w:b w:val="false"/>
          <w:bCs w:val="false"/>
        </w:rPr>
        <w:t xml:space="preserve">Notă</w:t>
      </w:r>
    </w:p>
    <w:p>
      <w:pPr>
        <w:keepNext w:val="false"/>
      </w:pPr>
      <w:r>
        <w:rPr>
          <w:b w:val="false"/>
          <w:bCs w:val="false"/>
        </w:rPr>
        <w:t xml:space="preserve">Decizie de admitere - RIL nr. 25/2015, publicată în Monitorul Oficial nr. 46 din 20 ianuarie 2016:</w:t>
      </w:r>
    </w:p>
    <w:p>
      <w:pPr>
        <w:keepNext w:val="false"/>
      </w:pPr>
      <w:r>
        <w:rPr>
          <w:b w:val="false"/>
          <w:bCs w:val="false"/>
        </w:rPr>
        <w:t xml:space="preserve">În interpretarea și aplicarea unitară a dispozițiilor art. 213 și art. 215^1 alin. (5) din Codul de procedură penală stabilește:</w:t>
      </w:r>
    </w:p>
    <w:p>
      <w:pPr>
        <w:keepNext w:val="false"/>
      </w:pPr>
      <w:r>
        <w:rPr>
          <w:b w:val="false"/>
          <w:bCs w:val="false"/>
        </w:rPr>
        <w:t xml:space="preserve">Încheierea prin care judecătorul de drepturi și libertăți soluționează plângerea formulată de inculpat împotriva ordonanței procurorului prin care s-a luat ori s-a prelungit măsura preventivă a controlului judiciar este definitivă.</w:t>
      </w:r>
    </w:p>
    <w:p>
      <w:pPr>
        <w:keepNext w:val="false"/>
      </w:pPr>
      <w:r>
        <w:rPr>
          <w:b w:val="false"/>
          <w:bCs w:val="false"/>
        </w:rPr>
        <w:t xml:space="preserve">(6) În cursul urmăririi penale, durata măsurii controlului judiciar nu poate să depășească un an, dacă pedeapsa prevăzută de lege este amenda sau închisoarea de cel mult 5 ani, respectiv 2 ani, dacă pedeapsa prevăzută de lege este detențiunea pe viață sau închisoarea mai mare de 5 ani.</w:t>
      </w:r>
    </w:p>
    <w:p>
      <w:pPr>
        <w:keepNext w:val="false"/>
      </w:pPr>
      <w:r>
        <w:rPr>
          <w:b w:val="false"/>
          <w:bCs w:val="false"/>
        </w:rPr>
        <w:t xml:space="preserve">(7) Judecătorul de cameră preliminară, în procedura de cameră preliminară, sau instanța, în cursul judecății, poate dispune luarea măsurii controlului judiciar față de inculpat pe o durată ce nu poate depăși 60 de zile.</w:t>
      </w:r>
    </w:p>
    <w:p>
      <w:pPr>
        <w:keepNext w:val="false"/>
      </w:pPr>
      <w:r>
        <w:rPr>
          <w:b w:val="false"/>
          <w:bCs w:val="false"/>
        </w:rPr>
        <w:t xml:space="preserve">(8) În cursul judecății, durata totală a controlului judiciar nu poate depăși un termen rezonabil și, în nicio situație, nu poate depăși 5 ani de la momentul trimiterii în judecată.</w:t>
      </w:r>
    </w:p>
    <w:p>
      <w:pPr>
        <w:keepNext w:val="false"/>
      </w:pPr>
      <w:r>
        <w:rPr>
          <w:b w:val="false"/>
          <w:bCs w:val="false"/>
        </w:rPr>
        <w:t xml:space="preserve">(la 09-07-2023,</w:t>
      </w:r>
    </w:p>
    <w:p>
      <w:pPr>
        <w:keepNext w:val="false"/>
      </w:pPr>
      <w:r>
        <w:rPr>
          <w:b w:val="false"/>
          <w:bCs w:val="false"/>
        </w:rPr>
        <w:t xml:space="preserve">Alineatul (8), Articolul 215^1, Sectiunea a 3-a, Capitolul I, Titlul V, Partea GENERALĂ a fost modificat de Punctul 26.,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(9) La expirarea termenelor prevăzute la alin. (8), instanța de judecată poate dispune luarea unei alte măsuri preventive, în condițiile legii.</w:t>
      </w:r>
    </w:p>
    <w:p>
      <w:pPr>
        <w:keepNext w:val="false"/>
      </w:pPr>
      <w:r>
        <w:rPr>
          <w:b w:val="false"/>
          <w:bCs w:val="false"/>
        </w:rPr>
        <w:t xml:space="preserve">(la 02-05-2016,</w:t>
      </w:r>
    </w:p>
    <w:p>
      <w:pPr>
        <w:keepNext/>
      </w:pPr>
      <w:r>
        <w:rPr>
          <w:b/>
          <w:bCs/>
        </w:rPr>
        <w:t xml:space="preserve">Art. 215^1 a fost introdus de pct. 7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A se vedea dispozițiile ORDONANȚEI DE URGENȚĂ nr. 82 din 10 decembrie 2014, publicate în MONITORUL OFICIAL nr. 911 din 15 decembrie 2014, care prevede în preambul:</w:t>
      </w:r>
    </w:p>
    <w:p>
      <w:pPr>
        <w:keepNext w:val="false"/>
      </w:pPr>
      <w:r>
        <w:rPr>
          <w:b w:val="false"/>
          <w:bCs w:val="false"/>
        </w:rPr>
        <w:t xml:space="preserve">Având în vedere că la data de 4 decembrie 2014, Curtea Constituțională a admis excepția de neconstituționalitate a dispozițiilor art. 211-217 din Legea nr. 135/2010 privind Codul de procedură penală, întrucât încalcă art. 53 din Constituție referitor la restrângerea exercițiului unor drepturi sau al unor libertăți fundamentale cu raportare la libertatea individuală (art. 23), la libera circulație (art. 25) și la viața intimă, familială și privată (art. 26), iar pentru a pronunța această soluție Curtea a reținut faptul că noul Cod de procedură penală include printre măsurile preventive controlul judiciar și controlul judiciar pe cauțiune, fără a prevedea durata pentru care pot fi dispuse aceste măsuri,</w:t>
      </w:r>
    </w:p>
    <w:p>
      <w:pPr>
        <w:keepNext w:val="false"/>
      </w:pPr>
      <w:r>
        <w:rPr>
          <w:b w:val="false"/>
          <w:bCs w:val="false"/>
        </w:rPr>
        <w:t xml:space="preserve">observând că declararea ca neconstituțională a acestor dispoziții legale impune adaptarea de urgență a legislației la exigențele Deciziei Curții Constituționale anterior menționate, pentru a preveni o eventuală afectare a proceselor penale în curs,</w:t>
      </w:r>
    </w:p>
    <w:p>
      <w:pPr>
        <w:keepNext w:val="false"/>
      </w:pPr>
      <w:r>
        <w:rPr>
          <w:b w:val="false"/>
          <w:bCs w:val="false"/>
        </w:rPr>
        <w:t xml:space="preserve">ținând cont de faptul că toate aspectele sus-menționate vizează interesul public și constituie o situație extraordinară a cărei reglementare nu poate fi amânată, iar neadoptarea prezentului act normativ ar avea consecințe negative și ar duce la afectarea drepturilor persoanelor supuse unor măsuri preventive și la o practică judiciară neunitară, fiind de aceea necesară o intervenție legislativă prin care să se instituie un termen cert și rezonabil astfel încât restrângerea exercițiului unor drepturi fundamentale să nu depășească în nicio situație limite rezonabile și necesare într-o societate democratică, iar măsurile preventive să respecte cerințele de proporționalitate așa cum au fost acestea cristalizate în jurisprudența Curții Europene a Drepturilor Omului,</w:t>
      </w:r>
    </w:p>
    <w:p>
      <w:pPr>
        <w:keepNext w:val="false"/>
      </w:pPr>
      <w:r>
        <w:rPr>
          <w:b w:val="false"/>
          <w:bCs w:val="false"/>
        </w:rPr>
        <w:t xml:space="preserve">Secţiunea a 4-a Controlul judiciar pe cauțiune</w:t>
      </w:r>
    </w:p>
    <w:p>
      <w:pPr>
        <w:keepNext/>
      </w:pPr>
      <w:r>
        <w:rPr>
          <w:b/>
          <w:bCs/>
        </w:rPr>
        <w:t xml:space="preserve">Articolul 216</w:t>
      </w:r>
    </w:p>
    <w:p>
      <w:pPr>
        <w:keepNext w:val="false"/>
      </w:pPr>
      <w:r>
        <w:rPr>
          <w:b w:val="false"/>
          <w:bCs w:val="false"/>
        </w:rPr>
        <w:t xml:space="preserve">Condiții generale</w:t>
      </w:r>
    </w:p>
    <w:p>
      <w:pPr>
        <w:keepNext w:val="false"/>
      </w:pPr>
      <w:r>
        <w:rPr>
          <w:b w:val="false"/>
          <w:bCs w:val="false"/>
        </w:rPr>
        <w:t xml:space="preserve">(1) În cursul urmăririi penale, procurorul poate dispune luarea măsurii controlului judiciar pe cauțiune față de inculpat, dacă sunt întrunite condițiile prevăzute la art. 223 alin. (1) și (2), luarea acestei măsuri este suficientă pentru realizarea scopului prevăzut la art. 202 alin. (1), iar inculpatul depune o cauțiune a cărei valoare este stabilită de către organul judiciar.</w:t>
      </w:r>
    </w:p>
    <w:p>
      <w:pPr>
        <w:keepNext w:val="false"/>
      </w:pPr>
      <w:r>
        <w:rPr>
          <w:b w:val="false"/>
          <w:bCs w:val="false"/>
        </w:rPr>
        <w:t xml:space="preserve">(2) Judecătorul de cameră preliminară, în procedura de cameră preliminară, sau instanța de judecată, în cursul judecății, poate dispune luarea măsurii controlului judiciar pe cauțiune față de inculpat, dacă sunt îndeplinite condițiile prevăzute la alin. (1).</w:t>
      </w:r>
    </w:p>
    <w:p>
      <w:pPr>
        <w:keepNext w:val="false"/>
      </w:pPr>
      <w:r>
        <w:rPr>
          <w:b w:val="false"/>
          <w:bCs w:val="false"/>
        </w:rPr>
        <w:t xml:space="preserve">(la 01-02-2014,</w:t>
      </w:r>
    </w:p>
    <w:p>
      <w:pPr>
        <w:keepNext w:val="false"/>
      </w:pPr>
      <w:r>
        <w:rPr>
          <w:b w:val="false"/>
          <w:bCs w:val="false"/>
        </w:rPr>
        <w:t xml:space="preserve">Alin. (2) al art. 216 a fost modificat de pct. 147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Dispozițiile art. 212-215^1 se aplică în mod corespunzător.</w:t>
      </w:r>
    </w:p>
    <w:p>
      <w:pPr>
        <w:keepNext w:val="false"/>
      </w:pPr>
      <w:r>
        <w:rPr>
          <w:b w:val="false"/>
          <w:bCs w:val="false"/>
        </w:rPr>
        <w:t xml:space="preserve">(la 02-05-2016,</w:t>
      </w:r>
    </w:p>
    <w:p>
      <w:pPr>
        <w:keepNext w:val="false"/>
      </w:pPr>
      <w:r>
        <w:rPr>
          <w:b w:val="false"/>
          <w:bCs w:val="false"/>
        </w:rPr>
        <w:t xml:space="preserve">Alin. (3) al art. 216 a fost modificat de pct. 8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Prin DECIZIA CURȚII CONSTITUȚIONALE nr. 712 din 4 decembrie 2014, publicată în MONITORUL OFICIAL nr. 33 din 15 ianuarie 2015, s-a admis excepția de neconstituționalitate a dispozițiilor art. 211-217 din Codul de procedură penală, constatându-se că acestea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15 ianuarie 2015-1 martie 2015, dispozițiile invocate mai sus au fost suspendate de drept, urmând să-și înceteze efectele juridice în data de 2 martie 2015, dacă legiuitorul nu intervine pentru modificarea prevederilor atacate.</w:t>
      </w:r>
    </w:p>
    <w:p>
      <w:pPr>
        <w:keepNext w:val="false"/>
      </w:pPr>
      <w:r>
        <w:rPr>
          <w:b w:val="false"/>
          <w:bCs w:val="false"/>
        </w:rPr>
        <w:t xml:space="preserve">*) A se vedea dispozițiile ORDONANȚEI DE URGENȚĂ nr. 82 din 10 decembrie 2014, publicate în MONITORUL OFICIAL nr. 911 din 15 decembrie 2014, care prevede în preambul:</w:t>
      </w:r>
    </w:p>
    <w:p>
      <w:pPr>
        <w:keepNext w:val="false"/>
      </w:pPr>
      <w:r>
        <w:rPr>
          <w:b w:val="false"/>
          <w:bCs w:val="false"/>
        </w:rPr>
        <w:t xml:space="preserve">Având în vedere că la data de 4 decembrie 2014, Curtea Constituțională a admis excepția de neconstituționalitate a dispozițiilor art. 211-217 din Legea nr. 135/2010 privind Codul de procedură penală, întrucât încalcă art. 53 din Constituție referitor la restrângerea exercițiului unor drepturi sau al unor libertăți fundamentale cu raportare la libertatea individuală (art. 23), la libera circulație (art. 25) și la viața intimă, familială și privată (art. 26), iar pentru a pronunța această soluție Curtea a reținut faptul că noul Cod de procedură penală include printre măsurile preventive controlul judiciar și controlul judiciar pe cauțiune, fără a prevedea durata pentru care pot fi dispuse aceste măsuri,</w:t>
      </w:r>
    </w:p>
    <w:p>
      <w:pPr>
        <w:keepNext w:val="false"/>
      </w:pPr>
      <w:r>
        <w:rPr>
          <w:b w:val="false"/>
          <w:bCs w:val="false"/>
        </w:rPr>
        <w:t xml:space="preserve">observând că declararea ca neconstituțională a acestor dispoziții legale impune adaptarea de urgență a legislației la exigențele Deciziei Curții Constituționale anterior menționate, pentru a preveni o eventuală afectare a proceselor penale în curs,</w:t>
      </w:r>
    </w:p>
    <w:p>
      <w:pPr>
        <w:keepNext w:val="false"/>
      </w:pPr>
      <w:r>
        <w:rPr>
          <w:b w:val="false"/>
          <w:bCs w:val="false"/>
        </w:rPr>
        <w:t xml:space="preserve">ținând cont de faptul că toate aspectele sus-menționate vizează interesul public și constituie o situație extraordinară a cărei reglementare nu poate fi amânată, iar neadoptarea prezentului act normativ ar avea consecințe negative și ar duce la afectarea drepturilor persoanelor supuse unor măsuri preventive și la o practică judiciară neunitară, fiind de aceea necesară o intervenție legislativă prin care să se instituie un termen cert și rezonabil astfel încât restrângerea exercițiului unor drepturi fundamentale să nu depășească în nicio situație limite rezonabile și necesare într-o societate democratică, iar măsurile preventive să respecte cerințele de proporționalitate așa cum au fost acestea cristalizate în jurisprudența Curții Europene a Drepturilor Omului,</w:t>
      </w:r>
    </w:p>
    <w:p>
      <w:pPr>
        <w:keepNext/>
      </w:pPr>
      <w:r>
        <w:rPr>
          <w:b/>
          <w:bCs/>
        </w:rPr>
        <w:t xml:space="preserve">Articolul 217</w:t>
      </w:r>
    </w:p>
    <w:p>
      <w:pPr>
        <w:keepNext w:val="false"/>
      </w:pPr>
      <w:r>
        <w:rPr>
          <w:b w:val="false"/>
          <w:bCs w:val="false"/>
        </w:rPr>
        <w:t xml:space="preserve">Conținutul cauțiunii</w:t>
      </w:r>
    </w:p>
    <w:p>
      <w:pPr>
        <w:keepNext w:val="false"/>
      </w:pPr>
      <w:r>
        <w:rPr>
          <w:b w:val="false"/>
          <w:bCs w:val="false"/>
        </w:rPr>
        <w:t xml:space="preserve">(1) Consemnarea cauțiunii se face pe numele inculpatului, prin depunerea unei sume de bani determinate la dispoziția organului judiciar ori prin constituirea unei garanții reale, mobiliare ori imobiliare, în limita unei sume de bani determinate, în favoarea aceluiași organ judiciar.</w:t>
      </w:r>
    </w:p>
    <w:p>
      <w:pPr>
        <w:keepNext w:val="false"/>
      </w:pPr>
      <w:r>
        <w:rPr>
          <w:b w:val="false"/>
          <w:bCs w:val="false"/>
        </w:rPr>
        <w:t xml:space="preserve">(2) Valoarea cauțiunii este de cel puțin 1.000 lei și se determină în raport cu gravitatea acuzației aduse inculpatului, situația materială și obligațiile legale ale acestuia.</w:t>
      </w:r>
    </w:p>
    <w:p>
      <w:pPr>
        <w:keepNext w:val="false"/>
      </w:pPr>
      <w:r>
        <w:rPr>
          <w:b w:val="false"/>
          <w:bCs w:val="false"/>
        </w:rPr>
        <w:t xml:space="preserve">(3) Pe perioada măsurii, inculpatul trebuie să respecte obligațiile prevăzute la art. 215 alin. (1) și i se poate impune respectarea uneia ori mai multora dintre obligațiile prevăzute la art. 215 alin. (2). Dispozițiile art. 215 alin. (3)-(9) se aplică în mod corespunzător.</w:t>
      </w:r>
    </w:p>
    <w:p>
      <w:pPr>
        <w:keepNext w:val="false"/>
      </w:pPr>
      <w:r>
        <w:rPr>
          <w:b w:val="false"/>
          <w:bCs w:val="false"/>
        </w:rPr>
        <w:t xml:space="preserve">(4) Cauțiunea garantează participarea inculpatului la procesul penal și respectarea de către acesta a obligațiilor prevăzute la alin. (3).</w:t>
      </w:r>
    </w:p>
    <w:p>
      <w:pPr>
        <w:keepNext w:val="false"/>
      </w:pPr>
      <w:r>
        <w:rPr>
          <w:b w:val="false"/>
          <w:bCs w:val="false"/>
        </w:rPr>
        <w:t xml:space="preserve">(5) Instanța de judecată dispune prin hotărâre confiscarea cauțiunii, dacă măsura controlului judiciar pe cauțiune a fost înlocuită cu măsura arestului la domiciliu sau a arestării preventive, pentru motivele prevăzute la alin. (9).</w:t>
      </w:r>
    </w:p>
    <w:p>
      <w:pPr>
        <w:keepNext w:val="false"/>
      </w:pPr>
      <w:r>
        <w:rPr>
          <w:b w:val="false"/>
          <w:bCs w:val="false"/>
        </w:rPr>
        <w:t xml:space="preserve">(6) În celelalte cazuri, instanța de judecată, prin hotărâre, dispune restituirea cauțiunii.</w:t>
      </w:r>
    </w:p>
    <w:p>
      <w:pPr>
        <w:keepNext w:val="false"/>
      </w:pPr>
      <w:r>
        <w:rPr>
          <w:b w:val="false"/>
          <w:bCs w:val="false"/>
        </w:rPr>
        <w:t xml:space="preserve">(7) Dispozițiile alin. (5) și (6) se aplică în măsura în care nu s-a dispus plata din cauțiune, în ordinea următoare, a despăgubirilor bănești acordate pentru repararea pagubelor cauzate de infracțiune, a cheltuielilor judiciare sau a amenzii.</w:t>
      </w:r>
    </w:p>
    <w:p>
      <w:pPr>
        <w:keepNext w:val="false"/>
      </w:pPr>
      <w:r>
        <w:rPr>
          <w:b w:val="false"/>
          <w:bCs w:val="false"/>
        </w:rPr>
        <w:t xml:space="preserve">(8) În cazul în care dispune o soluție de netrimitere în judecată, procurorul dispune și restituirea cauțiunii.</w:t>
      </w:r>
    </w:p>
    <w:p>
      <w:pPr>
        <w:keepNext w:val="false"/>
      </w:pPr>
      <w:r>
        <w:rPr>
          <w:b w:val="false"/>
          <w:bCs w:val="false"/>
        </w:rPr>
        <w:t xml:space="preserve">(9) În cazul în care, pe durata măsurii controlului judiciar pe cauțiune, inculpatul încalcă, cu rea-credință, obligațiile care îi revin sau există suspiciunea rezonabilă că a săvârșit cu intenție o nouă infracțiune pentru care s-a dispus punerea în mișcare a acțiunii penale împotriva sa, judecătorul de drepturi și libertăți, judecătorul de cameră preliminară sau instanța de judecată, la cererea motivată a procurorului ori din oficiu, poate dispune înlocuirea acestei măsuri cu măsura arestului la domiciliu sau a arestării preventive, în condițiile prevăzute de lege.</w:t>
      </w:r>
    </w:p>
    <w:p>
      <w:pPr>
        <w:keepNext w:val="false"/>
      </w:pPr>
      <w:r>
        <w:rPr>
          <w:b w:val="false"/>
          <w:bCs w:val="false"/>
        </w:rPr>
        <w:t xml:space="preserve">(la 01-02-2014,</w:t>
      </w:r>
    </w:p>
    <w:p>
      <w:pPr>
        <w:keepNext/>
      </w:pPr>
      <w:r>
        <w:rPr>
          <w:b/>
          <w:bCs/>
        </w:rPr>
        <w:t xml:space="preserve">Art. 217 a fost modificat de pct. 148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Prin DECIZIA CURȚII CONSTITUȚIONALE nr. 712 din 4 decembrie 2014, publicată în MONITORUL OFICIAL nr. 33 din 15 ianuarie 2015, s-a admis excepția de neconstituționalitate a dispozițiilor art. 211-217 din Codul de procedură penală, constatându-se că acestea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15 ianuarie 2015-1 martie 2015, dispozițiile invocate mai sus au fost suspendate de drept, urmând să-și înceteze efectele juridice în data de 2 martie 2015, dacă legiuitorul nu intervine pentru modificarea prevederilor atacate.</w:t>
      </w:r>
    </w:p>
    <w:p>
      <w:pPr>
        <w:keepNext w:val="false"/>
      </w:pPr>
      <w:r>
        <w:rPr>
          <w:b w:val="false"/>
          <w:bCs w:val="false"/>
        </w:rPr>
        <w:t xml:space="preserve">*) A se vedea dispozițiile ORDONANȚEI DE URGENȚĂ nr. 82 din 10 decembrie 2014, publicate în MONITORUL OFICIAL nr. 911 din 15 decembrie 2014, care prevede în preambul:</w:t>
      </w:r>
    </w:p>
    <w:p>
      <w:pPr>
        <w:keepNext w:val="false"/>
      </w:pPr>
      <w:r>
        <w:rPr>
          <w:b w:val="false"/>
          <w:bCs w:val="false"/>
        </w:rPr>
        <w:t xml:space="preserve">Având în vedere că la data de 4 decembrie 2014, Curtea Constituțională a admis excepția de neconstituționalitate a dispozițiilor art. 211-217 din Legea nr. 135/2010 privind Codul de procedură penală, întrucât încalcă art. 53 din Constituție referitor la restrângerea exercițiului unor drepturi sau al unor libertăți fundamentale cu raportare la libertatea individuală (art. 23), la libera circulație (art. 25) și la viața intimă, familială și privată (art. 26), iar pentru a pronunța această soluție Curtea a reținut faptul că noul Cod de procedură penală include printre măsurile preventive controlul judiciar și controlul judiciar pe cauțiune, fără a prevedea durata pentru care pot fi dispuse aceste măsuri,</w:t>
      </w:r>
    </w:p>
    <w:p>
      <w:pPr>
        <w:keepNext w:val="false"/>
      </w:pPr>
      <w:r>
        <w:rPr>
          <w:b w:val="false"/>
          <w:bCs w:val="false"/>
        </w:rPr>
        <w:t xml:space="preserve">observând că declararea ca neconstituțională a acestor dispoziții legale impune adaptarea de urgență a legislației la exigențele Deciziei Curții Constituționale anterior menționate, pentru a preveni o eventuală afectare a proceselor penale în curs,</w:t>
      </w:r>
    </w:p>
    <w:p>
      <w:pPr>
        <w:keepNext w:val="false"/>
      </w:pPr>
      <w:r>
        <w:rPr>
          <w:b w:val="false"/>
          <w:bCs w:val="false"/>
        </w:rPr>
        <w:t xml:space="preserve">ținând cont de faptul că toate aspectele sus-menționate vizează interesul public și constituie o situație extraordinară a cărei reglementare nu poate fi amânată, iar neadoptarea prezentului act normativ ar avea consecințe negative și ar duce la afectarea drepturilor persoanelor supuse unor măsuri preventive și la o practică judiciară neunitară, fiind de aceea necesară o intervenție legislativă prin care să se instituie un termen cert și rezonabil astfel încât restrângerea exercițiului unor drepturi fundamentale să nu depășească în nicio situație limite rezonabile și necesare într-o societate democratică, iar măsurile preventive să respecte cerințele de proporționalitate așa cum au fost acestea cristalizate în jurisprudența Curții Europene a Drepturilor Omului,</w:t>
      </w:r>
    </w:p>
    <w:p>
      <w:pPr>
        <w:keepNext w:val="false"/>
      </w:pPr>
      <w:r>
        <w:rPr>
          <w:b w:val="false"/>
          <w:bCs w:val="false"/>
        </w:rPr>
        <w:t xml:space="preserve">Secţiunea a 5-a Arestul la domiciliu</w:t>
      </w:r>
    </w:p>
    <w:p>
      <w:pPr>
        <w:keepNext/>
      </w:pPr>
      <w:r>
        <w:rPr>
          <w:b/>
          <w:bCs/>
        </w:rPr>
        <w:t xml:space="preserve">Articolul 218</w:t>
      </w:r>
    </w:p>
    <w:p>
      <w:pPr>
        <w:keepNext w:val="false"/>
      </w:pPr>
      <w:r>
        <w:rPr>
          <w:b w:val="false"/>
          <w:bCs w:val="false"/>
        </w:rPr>
        <w:t xml:space="preserve">Condițiile generale de luare a măsurii arestului la domiciliu</w:t>
      </w:r>
    </w:p>
    <w:p>
      <w:pPr>
        <w:keepNext w:val="false"/>
      </w:pPr>
      <w:r>
        <w:rPr>
          <w:b w:val="false"/>
          <w:bCs w:val="false"/>
        </w:rPr>
        <w:t xml:space="preserve">(1) Arestul la domiciliu se dispune de către judecătorul de drepturi și libertăți, de către judecătorul de cameră preliminară sau de către instanța de judecată, dacă sunt îndeplinite condițiile prevăzute la art. 223 și luarea acestei măsuri este necesară și suficientă pentru realizarea unuia dintre scopurile prevăzute la art. 202 alin. (1).</w:t>
      </w:r>
    </w:p>
    <w:p>
      <w:pPr>
        <w:keepNext w:val="false"/>
      </w:pPr>
      <w:r>
        <w:rPr>
          <w:b w:val="false"/>
          <w:bCs w:val="false"/>
        </w:rPr>
        <w:t xml:space="preserve">(2) Aprecierea îndeplinirii condițiilor prevăzute la alin. (1) se face ținându-se seama de gradul de pericol al infracțiunii, de scopul măsurii, de sănătatea, vârsta, situația familială și alte împrejurări privind persoana față de care se ia măsura.</w:t>
      </w:r>
    </w:p>
    <w:p>
      <w:pPr>
        <w:keepNext w:val="false"/>
      </w:pPr>
      <w:r>
        <w:rPr>
          <w:b w:val="false"/>
          <w:bCs w:val="false"/>
        </w:rPr>
        <w:t xml:space="preserve">(3) Măsura nu poate fi dispusă cu privire la inculpatul față de care există suspiciunea rezonabilă că a săvârșit o infracțiune asupra unui membru de familie cu care acesta locuiește, cu privire la inculpatul care locuiește cu persoanele prevăzute la art. 221 alin. (2) lit. b) ori cu privire la persoana cercetată sau condamnată pentru infracțiunea de evadare.</w:t>
      </w:r>
    </w:p>
    <w:p>
      <w:pPr>
        <w:keepNext w:val="false"/>
      </w:pPr>
      <w:r>
        <w:rPr>
          <w:b w:val="false"/>
          <w:bCs w:val="false"/>
        </w:rPr>
        <w:t xml:space="preserve">(la 21-05-2021,</w:t>
      </w:r>
    </w:p>
    <w:p>
      <w:pPr>
        <w:keepNext w:val="false"/>
      </w:pPr>
      <w:r>
        <w:rPr>
          <w:b w:val="false"/>
          <w:bCs w:val="false"/>
        </w:rPr>
        <w:t xml:space="preserve">Alineatul (3) din Articolul 218 , Sectiunea a 5-a , Capitolul I , Titlul V , Partea GENERALĂ a fost modificat de Punctul 2, Articolul 43, Titlul II din LEGEA nr. 146 din 17 mai 2021, publicată în MONITORUL OFICIAL nr. 515 din 18 mai 2021</w:t>
      </w:r>
    </w:p>
    <w:p>
      <w:pPr>
        <w:keepNext w:val="false"/>
      </w:pPr>
      <w:r>
        <w:rPr>
          <w:b w:val="false"/>
          <w:bCs w:val="false"/>
        </w:rPr>
        <w:t xml:space="preserve">)</w:t>
      </w:r>
    </w:p>
    <w:p>
      <w:pPr>
        <w:keepNext w:val="false"/>
      </w:pPr>
      <w:r>
        <w:rPr>
          <w:b w:val="false"/>
          <w:bCs w:val="false"/>
        </w:rPr>
        <w:t xml:space="preserve">(4) Persoanei față de care s-a dispus măsura arestului la domiciliu i se comunică, sub semnătură, în scris, drepturile prevăzute la art. 83, dreptul prevăzut la art. 210 alin. (1) și (2), dreptul de acces la asistență medicală de urgență, dreptul de a contesta măsura și dreptul de a solicita revocarea sau înlocuirea acestei măsuri cu o altă măsură preventivă, iar în cazul în care persoana nu poate ori refuză să semneze, se va încheia un proces-verbal*).</w:t>
      </w:r>
    </w:p>
    <w:p>
      <w:pPr>
        <w:keepNext w:val="false"/>
      </w:pPr>
      <w:r>
        <w:rPr>
          <w:b w:val="false"/>
          <w:bCs w:val="false"/>
        </w:rPr>
        <w:t xml:space="preserve">(la 01-02-2014,</w:t>
      </w:r>
    </w:p>
    <w:p>
      <w:pPr>
        <w:keepNext w:val="false"/>
      </w:pPr>
      <w:r>
        <w:rPr>
          <w:b w:val="false"/>
          <w:bCs w:val="false"/>
        </w:rPr>
        <w:t xml:space="preserve">Alin. (4) al art. 218 a fost introdus de pct. 149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Conform art. IV din ORDONANȚA DE URGENȚĂ nr. 18 din 18 mai 2016, publicată în MONITORUL OFICIAL nr. 389 din 23 mai 2016, în aplicarea art. 209 alin. (17), art. 218 alin. (4), respectiv art. 228 alin. (2) din Codul de procedură penală, precum și a titlului III "Dispoziții privind cooperarea cu statele membre ale Uniunii Europene în aplicarea Deciziei-cadru 2002/584/JAI a Consiliului Uniunii Europene din 13 iunie 2002 privind mandatul european de arestare și procedurile de predare între statele membre" din Legea nr. 302/2004 privind cooperarea judiciară internațională în materie penală, republicată, cu modificările și completările ulterioare, organele judiciare prezintă suspectului, inculpatului sau persoanei condamnate o informare scrisă cu privire la drepturile acesteia pe parcursul procesului penal sau al procedurii de executare a mandatului european de arestare. Informarea se va face în limba română, în limba maternă sau într-o limbă pe care acesta o înțelege, după caz.</w:t>
      </w:r>
    </w:p>
    <w:p>
      <w:pPr>
        <w:keepNext w:val="false"/>
      </w:pPr>
      <w:r>
        <w:rPr>
          <w:b w:val="false"/>
          <w:bCs w:val="false"/>
        </w:rPr>
        <w:t xml:space="preserve">Modelul în limba română al formularului care va cuprinde informarea prevăzută la alin. (1) va fi stabilit prin ordin comun al ministrului justiției, ministrului afacerilor interne, președintelui Înaltei Curți de Casație și Justiție și procurorului general al Parchetului de pe lângă Înalta Curte de Casație și Justiție.</w:t>
      </w:r>
    </w:p>
    <w:p>
      <w:pPr>
        <w:keepNext/>
      </w:pPr>
      <w:r>
        <w:rPr>
          <w:b/>
          <w:bCs/>
        </w:rPr>
        <w:t xml:space="preserve">Articolul 219</w:t>
      </w:r>
    </w:p>
    <w:p>
      <w:pPr>
        <w:keepNext w:val="false"/>
      </w:pPr>
      <w:r>
        <w:rPr>
          <w:b w:val="false"/>
          <w:bCs w:val="false"/>
        </w:rPr>
        <w:t xml:space="preserve">Luarea măsurii arestului la domiciliu de către judecătorul de drepturi și libertăți</w:t>
      </w:r>
    </w:p>
    <w:p>
      <w:pPr>
        <w:keepNext w:val="false"/>
      </w:pPr>
      <w:r>
        <w:rPr>
          <w:b w:val="false"/>
          <w:bCs w:val="false"/>
        </w:rPr>
        <w:t xml:space="preserve">(1) Judecătorul de drepturi și libertăți de la instanța căreia i-ar reveni competența să judece cauza în primă instanță sau de la instanța corespunzătoare în grad acesteia în a cărei circumscripție se află locul unde s-a constatat săvârșirea infracțiunii ori sediul parchetului din care face parte procurorul care efectuează sau supraveghează urmărirea penală poate dispune, la propunerea motivată a procurorului, arestul la domiciliu al inculpatului.</w:t>
      </w:r>
    </w:p>
    <w:p>
      <w:pPr>
        <w:keepNext w:val="false"/>
      </w:pPr>
      <w:r>
        <w:rPr>
          <w:b w:val="false"/>
          <w:bCs w:val="false"/>
        </w:rPr>
        <w:t xml:space="preserve">(2) Procurorul înaintează judecătorului de drepturi și libertăți propunerea prevăzută la alin. (1) împreună cu dosarul cauzei.</w:t>
      </w:r>
    </w:p>
    <w:p>
      <w:pPr>
        <w:keepNext w:val="false"/>
      </w:pPr>
      <w:r>
        <w:rPr>
          <w:b w:val="false"/>
          <w:bCs w:val="false"/>
        </w:rPr>
        <w:t xml:space="preserve">(3) Judecătorul de drepturi și libertăți, sesizat conform alin. (1), fixează termen de soluționare în camera de consiliu în termen de 24 de ore de la înregistrarea propunerii și dispune citarea inculpatului.</w:t>
      </w:r>
    </w:p>
    <w:p>
      <w:pPr>
        <w:keepNext w:val="false"/>
      </w:pPr>
      <w:r>
        <w:rPr>
          <w:b w:val="false"/>
          <w:bCs w:val="false"/>
        </w:rPr>
        <w:t xml:space="preserve">(4) Neprezentarea inculpatului nu împiedică judecătorul de drepturi și libertăți să soluționeze propunerea înaintată de procuror.</w:t>
      </w:r>
    </w:p>
    <w:p>
      <w:pPr>
        <w:keepNext w:val="false"/>
      </w:pPr>
      <w:r>
        <w:rPr>
          <w:b w:val="false"/>
          <w:bCs w:val="false"/>
        </w:rPr>
        <w:t xml:space="preserve">(5) Judecătorul de drepturi și libertăți îl audiază pe inculpat atunci când acesta este prezent.</w:t>
      </w:r>
    </w:p>
    <w:p>
      <w:pPr>
        <w:keepNext w:val="false"/>
      </w:pPr>
      <w:r>
        <w:rPr>
          <w:b w:val="false"/>
          <w:bCs w:val="false"/>
        </w:rPr>
        <w:t xml:space="preserve">(6) Asistența juridică a inculpatului și participarea procurorului sunt obligatorii.</w:t>
      </w:r>
    </w:p>
    <w:p>
      <w:pPr>
        <w:keepNext w:val="false"/>
      </w:pPr>
      <w:r>
        <w:rPr>
          <w:b w:val="false"/>
          <w:bCs w:val="false"/>
        </w:rPr>
        <w:t xml:space="preserve">(7) Judecătorul de drepturi și libertăți admite sau respinge propunerea procurorului prin încheiere motivată.</w:t>
      </w:r>
    </w:p>
    <w:p>
      <w:pPr>
        <w:keepNext w:val="false"/>
      </w:pPr>
      <w:r>
        <w:rPr>
          <w:b w:val="false"/>
          <w:bCs w:val="false"/>
        </w:rPr>
        <w:t xml:space="preserve">(8) Dosarul cauzei se restituie organului de urmărire penală, în termen de 24 de ore de la expirarea termenului de formulare a contestației.</w:t>
      </w:r>
    </w:p>
    <w:p>
      <w:pPr>
        <w:keepNext w:val="false"/>
      </w:pPr>
      <w:r>
        <w:rPr>
          <w:b w:val="false"/>
          <w:bCs w:val="false"/>
        </w:rPr>
        <w:t xml:space="preserve">(9) Judecătorul de drepturi și libertăți care respinge propunerea de luare a măsurii arestului la domiciliu față de inculpat poate dispune, prin aceeași încheiere, luarea uneia dintre măsurile preventive prevăzute la art. 202 alin. (4) lit. b) și c), dacă sunt întrunite condițiile prevăzute de lege.</w:t>
      </w:r>
    </w:p>
    <w:p>
      <w:pPr>
        <w:keepNext w:val="false"/>
      </w:pPr>
      <w:r>
        <w:rPr>
          <w:b w:val="false"/>
          <w:bCs w:val="false"/>
        </w:rPr>
        <w:t xml:space="preserve">(la 23-05-2016,</w:t>
      </w:r>
    </w:p>
    <w:p>
      <w:pPr>
        <w:keepNext w:val="false"/>
      </w:pPr>
      <w:r>
        <w:rPr>
          <w:b w:val="false"/>
          <w:bCs w:val="false"/>
        </w:rPr>
        <w:t xml:space="preserve">Alin. (9) al art. 219 a fost modificat de pct. 48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220</w:t>
      </w:r>
    </w:p>
    <w:p>
      <w:pPr>
        <w:keepNext w:val="false"/>
      </w:pPr>
      <w:r>
        <w:rPr>
          <w:b w:val="false"/>
          <w:bCs w:val="false"/>
        </w:rPr>
        <w:t xml:space="preserve">Luarea măsurii arestului la domiciliu de către judecătorul de cameră preliminară sau instanța de judecată</w:t>
      </w:r>
    </w:p>
    <w:p>
      <w:pPr>
        <w:keepNext w:val="false"/>
      </w:pPr>
      <w:r>
        <w:rPr>
          <w:b w:val="false"/>
          <w:bCs w:val="false"/>
        </w:rPr>
        <w:t xml:space="preserve">(1) Judecătorul de cameră preliminară sau instanța de judecată în fața căreia se află cauza poate dispune, prin încheiere, arestul la domiciliu al inculpatului, la cererea motivată a procurorului sau din oficiu.</w:t>
      </w:r>
    </w:p>
    <w:p>
      <w:pPr>
        <w:keepNext w:val="false"/>
      </w:pPr>
      <w:r>
        <w:rPr>
          <w:b w:val="false"/>
          <w:bCs w:val="false"/>
        </w:rPr>
        <w:t xml:space="preserve">Notă</w:t>
      </w:r>
    </w:p>
    <w:p>
      <w:pPr>
        <w:keepNext w:val="false"/>
      </w:pPr>
      <w:r>
        <w:rPr>
          <w:b w:val="false"/>
          <w:bCs w:val="false"/>
        </w:rPr>
        <w:t xml:space="preserve">Prin DECIZIA CURȚII CONSTITUȚIONALE nr. 22 din 17 ianuarie 2017, publicată în MONITORUL OFICIAL nr. 159 din 3 martie 2017, s-a admis excepția de neconstituționalitate cu privire la dispozițiile art. 220 alin. (1) din Codul de procedură penală, constatându-se că, soluția legislativă care permite luarea măsurii arestului la domiciliu, în condițiile în care anterior inculpatul a fost arestat preventiv sau la domiciliu în aceeași cauză, în lipsa unor temeiuri noi care fac necesară privarea sa de libertate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3 martie 2017-17 aprilie 2017, dispozițiile invocate mai sus, în măsura în care permit luarea măsurii arestului la domiciliu, în condițiile în care anterior inculpatul a fost arestat preventiv sau la domiciliu în aceeași cauză, în lipsa unor temeiuri noi care fac necesară privarea sa de libertate, au fost suspendate de drept, încetându-și efectele juridice în data de 18 aprilie 2017, întrucât legiuitorul nu a intervenit pentru modificarea prevederilor atacate.</w:t>
      </w:r>
    </w:p>
    <w:p>
      <w:pPr>
        <w:keepNext w:val="false"/>
      </w:pPr>
      <w:r>
        <w:rPr>
          <w:b w:val="false"/>
          <w:bCs w:val="false"/>
        </w:rPr>
        <w:t xml:space="preserve">(2) Judecătorul de cameră preliminară sau instanța de judecată, sesizată conform alin. (1), dispune citarea inculpatului. Audierea inculpatului este obligatorie dacă acesta se prezintă la termenul fixat.</w:t>
      </w:r>
    </w:p>
    <w:p>
      <w:pPr>
        <w:keepNext w:val="false"/>
      </w:pPr>
      <w:r>
        <w:rPr>
          <w:b w:val="false"/>
          <w:bCs w:val="false"/>
        </w:rPr>
        <w:t xml:space="preserve">(la 01-02-2014,</w:t>
      </w:r>
    </w:p>
    <w:p>
      <w:pPr>
        <w:keepNext w:val="false"/>
      </w:pPr>
      <w:r>
        <w:rPr>
          <w:b w:val="false"/>
          <w:bCs w:val="false"/>
        </w:rPr>
        <w:t xml:space="preserve">Alin. (2) al art. 220 a fost modificat de pct. 150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Asistența juridică a inculpatului și participarea procurorului sunt obligatorii.</w:t>
      </w:r>
    </w:p>
    <w:p>
      <w:pPr>
        <w:keepNext w:val="false"/>
      </w:pPr>
      <w:r>
        <w:rPr>
          <w:b w:val="false"/>
          <w:bCs w:val="false"/>
        </w:rPr>
        <w:t xml:space="preserve">(4) Dispozițiile art. 219 alin. (4), (7) și (9) se aplică în mod corespunzător.</w:t>
      </w:r>
    </w:p>
    <w:p>
      <w:pPr>
        <w:keepNext w:val="false"/>
      </w:pPr>
      <w:r>
        <w:rPr>
          <w:b w:val="false"/>
          <w:bCs w:val="false"/>
        </w:rPr>
        <w:t xml:space="preserve">(la 01-02-2014,</w:t>
      </w:r>
    </w:p>
    <w:p>
      <w:pPr>
        <w:keepNext w:val="false"/>
      </w:pPr>
      <w:r>
        <w:rPr>
          <w:b w:val="false"/>
          <w:bCs w:val="false"/>
        </w:rPr>
        <w:t xml:space="preserve">Alin. (4) al art. 220 a fost introdus de pct. 151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221</w:t>
      </w:r>
    </w:p>
    <w:p>
      <w:pPr>
        <w:keepNext w:val="false"/>
      </w:pPr>
      <w:r>
        <w:rPr>
          <w:b w:val="false"/>
          <w:bCs w:val="false"/>
        </w:rPr>
        <w:t xml:space="preserve">Conținutul măsurii arestului la domiciliu</w:t>
      </w:r>
    </w:p>
    <w:p>
      <w:pPr>
        <w:keepNext w:val="false"/>
      </w:pPr>
      <w:r>
        <w:rPr>
          <w:b w:val="false"/>
          <w:bCs w:val="false"/>
        </w:rPr>
        <w:t xml:space="preserve">(1) Măsura arestului la domiciliu constă în obligația impusă inculpatului, pe o perioadă determinată, de a nu părăsi imobilul unde locuiește, fără permisiunea organului judiciar care a dispus măsura sau în fața căruia se află cauza și de a se supune unor restricții stabilite de acesta.</w:t>
      </w:r>
    </w:p>
    <w:p>
      <w:pPr>
        <w:keepNext w:val="false"/>
      </w:pPr>
      <w:r>
        <w:rPr>
          <w:b w:val="false"/>
          <w:bCs w:val="false"/>
        </w:rPr>
        <w:t xml:space="preserve">(2) Pe durata arestului la domiciliu, inculpatul are următoarele obligații:</w:t>
      </w:r>
    </w:p>
    <w:p>
      <w:pPr>
        <w:keepNext w:val="false"/>
      </w:pPr>
      <w:r>
        <w:rPr>
          <w:b w:val="false"/>
          <w:bCs w:val="false"/>
        </w:rPr>
        <w:t xml:space="preserve">a) să se prezinte în fața organului de urmărire penală, a judecătorului de drepturi și libertăți, a judecătorului de cameră preliminară sau a instanței de judecată ori de câte ori este chemat;</w:t>
      </w:r>
    </w:p>
    <w:p>
      <w:pPr>
        <w:keepNext w:val="false"/>
      </w:pPr>
      <w:r>
        <w:rPr>
          <w:b w:val="false"/>
          <w:bCs w:val="false"/>
        </w:rPr>
        <w:t xml:space="preserve">b) să nu comunice cu persoana vătămată sau membrii de familie ai acesteia, cu alți participanți la comiterea infracțiunii, cu martorii ori experții, precum și cu alte persoane stabilite de organul judiciar.</w:t>
      </w:r>
    </w:p>
    <w:p>
      <w:pPr>
        <w:keepNext w:val="false"/>
      </w:pPr>
      <w:r>
        <w:rPr>
          <w:b w:val="false"/>
          <w:bCs w:val="false"/>
        </w:rPr>
        <w:t xml:space="preserve">(la 01-02-2014,</w:t>
      </w:r>
    </w:p>
    <w:p>
      <w:pPr>
        <w:keepNext w:val="false"/>
      </w:pPr>
      <w:r>
        <w:rPr>
          <w:b w:val="false"/>
          <w:bCs w:val="false"/>
        </w:rPr>
        <w:t xml:space="preserve">Lit. b) a alin. (2) al art. 221 a fost modificată de pct. 152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Judecătorul de drepturi și libertăți, judecătorul de cameră preliminară sau instanța de judecată poate dispune ca pe durata arestului la domiciliu inculpatul să poarte permanent un dispozitiv electronic de supraveghere și/sau să respecte una sau mai multe dintre obligațiile prevăzute la art. 215 alin. (2) lit. d)-k). Prevederile art. 215 alin. (8), (8^1) și (9) se aplică în mod corespunzător.</w:t>
      </w:r>
    </w:p>
    <w:p>
      <w:pPr>
        <w:keepNext w:val="false"/>
      </w:pPr>
      <w:r>
        <w:rPr>
          <w:b w:val="false"/>
          <w:bCs w:val="false"/>
        </w:rPr>
        <w:t xml:space="preserve">(la 21-05-2021,</w:t>
      </w:r>
    </w:p>
    <w:p>
      <w:pPr>
        <w:keepNext w:val="false"/>
      </w:pPr>
      <w:r>
        <w:rPr>
          <w:b w:val="false"/>
          <w:bCs w:val="false"/>
        </w:rPr>
        <w:t xml:space="preserve">Alineatul (3) din Articolul 221 , Sectiunea a 5-a , Capitolul I , Titlul V , Partea GENERALĂ a fost modificat de Punctul 3, Articolul 43, Titlul II din LEGEA nr. 146 din 17 mai 2021, publicată în MONITORUL OFICIAL nr. 515 din 18 mai 2021</w:t>
      </w:r>
    </w:p>
    <w:p>
      <w:pPr>
        <w:keepNext w:val="false"/>
      </w:pPr>
      <w:r>
        <w:rPr>
          <w:b w:val="false"/>
          <w:bCs w:val="false"/>
        </w:rPr>
        <w:t xml:space="preserve">)</w:t>
      </w:r>
    </w:p>
    <w:p>
      <w:pPr>
        <w:keepNext w:val="false"/>
      </w:pPr>
      <w:r>
        <w:rPr>
          <w:b w:val="false"/>
          <w:bCs w:val="false"/>
        </w:rPr>
        <w:t xml:space="preserve">(4) În cuprinsul încheierii prin care se dispune măsura sunt prevăzute în mod expres obligațiile pe care inculpatul trebuie să le respecte și i se atrage atenția că, în caz de încălcare cu rea-credință a măsurii sau a obligațiilor care îi revin, măsura arestului la domiciliu poate fi înlocuită cu măsura arestării preventive.</w:t>
      </w:r>
    </w:p>
    <w:p>
      <w:pPr>
        <w:keepNext w:val="false"/>
      </w:pPr>
      <w:r>
        <w:rPr>
          <w:b w:val="false"/>
          <w:bCs w:val="false"/>
        </w:rPr>
        <w:t xml:space="preserve">(5) Pe durata măsurii, inculpatul poate părăsi imobilul prevăzut la alin. (1) pentru prezentarea în fața organelor judiciare, la chemarea acestora.</w:t>
      </w:r>
    </w:p>
    <w:p>
      <w:pPr>
        <w:keepNext w:val="false"/>
      </w:pPr>
      <w:r>
        <w:rPr>
          <w:b w:val="false"/>
          <w:bCs w:val="false"/>
        </w:rPr>
        <w:t xml:space="preserve">(6) La cererea scrisă și motivată a inculpatului, judecătorul de drepturi și libertăți, judecătorul de cameră preliminară sau instanța de judecată, prin încheiere, îi poate permite acestuia părăsirea imobilului pentru prezentarea la locul de muncă, la cursuri de învățământ sau de pregătire profesională ori la alte activități similare sau pentru procurarea mijloacelor esențiale de existență, precum și în alte situații temeinic justificate, pentru o perioadă determinată de timp, dacă acest lucru este necesar pentru realizarea unor drepturi ori interese legitime ale inculpatului.</w:t>
      </w:r>
    </w:p>
    <w:p>
      <w:pPr>
        <w:keepNext w:val="false"/>
      </w:pPr>
      <w:r>
        <w:rPr>
          <w:b w:val="false"/>
          <w:bCs w:val="false"/>
        </w:rPr>
        <w:t xml:space="preserve">(6^1) În situația prevăzută la alin. (6), în încheiere se va indica în mod expres perioada de timp, precum și, după caz, locul de muncă, instituția de învățământ, unitatea sanitară sau alt loc în care s-a aprobat deplasarea inculpatului.</w:t>
      </w:r>
    </w:p>
    <w:p>
      <w:pPr>
        <w:keepNext w:val="false"/>
      </w:pPr>
      <w:r>
        <w:rPr>
          <w:b w:val="false"/>
          <w:bCs w:val="false"/>
        </w:rPr>
        <w:t xml:space="preserve">(la 21-05-2021,</w:t>
      </w:r>
    </w:p>
    <w:p>
      <w:pPr>
        <w:keepNext/>
      </w:pPr>
      <w:r>
        <w:rPr>
          <w:b/>
          <w:bCs/>
        </w:rPr>
        <w:t xml:space="preserve">Articolul 221 din Sectiunea a 5-a , Capitolul I , Titlul V , Partea GENERALĂ a fost completat de Punctul 4, Articolul 43, Titlul II din LEGEA nr. 146 din 17 mai 2021, publicată în MONITORUL OFICIAL nr. 515 din 18 mai 2021</w:t>
      </w:r>
    </w:p>
    <w:p>
      <w:pPr>
        <w:keepNext w:val="false"/>
      </w:pPr>
      <w:r>
        <w:rPr>
          <w:b w:val="false"/>
          <w:bCs w:val="false"/>
        </w:rPr>
        <w:t xml:space="preserve">)</w:t>
      </w:r>
    </w:p>
    <w:p>
      <w:pPr>
        <w:keepNext w:val="false"/>
      </w:pPr>
      <w:r>
        <w:rPr>
          <w:b w:val="false"/>
          <w:bCs w:val="false"/>
        </w:rPr>
        <w:t xml:space="preserve">(7) În cazuri urgente, pentru motive întemeiate, inculpatul poate părăsi imobilul, fără permisiunea judecătorului de drepturi și libertăți, a judecătorului de cameră preliminară sau a instanței de judecată, pe durata de timp strict necesară, informând imediat despre aceasta instituția, organul sau autoritatea desemnată cu supravegherea sa și organul judiciar care a luat măsura arestului la domiciliu ori în fața căruia se află cauza.</w:t>
      </w:r>
    </w:p>
    <w:p>
      <w:pPr>
        <w:keepNext w:val="false"/>
      </w:pPr>
      <w:r>
        <w:rPr>
          <w:b w:val="false"/>
          <w:bCs w:val="false"/>
        </w:rPr>
        <w:t xml:space="preserve">(la 01-02-2014,</w:t>
      </w:r>
    </w:p>
    <w:p>
      <w:pPr>
        <w:keepNext w:val="false"/>
      </w:pPr>
      <w:r>
        <w:rPr>
          <w:b w:val="false"/>
          <w:bCs w:val="false"/>
        </w:rPr>
        <w:t xml:space="preserve">Alin. (7) al art. 221 a fost modificat de pct. 152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(8) Copia încheierii judecătorului de drepturi și libertăți, a judecătorului de cameră preliminară sau a instanței de judecată prin care s-a luat măsura arestului la domiciliu se comunică, de îndată, inculpatului și instituției, organului sau autorității desemnate cu supravegherea sa, organului de poliție în a cărei circumscripție locuiește acesta, serviciului public comunitar de evidență a persoanelor și organelor de frontieră.</w:t>
      </w:r>
    </w:p>
    <w:p>
      <w:pPr>
        <w:keepNext w:val="false"/>
      </w:pPr>
      <w:r>
        <w:rPr>
          <w:b w:val="false"/>
          <w:bCs w:val="false"/>
        </w:rPr>
        <w:t xml:space="preserve">(9) Instituția, organul sau autoritatea desemnate de organul judiciar care a dispus arestul la domiciliu verifică periodic respectarea măsurii și a obligațiilor de către inculpat, iar în cazul în care constată încălcări ale acestora, sesizează de îndată procurorul, în cursul urmăririi penale, judecătorul de cameră preliminară, în procedura de cameră preliminară, sau instanța de judecată, în cursul judecății.</w:t>
      </w:r>
    </w:p>
    <w:p>
      <w:pPr>
        <w:keepNext w:val="false"/>
      </w:pPr>
      <w:r>
        <w:rPr>
          <w:b w:val="false"/>
          <w:bCs w:val="false"/>
        </w:rPr>
        <w:t xml:space="preserve">(10) Pentru supravegherea respectării măsurii arestului la domiciliu sau a obligațiilor impuse inculpatului pe durata acesteia, organul de poliție poate pătrunde în imobilul unde se execută măsura, fără învoirea inculpatului sau a persoanelor care locuiesc împreună cu acesta.</w:t>
      </w:r>
    </w:p>
    <w:p>
      <w:pPr>
        <w:keepNext w:val="false"/>
      </w:pPr>
      <w:r>
        <w:rPr>
          <w:b w:val="false"/>
          <w:bCs w:val="false"/>
        </w:rPr>
        <w:t xml:space="preserve">(11) În cazul în care inculpatul încalcă cu rea-credință măsura arestului la domiciliu sau obligațiile care îi revin ori există suspiciunea rezonabilă că a săvârșit cu intenție o nouă infracțiune pentru care s-a dispus punerea în mișcare a acțiunii penale împotriva sa, judecătorul de drepturi și libertăți, judecătorul de cameră preliminară ori instanța de judecată, la cererea motivată a procurorului sau din oficiu, poate dispune înlocuirea arestului la domiciliu cu măsura arestării preventive, în condițiile prevăzute de lege.</w:t>
      </w:r>
    </w:p>
    <w:p>
      <w:pPr>
        <w:keepNext w:val="false"/>
      </w:pPr>
      <w:r>
        <w:rPr>
          <w:b w:val="false"/>
          <w:bCs w:val="false"/>
        </w:rPr>
        <w:t xml:space="preserve">(12) Atunci când, cu rea-credință, inculpatul încalcă obligația de a nu părăsi imobilul ori nu respectă itinerarul sau condițiile de deplasare, stabilite potrivit legii, organul de supraveghere are dreptul de a-l prinde pe inculpat și de a-l prezenta de îndată procurorului, în cursul urmăririi penale, judecătorului de cameră preliminară, în procedura de cameră preliminară, sau instanței de judecată, în cursul judecății, pentru a proceda potrivit alin. (11).</w:t>
      </w:r>
    </w:p>
    <w:p>
      <w:pPr>
        <w:keepNext w:val="false"/>
      </w:pPr>
      <w:r>
        <w:rPr>
          <w:b w:val="false"/>
          <w:bCs w:val="false"/>
        </w:rPr>
        <w:t xml:space="preserve">(la 21-05-2021,</w:t>
      </w:r>
    </w:p>
    <w:p>
      <w:pPr>
        <w:keepNext/>
      </w:pPr>
      <w:r>
        <w:rPr>
          <w:b/>
          <w:bCs/>
        </w:rPr>
        <w:t xml:space="preserve">Articolul 221 din Sectiunea a 5-a , Capitolul I , Titlul V , Partea GENERALĂ a fost completat de Punctul 5, Articolul 43, Titlul II din LEGEA nr. 146 din 17 mai 2021, publicată în MONITORUL OFICIAL nr. 515 din 18 mai 2021</w:t>
      </w:r>
    </w:p>
    <w:p>
      <w:pPr>
        <w:keepNext w:val="false"/>
      </w:pPr>
      <w:r>
        <w:rPr>
          <w:b w:val="false"/>
          <w:bCs w:val="false"/>
        </w:rPr>
        <w:t xml:space="preserve">)</w:t>
      </w:r>
    </w:p>
    <w:p>
      <w:pPr>
        <w:keepNext/>
      </w:pPr>
      <w:r>
        <w:rPr>
          <w:b/>
          <w:bCs/>
        </w:rPr>
        <w:t xml:space="preserve">Articolul 222</w:t>
      </w:r>
    </w:p>
    <w:p>
      <w:pPr>
        <w:keepNext w:val="false"/>
      </w:pPr>
      <w:r>
        <w:rPr>
          <w:b w:val="false"/>
          <w:bCs w:val="false"/>
        </w:rPr>
        <w:t xml:space="preserve">Durata arestului la domiciliu</w:t>
      </w:r>
    </w:p>
    <w:p>
      <w:pPr>
        <w:keepNext w:val="false"/>
      </w:pPr>
      <w:r>
        <w:rPr>
          <w:b w:val="false"/>
          <w:bCs w:val="false"/>
        </w:rPr>
        <w:t xml:space="preserve">(1) În cursul urmăririi penale, arestul la domiciliu poate fi luat pe o durată de cel mult 30 de zile.</w:t>
      </w:r>
    </w:p>
    <w:p>
      <w:pPr>
        <w:keepNext w:val="false"/>
      </w:pPr>
      <w:r>
        <w:rPr>
          <w:b w:val="false"/>
          <w:bCs w:val="false"/>
        </w:rPr>
        <w:t xml:space="preserve">Notă</w:t>
      </w:r>
    </w:p>
    <w:p>
      <w:pPr>
        <w:keepNext w:val="false"/>
      </w:pPr>
      <w:r>
        <w:rPr>
          <w:b w:val="false"/>
          <w:bCs w:val="false"/>
        </w:rPr>
        <w:t xml:space="preserve">Decizie de admitere: RIL nr. 17/2025, publicată în Monitorul Oficial nr. 1040 din 11 noiembrie 2025:</w:t>
      </w:r>
    </w:p>
    <w:p>
      <w:pPr>
        <w:keepNext w:val="false"/>
      </w:pPr>
      <w:r>
        <w:rPr>
          <w:b w:val="false"/>
          <w:bCs w:val="false"/>
        </w:rPr>
        <w:t xml:space="preserve">În interpretarea și aplicarea dispozițiilor art. 222 alin. (1) cu referire la art. 227 alin. (2) și art. 204 alin. (12) teza I din Codul de procedură penală, stabilește următoarele:</w:t>
      </w:r>
    </w:p>
    <w:p>
      <w:pPr>
        <w:keepNext w:val="false"/>
      </w:pPr>
      <w:r>
        <w:rPr>
          <w:b w:val="false"/>
          <w:bCs w:val="false"/>
        </w:rPr>
        <w:t xml:space="preserve">În cazul admiterii contestației, Completul de judecători de drepturi și libertăți de la instanța de control judiciar va putea dispune luarea măsurii arestului la domiciliu pentru durata de timp rămasă până la împlinirea termenului substanțial de 30 de zile calculat de la momentul arestării preventive a inculpatului, în temeiul dispoziției judecătorului de drepturi și libertăți de la prima instanță.</w:t>
      </w:r>
    </w:p>
    <w:p>
      <w:pPr>
        <w:keepNext w:val="false"/>
      </w:pPr>
      <w:r>
        <w:rPr>
          <w:b w:val="false"/>
          <w:bCs w:val="false"/>
        </w:rPr>
        <w:t xml:space="preserve">(2) Arestul la domiciliu poate fi prelungit în cursul urmăririi penale, numai în caz de necesitate, dacă se mențin temeiurile care au determinat luarea măsurii sau au apărut temeiuri noi, fiecare prelungire neputând să depășească 30 de zile.</w:t>
      </w:r>
    </w:p>
    <w:p>
      <w:pPr>
        <w:keepNext w:val="false"/>
      </w:pPr>
      <w:r>
        <w:rPr>
          <w:b w:val="false"/>
          <w:bCs w:val="false"/>
        </w:rPr>
        <w:t xml:space="preserve">(3) În cazul prevăzut la alin. (2), prelungirea arestului la domiciliu poate fi dispusă de către judecătorul de drepturi și libertăți de la instanța căreia i-ar reveni competența să judece cauza în primă instanță sau de la instanța corespunzătoare în grad acesteia în a cărei circumscripție se află locul unde s-a constatat săvârșirea infracțiunii ori sediul parchetului din care face parte procurorul care efectuează sau supraveghează urmărirea penală.</w:t>
      </w:r>
    </w:p>
    <w:p>
      <w:pPr>
        <w:keepNext w:val="false"/>
      </w:pPr>
      <w:r>
        <w:rPr>
          <w:b w:val="false"/>
          <w:bCs w:val="false"/>
        </w:rPr>
        <w:t xml:space="preserve">(4) Judecătorul de drepturi și libertăți este sesizat în vederea prelungirii măsurii de către procuror, prin propunere motivată, însoțită de dosarul cauzei, cu cel puțin 5 zile înainte de expirarea duratei acesteia.</w:t>
      </w:r>
    </w:p>
    <w:p>
      <w:pPr>
        <w:keepNext w:val="false"/>
      </w:pPr>
      <w:r>
        <w:rPr>
          <w:b w:val="false"/>
          <w:bCs w:val="false"/>
        </w:rPr>
        <w:t xml:space="preserve">Notă</w:t>
      </w:r>
    </w:p>
    <w:p>
      <w:pPr>
        <w:keepNext w:val="false"/>
      </w:pPr>
      <w:r>
        <w:rPr>
          <w:b w:val="false"/>
          <w:bCs w:val="false"/>
        </w:rPr>
        <w:t xml:space="preserve">Decizie de admitere: RIL nr. 3/2025, publicată în Monitorul Oficial nr. 239 din 18 martie 2025:</w:t>
      </w:r>
    </w:p>
    <w:p>
      <w:pPr>
        <w:keepNext w:val="false"/>
      </w:pPr>
      <w:r>
        <w:rPr>
          <w:b w:val="false"/>
          <w:bCs w:val="false"/>
        </w:rPr>
        <w:t xml:space="preserve">În interpretarea și aplicarea unitară a dispozițiilor art. 207 alin. (1), art. 222 alin. (4) și art. 235 alin. (1) din Codul de procedură penală, stabilește că nu se consideră în termen sesizarea cu rechizitoriul prin care s-a dispus trimiterea în judecată a inculpatului față de care s-a dispus o măsură preventivă sau cu propunerea de prelungire a duratei măsurii arestării preventive ori a arestului la domiciliu, formulată în ultima zi a termenului, calculat potrivit art. 269 alin. (1), (2) și (4) din Codul de procedură penală.</w:t>
      </w:r>
    </w:p>
    <w:p>
      <w:pPr>
        <w:keepNext w:val="false"/>
      </w:pPr>
      <w:r>
        <w:rPr>
          <w:b w:val="false"/>
          <w:bCs w:val="false"/>
        </w:rPr>
        <w:t xml:space="preserve">(5) Judecătorul de drepturi și libertăți, sesizat potrivit alin. (4), fixează termen de soluționare a propunerii procurorului, în camera de consiliu, mai înainte de expirarea duratei arestului la domiciliu și dispune citarea inculpatului.</w:t>
      </w:r>
    </w:p>
    <w:p>
      <w:pPr>
        <w:keepNext w:val="false"/>
      </w:pPr>
      <w:r>
        <w:rPr>
          <w:b w:val="false"/>
          <w:bCs w:val="false"/>
        </w:rPr>
        <w:t xml:space="preserve">(6) Participarea procurorului este obligatorie.</w:t>
      </w:r>
    </w:p>
    <w:p>
      <w:pPr>
        <w:keepNext w:val="false"/>
      </w:pPr>
      <w:r>
        <w:rPr>
          <w:b w:val="false"/>
          <w:bCs w:val="false"/>
        </w:rPr>
        <w:t xml:space="preserve">(7) Judecătorul de drepturi și libertăți admite sau respinge propunerea procurorului prin încheiere motivată.</w:t>
      </w:r>
    </w:p>
    <w:p>
      <w:pPr>
        <w:keepNext w:val="false"/>
      </w:pPr>
      <w:r>
        <w:rPr>
          <w:b w:val="false"/>
          <w:bCs w:val="false"/>
        </w:rPr>
        <w:t xml:space="preserve">(8) Dosarul cauzei se restituie organului de urmărire penală în termen de 24 de ore de la expirarea termenului de formulare a contestației.</w:t>
      </w:r>
    </w:p>
    <w:p>
      <w:pPr>
        <w:keepNext w:val="false"/>
      </w:pPr>
      <w:r>
        <w:rPr>
          <w:b w:val="false"/>
          <w:bCs w:val="false"/>
        </w:rPr>
        <w:t xml:space="preserve">(9) Durata maximă a măsurii arestului la domiciliu, în cursul urmăririi penale, este de 180 de zile.</w:t>
      </w:r>
    </w:p>
    <w:p>
      <w:pPr>
        <w:keepNext w:val="false"/>
      </w:pPr>
      <w:r>
        <w:rPr>
          <w:b w:val="false"/>
          <w:bCs w:val="false"/>
        </w:rPr>
        <w:t xml:space="preserve">(10) Durata privării de libertate dispusă prin măsura arestului la domiciliu se ia în considerare pentru calculul duratei maxime a măsurii arestării preventive a inculpatului în cursul urmăririi penale.</w:t>
      </w:r>
    </w:p>
    <w:p>
      <w:pPr>
        <w:keepNext w:val="false"/>
      </w:pPr>
      <w:r>
        <w:rPr>
          <w:b w:val="false"/>
          <w:bCs w:val="false"/>
        </w:rPr>
        <w:t xml:space="preserve">(la 05-06-2016,</w:t>
      </w:r>
    </w:p>
    <w:p>
      <w:pPr>
        <w:keepNext w:val="false"/>
      </w:pPr>
      <w:r>
        <w:rPr>
          <w:b w:val="false"/>
          <w:bCs w:val="false"/>
        </w:rPr>
        <w:t xml:space="preserve">Alin. (10) al art. 222 a fost modificat de art. I din LEGEA nr. 116 din 31 mai 2016, publicată în MONITORUL OFICIAL nr. 418 din 2 iunie 2016, care modifică pct. 3 al art. I din ORDONANȚA DE URGENȚĂ nr. 24 din 30 iunie 2015, publicată în MONITORUL OFICIAL nr. 473 din 30 iunie 2015.</w:t>
      </w:r>
    </w:p>
    <w:p>
      <w:pPr>
        <w:keepNext w:val="false"/>
      </w:pPr>
      <w:r>
        <w:rPr>
          <w:b w:val="false"/>
          <w:bCs w:val="false"/>
        </w:rPr>
        <w:t xml:space="preserve">)</w:t>
      </w:r>
    </w:p>
    <w:p>
      <w:pPr>
        <w:keepNext w:val="false"/>
      </w:pPr>
      <w:r>
        <w:rPr>
          <w:b w:val="false"/>
          <w:bCs w:val="false"/>
        </w:rPr>
        <w:t xml:space="preserve">(11) Dispozițiile art. 219 alin. (4)-(6) se aplică în mod corespunzător.</w:t>
      </w:r>
    </w:p>
    <w:p>
      <w:pPr>
        <w:keepNext w:val="false"/>
      </w:pPr>
      <w:r>
        <w:rPr>
          <w:b w:val="false"/>
          <w:bCs w:val="false"/>
        </w:rPr>
        <w:t xml:space="preserve">(12) În procedura de cameră preliminară și în cursul judecății, măsura arestului la domiciliu poate fi dispusă pe o perioadă de cel mult 30 de zile. Dispozițiile art. 239 se aplică în mod corespunzător.</w:t>
      </w:r>
    </w:p>
    <w:p>
      <w:pPr>
        <w:keepNext w:val="false"/>
      </w:pPr>
      <w:r>
        <w:rPr>
          <w:b w:val="false"/>
          <w:bCs w:val="false"/>
        </w:rPr>
        <w:t xml:space="preserve">(la 30-06-2015,</w:t>
      </w:r>
    </w:p>
    <w:p>
      <w:pPr>
        <w:keepNext/>
      </w:pPr>
      <w:r>
        <w:rPr>
          <w:b/>
          <w:bCs/>
        </w:rPr>
        <w:t xml:space="preserve">Art. 222 a fost modificat de pct. 3 al art. I din ORDONANȚA DE URGENȚĂ nr. 24 din 30 iunie 2015, publicată în MONITORUL OFICIAL nr. 473 din 30 iunie 2015.</w:t>
      </w:r>
    </w:p>
    <w:p>
      <w:pPr>
        <w:keepNext w:val="false"/>
      </w:pPr>
      <w:r>
        <w:rPr>
          <w:b w:val="false"/>
          <w:bCs w:val="false"/>
        </w:rPr>
        <w:t xml:space="preserve">)</w:t>
      </w:r>
    </w:p>
    <w:p>
      <w:pPr>
        <w:keepNext w:val="false"/>
      </w:pPr>
      <w:r>
        <w:rPr>
          <w:b w:val="false"/>
          <w:bCs w:val="false"/>
        </w:rPr>
        <w:t xml:space="preserve">Secţiunea a 6-a Arestarea preventivă</w:t>
      </w:r>
    </w:p>
    <w:p>
      <w:pPr>
        <w:keepNext/>
      </w:pPr>
      <w:r>
        <w:rPr>
          <w:b/>
          <w:bCs/>
        </w:rPr>
        <w:t xml:space="preserve">Articolul 223</w:t>
      </w:r>
    </w:p>
    <w:p>
      <w:pPr>
        <w:keepNext w:val="false"/>
      </w:pPr>
      <w:r>
        <w:rPr>
          <w:b w:val="false"/>
          <w:bCs w:val="false"/>
        </w:rPr>
        <w:t xml:space="preserve">Condițiile și cazurile de aplicare a măsurii arestării preventive</w:t>
      </w:r>
    </w:p>
    <w:p>
      <w:pPr>
        <w:keepNext w:val="false"/>
      </w:pPr>
      <w:r>
        <w:rPr>
          <w:b w:val="false"/>
          <w:bCs w:val="false"/>
        </w:rPr>
        <w:t xml:space="preserve">(1) Măsura arestării preventive poate fi luată de către judecătorul de drepturi și libertăți, în cursul urmăririi penale, de către judecătorul de cameră preliminară, în procedura de cameră preliminară, sau de către instanța de judecată în fața căreia se află cauza, în cursul judecății, numai dacă din probe rezultă suspiciunea rezonabilă că inculpatul a săvârșit o infracțiune și există una dintre următoarele situații:</w:t>
      </w:r>
    </w:p>
    <w:p>
      <w:pPr>
        <w:keepNext w:val="false"/>
      </w:pPr>
      <w:r>
        <w:rPr>
          <w:b w:val="false"/>
          <w:bCs w:val="false"/>
        </w:rPr>
        <w:t xml:space="preserve">a) inculpatul a fugit ori s-a ascuns, în scopul de a se sustrage de la urmărirea penală sau de la judecată, ori a făcut pregătiri de orice natură pentru astfel de acte;</w:t>
      </w:r>
    </w:p>
    <w:p>
      <w:pPr>
        <w:keepNext w:val="false"/>
      </w:pPr>
      <w:r>
        <w:rPr>
          <w:b w:val="false"/>
          <w:bCs w:val="false"/>
        </w:rPr>
        <w:t xml:space="preserve">b) inculpatul încearcă să influențeze un alt participant la comiterea infracțiunii, un martor ori un expert sau să distrugă, să altereze, să ascundă ori să sustragă mijloace materiale de probă sau să determine o altă persoană să aibă un astfel de comportament;</w:t>
      </w:r>
    </w:p>
    <w:p>
      <w:pPr>
        <w:keepNext w:val="false"/>
      </w:pPr>
      <w:r>
        <w:rPr>
          <w:b w:val="false"/>
          <w:bCs w:val="false"/>
        </w:rPr>
        <w:t xml:space="preserve">c) inculpatul exercită presiuni asupra persoanei vătămate sau încearcă să realizeze o înțelegere frauduloasă cu aceasta;</w:t>
      </w:r>
    </w:p>
    <w:p>
      <w:pPr>
        <w:keepNext w:val="false"/>
      </w:pPr>
      <w:r>
        <w:rPr>
          <w:b w:val="false"/>
          <w:bCs w:val="false"/>
        </w:rPr>
        <w:t xml:space="preserve">d) există suspiciunea rezonabilă că, după punerea în mișcare a acțiunii penale împotriva sa, inculpatul a săvârșit cu intenție o nouă infracțiune sau pregătește săvârșirea unei noi infracțiuni.</w:t>
      </w:r>
    </w:p>
    <w:p>
      <w:pPr>
        <w:keepNext w:val="false"/>
      </w:pPr>
      <w:r>
        <w:rPr>
          <w:b w:val="false"/>
          <w:bCs w:val="false"/>
        </w:rPr>
        <w:t xml:space="preserve">Notă</w:t>
      </w:r>
    </w:p>
    <w:p>
      <w:pPr>
        <w:keepNext w:val="false"/>
      </w:pPr>
      <w:r>
        <w:rPr>
          <w:b w:val="false"/>
          <w:bCs w:val="false"/>
        </w:rPr>
        <w:t xml:space="preserve">Decizie de admitere: RIL nr. 22/2023, publicată în Monitorul Oficial nr. 78 din 29 ianuarie 2024:</w:t>
      </w:r>
    </w:p>
    <w:p>
      <w:pPr>
        <w:keepNext w:val="false"/>
      </w:pPr>
      <w:r>
        <w:rPr>
          <w:b w:val="false"/>
          <w:bCs w:val="false"/>
        </w:rPr>
        <w:t xml:space="preserve">În interpretarea și aplicarea unitară a dispozițiilor art. 223 alin. (1) lit. d) din Codul de procedură penală, în situația în care față de inculpat este pusă în mișcare acțiunea penală pentru săvârșirea unei infracțiuni pentru care este cercetat în stare de libertate (primul dosar), iar ulterior există suspiciunea rezonabilă că inculpatul a săvârșit cu intenție o nouă infracțiune (al doilea dosar) sau pregătește săvârșirea unei noi infracțiuni, măsura arestării preventive în baza art. 223 alin. (1) lit. d) din Codul de procedură penală se poate dispune doar în primul dosar.</w:t>
      </w:r>
    </w:p>
    <w:p>
      <w:pPr>
        <w:keepNext w:val="false"/>
      </w:pPr>
      <w:r>
        <w:rPr>
          <w:b w:val="false"/>
          <w:bCs w:val="false"/>
        </w:rPr>
        <w:t xml:space="preserve">(2) Măsura arestării preventive a inculpatului poate fi luată și dacă, din probe, rezultă suspiciunea rezonabilă că acesta a săvârșit o infracțiune intenționată contra vieții, o infracțiune prin care s-a cauzat vătămarea corporală sau moartea unei persoane, o infracțiune contra securității naționale prevăzută de Codul penal și alte legi speciale, o infracțiune de trafic de droguri, o infracțiune la regimul privind substanțele dopante, de efectuare de operațiuni ilegale cu precursori sau cu alte produse susceptibile de a avea efecte psihoactive, o infracțiune privind nerespectarea regimului armelor, munițiilor, materialelor nucleare, al materiilor explozive și al precursorilor de explozivi restricționați, trafic și exploatarea persoanelor vulnerabile, acte de terorism, spălare a banilor, falsificare de monede, timbre sau de alte valori, șantaj, viol, lipsire de libertate în mod ilegal, evaziune fiscală, ultraj, ultraj judiciar, o infracțiune de corupție, o infracțiune săvârșită prin sisteme informatice sau mijloace de comunicare electronică sau o altă infracțiune pentru care legea prevede pedeapsa închisorii de 5 ani ori mai mare și, pe baza evaluării gravității faptei, a modului și a circumstanțelor de comitere a acesteia, a anturajului și a mediului din care acesta provine, a antecedentelor penale și a altor împrejurări privitoare la persoana acestuia, se constată că privarea sa de libertate este necesară pentru înlăturarea unei stări de pericol pentru ordinea publică.</w:t>
      </w:r>
    </w:p>
    <w:p>
      <w:pPr>
        <w:keepNext w:val="false"/>
      </w:pPr>
      <w:r>
        <w:rPr>
          <w:b w:val="false"/>
          <w:bCs w:val="false"/>
        </w:rPr>
        <w:t xml:space="preserve">(la 27-08-2021,</w:t>
      </w:r>
    </w:p>
    <w:p>
      <w:pPr>
        <w:keepNext w:val="false"/>
      </w:pPr>
      <w:r>
        <w:rPr>
          <w:b w:val="false"/>
          <w:bCs w:val="false"/>
        </w:rPr>
        <w:t xml:space="preserve">Alineatul (2) din Articolul 223 , Sectiunea a 6-a , Capitolul I , Titlul V , Partea GENERALĂ a fost modificat de Punctul 7, Articolul VIII din LEGEA nr. 219 din 26 iulie 2021, publicată în MONITORUL OFICIAL nr. 739 din 28 iulie 2021</w:t>
      </w:r>
    </w:p>
    <w:p>
      <w:pPr>
        <w:keepNext w:val="false"/>
      </w:pPr>
      <w:r>
        <w:rPr>
          <w:b w:val="false"/>
          <w:bCs w:val="false"/>
        </w:rPr>
        <w:t xml:space="preserve">)</w:t>
      </w:r>
    </w:p>
    <w:p>
      <w:pPr>
        <w:keepNext w:val="false"/>
      </w:pPr>
      <w:r>
        <w:rPr>
          <w:b w:val="false"/>
          <w:bCs w:val="false"/>
        </w:rPr>
        <w:t xml:space="preserve">(3) Față de inculpatul care, în aceeași cauză, în cursul urmăririi penale, al procedurii de cameră preliminară sau al judecății, a mai fost arestat preventiv sau față de care s-a dispus anterior arestul la domiciliu, se poate dispune măsura arestării preventive numai dacă au intervenit temeiuri noi care fac necesară privarea sa de libertate.</w:t>
      </w:r>
    </w:p>
    <w:p>
      <w:pPr>
        <w:keepNext w:val="false"/>
      </w:pPr>
      <w:r>
        <w:rPr>
          <w:b w:val="false"/>
          <w:bCs w:val="false"/>
        </w:rPr>
        <w:t xml:space="preserve">(la 09-07-2023,</w:t>
      </w:r>
    </w:p>
    <w:p>
      <w:pPr>
        <w:keepNext/>
      </w:pPr>
      <w:r>
        <w:rPr>
          <w:b/>
          <w:bCs/>
        </w:rPr>
        <w:t xml:space="preserve">Articolul 223, Sectiunea a 6-a, Capitolul I, Titlul V, Partea GENERALĂ a fost completat de Punctul 27.,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224</w:t>
      </w:r>
    </w:p>
    <w:p>
      <w:pPr>
        <w:keepNext w:val="false"/>
      </w:pPr>
      <w:r>
        <w:rPr>
          <w:b w:val="false"/>
          <w:bCs w:val="false"/>
        </w:rPr>
        <w:t xml:space="preserve">Propunerea de arestare preventivă a inculpatului în cursul urmăririi penale</w:t>
      </w:r>
    </w:p>
    <w:p>
      <w:pPr>
        <w:keepNext w:val="false"/>
      </w:pPr>
      <w:r>
        <w:rPr>
          <w:b w:val="false"/>
          <w:bCs w:val="false"/>
        </w:rPr>
        <w:t xml:space="preserve">(1) Procurorul, dacă apreciază că sunt întrunite condițiile prevăzute de lege, întocmește o propunere motivată de luare a măsurii arestării preventive față de inculpat, cu indicarea temeiului de drept.</w:t>
      </w:r>
    </w:p>
    <w:p>
      <w:pPr>
        <w:keepNext w:val="false"/>
      </w:pPr>
      <w:r>
        <w:rPr>
          <w:b w:val="false"/>
          <w:bCs w:val="false"/>
        </w:rPr>
        <w:t xml:space="preserve">(2) Propunerea prevăzută la alin. (1), împreună cu dosarul cauzei, se prezintă judecătorului de drepturi și libertăți de la instanța căreia i-ar reveni competența să judece cauza în primă instanță sau de la instanța corespunzătoare în grad acesteia în a cărei circumscripție se află locul de reținere, locul unde s-a constatat săvârșirea infracțiunii ori sediul parchetului din care face parte procurorul care a întocmit propunerea.</w:t>
      </w:r>
    </w:p>
    <w:p>
      <w:pPr>
        <w:keepNext/>
      </w:pPr>
      <w:r>
        <w:rPr>
          <w:b/>
          <w:bCs/>
        </w:rPr>
        <w:t xml:space="preserve">Articolul 225</w:t>
      </w:r>
    </w:p>
    <w:p>
      <w:pPr>
        <w:keepNext w:val="false"/>
      </w:pPr>
      <w:r>
        <w:rPr>
          <w:b w:val="false"/>
          <w:bCs w:val="false"/>
        </w:rPr>
        <w:t xml:space="preserve">Soluționarea propunerii de arestare preventivă în cursul urmăririi penale</w:t>
      </w:r>
    </w:p>
    <w:p>
      <w:pPr>
        <w:keepNext w:val="false"/>
      </w:pPr>
      <w:r>
        <w:rPr>
          <w:b w:val="false"/>
          <w:bCs w:val="false"/>
        </w:rPr>
        <w:t xml:space="preserve">(1) Judecătorul de drepturi și libertăți sesizat conform art. 224 alin. (2) stabilește termenul de soluționare a propunerii de arestare preventivă, fixând data și ora la care soluționarea va avea loc.</w:t>
      </w:r>
    </w:p>
    <w:p>
      <w:pPr>
        <w:keepNext w:val="false"/>
      </w:pPr>
      <w:r>
        <w:rPr>
          <w:b w:val="false"/>
          <w:bCs w:val="false"/>
        </w:rPr>
        <w:t xml:space="preserve">(2) În cazul inculpatului aflat în stare de reținere, termenul de soluționare a propunerii de arestare preventivă trebuie fixat înainte de expirarea duratei reținerii. Ziua și ora se comunică procurorului, care are obligația de a asigura prezența inculpatului în fața judecătorului de drepturi și libertăți. De asemenea, ziua și ora se aduc la cunoștința avocatului inculpatului, căruia, la cerere, i se pune la dispoziție dosarul cauzei pentru studiu.</w:t>
      </w:r>
    </w:p>
    <w:p>
      <w:pPr>
        <w:keepNext w:val="false"/>
      </w:pPr>
      <w:r>
        <w:rPr>
          <w:b w:val="false"/>
          <w:bCs w:val="false"/>
        </w:rPr>
        <w:t xml:space="preserve">(3) Inculpatul aflat în stare de libertate se citează pentru termenul fixat. Termenul se aduce la cunoștința procurorului și avocatului inculpatului, acestuia din urmă acordându-i-se, la cerere, posibilitatea de a studia dosarul cauzei.</w:t>
      </w:r>
    </w:p>
    <w:p>
      <w:pPr>
        <w:keepNext w:val="false"/>
      </w:pPr>
      <w:r>
        <w:rPr>
          <w:b w:val="false"/>
          <w:bCs w:val="false"/>
        </w:rPr>
        <w:t xml:space="preserve">(4) Soluționarea propunerii de arestare preventivă se face numai în prezența inculpatului, în afară de cazul când acesta lipsește nejustificat, este dispărut, se sustrage ori din cauza stării sănătății, din cauză de forță majoră sau stare de necesitate nu se prezintă sau nu poate fi adus în fața judecătorului.</w:t>
      </w:r>
    </w:p>
    <w:p>
      <w:pPr>
        <w:keepNext w:val="false"/>
      </w:pPr>
      <w:r>
        <w:rPr>
          <w:b w:val="false"/>
          <w:bCs w:val="false"/>
        </w:rPr>
        <w:t xml:space="preserve">(5) În toate cazurile, este obligatorie asistența juridică a inculpatului de către un avocat, ales sau numit din oficiu.</w:t>
      </w:r>
    </w:p>
    <w:p>
      <w:pPr>
        <w:keepNext w:val="false"/>
      </w:pPr>
      <w:r>
        <w:rPr>
          <w:b w:val="false"/>
          <w:bCs w:val="false"/>
        </w:rPr>
        <w:t xml:space="preserve">(6) Participarea procurorului este obligatorie.</w:t>
      </w:r>
    </w:p>
    <w:p>
      <w:pPr>
        <w:keepNext w:val="false"/>
      </w:pPr>
      <w:r>
        <w:rPr>
          <w:b w:val="false"/>
          <w:bCs w:val="false"/>
        </w:rPr>
        <w:t xml:space="preserve">(7) Judecătorul de drepturi și libertăți îl audiază pe inculpatul prezent despre fapta de care este acuzat și despre motivele pe care se întemeiază propunerea de arestare preventivă formulată de procuror.</w:t>
      </w:r>
    </w:p>
    <w:p>
      <w:pPr>
        <w:keepNext w:val="false"/>
      </w:pPr>
      <w:r>
        <w:rPr>
          <w:b w:val="false"/>
          <w:bCs w:val="false"/>
        </w:rPr>
        <w:t xml:space="preserve">(8) Înainte de a proceda la ascultarea inculpatului, judecătorul de drepturi și libertăți îi aduce la cunoștință infracțiunea de care este acuzat și dreptul de a nu face nicio declarație, atrăgându-i atenția că ceea ce declară poate fi folosit împotriva sa.</w:t>
      </w:r>
    </w:p>
    <w:p>
      <w:pPr>
        <w:keepNext/>
      </w:pPr>
      <w:r>
        <w:rPr>
          <w:b/>
          <w:bCs/>
        </w:rPr>
        <w:t xml:space="preserve">Articolul 226</w:t>
      </w:r>
    </w:p>
    <w:p>
      <w:pPr>
        <w:keepNext w:val="false"/>
      </w:pPr>
      <w:r>
        <w:rPr>
          <w:b w:val="false"/>
          <w:bCs w:val="false"/>
        </w:rPr>
        <w:t xml:space="preserve">Admiterea propunerii de arestare preventivă în cursul urmăririi penale</w:t>
      </w:r>
    </w:p>
    <w:p>
      <w:pPr>
        <w:keepNext w:val="false"/>
      </w:pPr>
      <w:r>
        <w:rPr>
          <w:b w:val="false"/>
          <w:bCs w:val="false"/>
        </w:rPr>
        <w:t xml:space="preserve">(1) Judecătorul de drepturi și libertăți, dacă apreciază că sunt întrunite condițiile prevăzute de lege, admite propunerea procurorului și dispune arestarea preventivă a inculpatului, prin încheiere motivată.</w:t>
      </w:r>
    </w:p>
    <w:p>
      <w:pPr>
        <w:keepNext w:val="false"/>
      </w:pPr>
      <w:r>
        <w:rPr>
          <w:b w:val="false"/>
          <w:bCs w:val="false"/>
        </w:rPr>
        <w:t xml:space="preserve">(2) Arestarea preventivă a inculpatului poate fi dispusă pentru cel mult 30 de zile. Durata reținerii nu se deduce din durata arestării preventive.</w:t>
      </w:r>
    </w:p>
    <w:p>
      <w:pPr>
        <w:keepNext w:val="false"/>
      </w:pPr>
      <w:r>
        <w:rPr>
          <w:b w:val="false"/>
          <w:bCs w:val="false"/>
        </w:rPr>
        <w:t xml:space="preserve">(3) După luarea măsurii, inculpatului i se aduc la cunoștință, de îndată, în limba pe care o înțelege, motivele pentru care s-a dispus arestarea preventivă.</w:t>
      </w:r>
    </w:p>
    <w:p>
      <w:pPr>
        <w:keepNext/>
      </w:pPr>
      <w:r>
        <w:rPr>
          <w:b/>
          <w:bCs/>
        </w:rPr>
        <w:t xml:space="preserve">Articolul 227</w:t>
      </w:r>
    </w:p>
    <w:p>
      <w:pPr>
        <w:keepNext w:val="false"/>
      </w:pPr>
      <w:r>
        <w:rPr>
          <w:b w:val="false"/>
          <w:bCs w:val="false"/>
        </w:rPr>
        <w:t xml:space="preserve">Respingerea propunerii de arestare preventivă în cursul urmăririi penale</w:t>
      </w:r>
    </w:p>
    <w:p>
      <w:pPr>
        <w:keepNext w:val="false"/>
      </w:pPr>
      <w:r>
        <w:rPr>
          <w:b w:val="false"/>
          <w:bCs w:val="false"/>
        </w:rPr>
        <w:t xml:space="preserve">(1) Judecătorul de drepturi și libertăți, dacă apreciază că nu sunt întrunite condițiile prevăzute de lege pentru arestarea preventivă a inculpatului, respinge, prin încheiere motivată, propunerea procurorului, dispunând punerea în libertate a inculpatului reținut.</w:t>
      </w:r>
    </w:p>
    <w:p>
      <w:pPr>
        <w:keepNext w:val="false"/>
      </w:pPr>
      <w:r>
        <w:rPr>
          <w:b w:val="false"/>
          <w:bCs w:val="false"/>
        </w:rPr>
        <w:t xml:space="preserve">(2) Dacă sunt întrunite condițiile prevăzute de lege, judecătorul de drepturi și libertăți poate dispune aplicarea uneia dintre măsurile preventive prevăzute la art. 202 alin. (4) lit. b)-d).</w:t>
      </w:r>
    </w:p>
    <w:p>
      <w:pPr>
        <w:keepNext w:val="false"/>
      </w:pPr>
      <w:r>
        <w:rPr>
          <w:b w:val="false"/>
          <w:bCs w:val="false"/>
        </w:rPr>
        <w:t xml:space="preserve">Notă</w:t>
      </w:r>
    </w:p>
    <w:p>
      <w:pPr>
        <w:keepNext w:val="false"/>
      </w:pPr>
      <w:r>
        <w:rPr>
          <w:b w:val="false"/>
          <w:bCs w:val="false"/>
        </w:rPr>
        <w:t xml:space="preserve">Decizie de admitere: RIL nr. 17/2025, publicată în Monitorul Oficial nr. 1040 din 11 noiembrie 2025:</w:t>
      </w:r>
    </w:p>
    <w:p>
      <w:pPr>
        <w:keepNext w:val="false"/>
      </w:pPr>
      <w:r>
        <w:rPr>
          <w:b w:val="false"/>
          <w:bCs w:val="false"/>
        </w:rPr>
        <w:t xml:space="preserve">În interpretarea și aplicarea dispozițiilor art. 222 alin. (1) cu referire la art. 227 alin. (2) și art. 204 alin. (12) teza I din Codul de procedură penală, stabilește următoarele:</w:t>
      </w:r>
    </w:p>
    <w:p>
      <w:pPr>
        <w:keepNext w:val="false"/>
      </w:pPr>
      <w:r>
        <w:rPr>
          <w:b w:val="false"/>
          <w:bCs w:val="false"/>
        </w:rPr>
        <w:t xml:space="preserve">În cazul admiterii contestației, Completul de judecători de drepturi și libertăți de la instanța de control judiciar va putea dispune luarea măsurii arestului la domiciliu pentru durata de timp rămasă până la împlinirea termenului substanțial de 30 de zile calculat de la momentul arestării preventive a inculpatului, în temeiul dispoziției judecătorului de drepturi și libertăți de la prima instanță.</w:t>
      </w:r>
    </w:p>
    <w:p>
      <w:pPr>
        <w:keepNext w:val="false"/>
      </w:pPr>
      <w:r>
        <w:rPr>
          <w:b w:val="false"/>
          <w:bCs w:val="false"/>
        </w:rPr>
        <w:t xml:space="preserve">(3) Abrogat.</w:t>
      </w:r>
    </w:p>
    <w:p>
      <w:pPr>
        <w:keepNext w:val="false"/>
      </w:pPr>
      <w:r>
        <w:rPr>
          <w:b w:val="false"/>
          <w:bCs w:val="false"/>
        </w:rPr>
        <w:t xml:space="preserve">(la 23-05-2016,</w:t>
      </w:r>
    </w:p>
    <w:p>
      <w:pPr>
        <w:keepNext w:val="false"/>
      </w:pPr>
      <w:r>
        <w:rPr>
          <w:b w:val="false"/>
          <w:bCs w:val="false"/>
        </w:rPr>
        <w:t xml:space="preserve">Alin. (3) al art. 227 a fost abrogat de pct. 50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228</w:t>
      </w:r>
    </w:p>
    <w:p>
      <w:pPr>
        <w:keepNext w:val="false"/>
      </w:pPr>
      <w:r>
        <w:rPr>
          <w:b w:val="false"/>
          <w:bCs w:val="false"/>
        </w:rPr>
        <w:t xml:space="preserve">Încunoștințarea despre arestarea preventivă și locul de deținere a inculpatului arestat preventiv</w:t>
      </w:r>
    </w:p>
    <w:p>
      <w:pPr>
        <w:keepNext w:val="false"/>
      </w:pPr>
      <w:r>
        <w:rPr>
          <w:b w:val="false"/>
          <w:bCs w:val="false"/>
        </w:rPr>
        <w:t xml:space="preserve">(1) Abrogat.</w:t>
      </w:r>
    </w:p>
    <w:p>
      <w:pPr>
        <w:keepNext w:val="false"/>
      </w:pPr>
      <w:r>
        <w:rPr>
          <w:b w:val="false"/>
          <w:bCs w:val="false"/>
        </w:rPr>
        <w:t xml:space="preserve">(la 23-05-2016,</w:t>
      </w:r>
    </w:p>
    <w:p>
      <w:pPr>
        <w:keepNext w:val="false"/>
      </w:pPr>
      <w:r>
        <w:rPr>
          <w:b w:val="false"/>
          <w:bCs w:val="false"/>
        </w:rPr>
        <w:t xml:space="preserve">Alin. (1) al art. 228 a fost abrogat de pct. 51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Persoanei față de care s-a dispus măsura arestării preventive i se comunică, sub semnătură, în scris, drepturile prevăzute la art. 83, dreptul prevăzut la art. 210 alin. (1) și (2), precum și dreptul de acces la asistență medicală de urgență, dreptul de a contesta măsura și dreptul de a solicita revocarea sau înlocuirea arestării cu o altă măsură preventivă, iar în cazul în care nu poate ori refuză să semneze, se va încheia un proces-verbal*).</w:t>
      </w:r>
    </w:p>
    <w:p>
      <w:pPr>
        <w:keepNext w:val="false"/>
      </w:pPr>
      <w:r>
        <w:rPr>
          <w:b w:val="false"/>
          <w:bCs w:val="false"/>
        </w:rPr>
        <w:t xml:space="preserve">Notă</w:t>
      </w:r>
    </w:p>
    <w:p>
      <w:pPr>
        <w:keepNext w:val="false"/>
      </w:pPr>
      <w:r>
        <w:rPr>
          <w:b w:val="false"/>
          <w:bCs w:val="false"/>
        </w:rPr>
        <w:t xml:space="preserve">*) Conform art. IV din ORDONANȚA DE URGENȚĂ nr. 18 din 18 mai 2016, publicată în MONITORUL OFICIAL nr. 389 din 23 mai 2016, în aplicarea art. 209 alin. (17), art. 218 alin. (4), respectiv art. 228 alin. (2) din Codul de procedură penală, precum și a titlului III "Dispoziții privind cooperarea cu statele membre ale Uniunii Europene în aplicarea Deciziei-cadru 2002/584/JAI a Consiliului Uniunii Europene din 13 iunie 2002 privind mandatul european de arestare și procedurile de predare între statele membre" din Legea nr. 302/2004 privind cooperarea judiciară internațională în materie penală, republicată, cu modificările și completările ulterioare, organele judiciare prezintă suspectului, inculpatului sau persoanei condamnate o informare scrisă cu privire la drepturile acesteia pe parcursul procesului penal sau al procedurii de executare a mandatului european de arestare. Informarea se va face în limba română, în limba maternă sau într-o limbă pe care acesta o înțelege, după caz.</w:t>
      </w:r>
    </w:p>
    <w:p>
      <w:pPr>
        <w:keepNext w:val="false"/>
      </w:pPr>
      <w:r>
        <w:rPr>
          <w:b w:val="false"/>
          <w:bCs w:val="false"/>
        </w:rPr>
        <w:t xml:space="preserve">Modelul în limba română al formularului care va cuprinde informarea prevăzută la alin. (1) va fi stabilit prin ordin comun al ministrului justiției, ministrului afacerilor interne, președintelui Înaltei Curți de Casație și Justiție și procurorului general al Parchetului de pe lângă Înalta Curte de Casație și Justiție.</w:t>
      </w:r>
    </w:p>
    <w:p>
      <w:pPr>
        <w:keepNext w:val="false"/>
      </w:pPr>
      <w:r>
        <w:rPr>
          <w:b w:val="false"/>
          <w:bCs w:val="false"/>
        </w:rPr>
        <w:t xml:space="preserve">(3) Imediat după luarea măsurii arestării preventive, judecătorul de drepturi și libertăți de la prima instanță sau de la instanța ierarhic superioară, care a dispus măsura, încunoștințează despre aceasta un membru al familiei inculpatului ori o altă persoană desemnată de acesta. Dispozițiile art. 210 alin. (2) se aplică în mod corespunzător. Efectuarea încunoștințării se consemnează într-un proces-verbal.</w:t>
      </w:r>
    </w:p>
    <w:p>
      <w:pPr>
        <w:keepNext w:val="false"/>
      </w:pPr>
      <w:r>
        <w:rPr>
          <w:b w:val="false"/>
          <w:bCs w:val="false"/>
        </w:rPr>
        <w:t xml:space="preserve">(4) Îndată după introducerea sa într-un loc de deținere, inculpatul are dreptul de a încunoștința personal sau de a solicita administrației locului respectiv să încunoștințeze persoanele prevăzute la alin. (3) despre locul unde este deținut.</w:t>
      </w:r>
    </w:p>
    <w:p>
      <w:pPr>
        <w:keepNext w:val="false"/>
      </w:pPr>
      <w:r>
        <w:rPr>
          <w:b w:val="false"/>
          <w:bCs w:val="false"/>
        </w:rPr>
        <w:t xml:space="preserve">(5) Dispozițiile alin. (4) se aplică în mod corespunzător și în cazul schimbării ulterioare a locului de deținere, imediat după producerea schimbării.</w:t>
      </w:r>
    </w:p>
    <w:p>
      <w:pPr>
        <w:keepNext w:val="false"/>
      </w:pPr>
      <w:r>
        <w:rPr>
          <w:b w:val="false"/>
          <w:bCs w:val="false"/>
        </w:rPr>
        <w:t xml:space="preserve">(6) Administrația locului de deținere are obligația de a aduce la cunoștința inculpatului arestat preventiv dispozițiile alin. (2)-(5), precum și de a consemna într-un proces-verbal modul în care s-a realizat încunoștințarea.</w:t>
      </w:r>
    </w:p>
    <w:p>
      <w:pPr>
        <w:keepNext w:val="false"/>
      </w:pPr>
      <w:r>
        <w:rPr>
          <w:b w:val="false"/>
          <w:bCs w:val="false"/>
        </w:rPr>
        <w:t xml:space="preserve">(7) Inculpatului arestat preventiv nu i se poate refuza exercitarea dreptului de a face personal încunoștințarea decât pentru motive temeinice, care se consemnează în procesul-verbal întocmit potrivit alin. (6).</w:t>
      </w:r>
    </w:p>
    <w:p>
      <w:pPr>
        <w:keepNext w:val="false"/>
      </w:pPr>
      <w:r>
        <w:rPr>
          <w:b w:val="false"/>
          <w:bCs w:val="false"/>
        </w:rPr>
        <w:t xml:space="preserve">(la 01-02-2014,</w:t>
      </w:r>
    </w:p>
    <w:p>
      <w:pPr>
        <w:keepNext/>
      </w:pPr>
      <w:r>
        <w:rPr>
          <w:b/>
          <w:bCs/>
        </w:rPr>
        <w:t xml:space="preserve">Art. 228 a fost modificat de pct. 155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229</w:t>
      </w:r>
    </w:p>
    <w:p>
      <w:pPr>
        <w:keepNext w:val="false"/>
      </w:pPr>
      <w:r>
        <w:rPr>
          <w:b w:val="false"/>
          <w:bCs w:val="false"/>
        </w:rPr>
        <w:t xml:space="preserve">Luarea măsurilor de ocrotire în caz de arestare preventivă în cursul urmăririi penale</w:t>
      </w:r>
    </w:p>
    <w:p>
      <w:pPr>
        <w:keepNext w:val="false"/>
      </w:pPr>
      <w:r>
        <w:rPr>
          <w:b w:val="false"/>
          <w:bCs w:val="false"/>
        </w:rPr>
        <w:t xml:space="preserve">(1) Când măsura arestării preventive a fost luată față de un inculpat în a cărui ocrotire se află un minor, o persoană pusă sub interdicție, o persoană căreia i s-a instituit tutela sau curatela ori o persoană care, datorită vârstei, bolii sau altei cauze, are nevoie de ajutor, autoritatea competentă este încunoștințată, de îndată, în vederea luării măsurilor legale de ocrotire pentru persoana respectivă.</w:t>
      </w:r>
    </w:p>
    <w:p>
      <w:pPr>
        <w:keepNext w:val="false"/>
      </w:pPr>
      <w:r>
        <w:rPr>
          <w:b w:val="false"/>
          <w:bCs w:val="false"/>
        </w:rPr>
        <w:t xml:space="preserve">(2) Obligația de încunoștințare revine judecătorului de drepturi și libertăți de la prima instanță sau de la instanța ierarhic superioară, care a luat măsura arestării preventive, modul de îndeplinire a acestei obligații fiind consemnat într-un proces-verbal.</w:t>
      </w:r>
    </w:p>
    <w:p>
      <w:pPr>
        <w:keepNext/>
      </w:pPr>
      <w:r>
        <w:rPr>
          <w:b/>
          <w:bCs/>
        </w:rPr>
        <w:t xml:space="preserve">Articolul 230</w:t>
      </w:r>
    </w:p>
    <w:p>
      <w:pPr>
        <w:keepNext w:val="false"/>
      </w:pPr>
      <w:r>
        <w:rPr>
          <w:b w:val="false"/>
          <w:bCs w:val="false"/>
        </w:rPr>
        <w:t xml:space="preserve">Mandatul de arestare preventivă</w:t>
      </w:r>
    </w:p>
    <w:p>
      <w:pPr>
        <w:keepNext w:val="false"/>
      </w:pPr>
      <w:r>
        <w:rPr>
          <w:b w:val="false"/>
          <w:bCs w:val="false"/>
        </w:rPr>
        <w:t xml:space="preserve">(1) În baza încheierii prin care s-a dispus arestarea preventivă a inculpatului, judecătorul de drepturi și libertăți de la prima instanță sau, după caz, de la instanța ierarhic superioară emite de îndată mandatul de arestare preventivă.</w:t>
      </w:r>
    </w:p>
    <w:p>
      <w:pPr>
        <w:keepNext w:val="false"/>
      </w:pPr>
      <w:r>
        <w:rPr>
          <w:b w:val="false"/>
          <w:bCs w:val="false"/>
        </w:rPr>
        <w:t xml:space="preserve">(2) Dacă, prin aceeași încheiere, s-a dispus arestarea preventivă a mai multor inculpați, se emite câte un mandat pentru fiecare dintre ei.</w:t>
      </w:r>
    </w:p>
    <w:p>
      <w:pPr>
        <w:keepNext w:val="false"/>
      </w:pPr>
      <w:r>
        <w:rPr>
          <w:b w:val="false"/>
          <w:bCs w:val="false"/>
        </w:rPr>
        <w:t xml:space="preserve">(3) În mandatul de arestare preventivă se arată:</w:t>
      </w:r>
    </w:p>
    <w:p>
      <w:pPr>
        <w:keepNext w:val="false"/>
      </w:pPr>
      <w:r>
        <w:rPr>
          <w:b w:val="false"/>
          <w:bCs w:val="false"/>
        </w:rPr>
        <w:t xml:space="preserve">a) instanța din care face parte judecătorul de drepturi și libertăți care a dispus luarea măsurii arestării preventive;</w:t>
      </w:r>
    </w:p>
    <w:p>
      <w:pPr>
        <w:keepNext w:val="false"/>
      </w:pPr>
      <w:r>
        <w:rPr>
          <w:b w:val="false"/>
          <w:bCs w:val="false"/>
        </w:rPr>
        <w:t xml:space="preserve">b) data emiterii mandatului;</w:t>
      </w:r>
    </w:p>
    <w:p>
      <w:pPr>
        <w:keepNext w:val="false"/>
      </w:pPr>
      <w:r>
        <w:rPr>
          <w:b w:val="false"/>
          <w:bCs w:val="false"/>
        </w:rPr>
        <w:t xml:space="preserve">c) numele, prenumele și calitatea judecătorului de drepturi și libertăți care a emis mandatul;</w:t>
      </w:r>
    </w:p>
    <w:p>
      <w:pPr>
        <w:keepNext w:val="false"/>
      </w:pPr>
      <w:r>
        <w:rPr>
          <w:b w:val="false"/>
          <w:bCs w:val="false"/>
        </w:rPr>
        <w:t xml:space="preserve">d) datele de identitate ale inculpatului;</w:t>
      </w:r>
    </w:p>
    <w:p>
      <w:pPr>
        <w:keepNext w:val="false"/>
      </w:pPr>
      <w:r>
        <w:rPr>
          <w:b w:val="false"/>
          <w:bCs w:val="false"/>
        </w:rPr>
        <w:t xml:space="preserve">e) durata pentru care s-a dispus arestarea preventivă a inculpatului, cu menționarea datei la care încetează;</w:t>
      </w:r>
    </w:p>
    <w:p>
      <w:pPr>
        <w:keepNext w:val="false"/>
      </w:pPr>
      <w:r>
        <w:rPr>
          <w:b w:val="false"/>
          <w:bCs w:val="false"/>
        </w:rPr>
        <w:t xml:space="preserve">f) arătarea faptei de care este acuzat inculpatul, cu indicarea datei și locului comiterii acesteia, încadrarea juridică, infracțiunea și pedeapsa prevăzută de lege;</w:t>
      </w:r>
    </w:p>
    <w:p>
      <w:pPr>
        <w:keepNext w:val="false"/>
      </w:pPr>
      <w:r>
        <w:rPr>
          <w:b w:val="false"/>
          <w:bCs w:val="false"/>
        </w:rPr>
        <w:t xml:space="preserve">g) temeiurile concrete care au determinat arestarea preventivă;</w:t>
      </w:r>
    </w:p>
    <w:p>
      <w:pPr>
        <w:keepNext w:val="false"/>
      </w:pPr>
      <w:r>
        <w:rPr>
          <w:b w:val="false"/>
          <w:bCs w:val="false"/>
        </w:rPr>
        <w:t xml:space="preserve">h) ordinul de a fi arestat inculpatul;</w:t>
      </w:r>
    </w:p>
    <w:p>
      <w:pPr>
        <w:keepNext w:val="false"/>
      </w:pPr>
      <w:r>
        <w:rPr>
          <w:b w:val="false"/>
          <w:bCs w:val="false"/>
        </w:rPr>
        <w:t xml:space="preserve">i) indicarea locului unde va fi deținut inculpatul arestat preventiv;</w:t>
      </w:r>
    </w:p>
    <w:p>
      <w:pPr>
        <w:keepNext w:val="false"/>
      </w:pPr>
      <w:r>
        <w:rPr>
          <w:b w:val="false"/>
          <w:bCs w:val="false"/>
        </w:rPr>
        <w:t xml:space="preserve">j) semnătura judecătorului de drepturi și libertăți;</w:t>
      </w:r>
    </w:p>
    <w:p>
      <w:pPr>
        <w:keepNext w:val="false"/>
      </w:pPr>
      <w:r>
        <w:rPr>
          <w:b w:val="false"/>
          <w:bCs w:val="false"/>
        </w:rPr>
        <w:t xml:space="preserve">k) semnătura inculpatului prezent. În cazul în care acesta refuză să semneze, se va face mențiune corespunzătoare în mandat.</w:t>
      </w:r>
    </w:p>
    <w:p>
      <w:pPr>
        <w:keepNext w:val="false"/>
      </w:pPr>
      <w:r>
        <w:rPr>
          <w:b w:val="false"/>
          <w:bCs w:val="false"/>
        </w:rPr>
        <w:t xml:space="preserve">(4) Când mandatul de arestare a fost emis după ascultarea inculpatului, judecătorul care a emis mandatul înmânează un exemplar al mandatului persoanei arestate și organului de poliție.</w:t>
      </w:r>
    </w:p>
    <w:p>
      <w:pPr>
        <w:keepNext w:val="false"/>
      </w:pPr>
      <w:r>
        <w:rPr>
          <w:b w:val="false"/>
          <w:bCs w:val="false"/>
        </w:rPr>
        <w:t xml:space="preserve">(4^1) Mandatul de arestare poate fi transmis organelor de poliție și prin fax, poștă electronică sau prin orice mijloc în măsură să producă un document scris în condiții care să permită autorităților destinatare să îi stabilească autenticitatea.</w:t>
      </w:r>
    </w:p>
    <w:p>
      <w:pPr>
        <w:keepNext w:val="false"/>
      </w:pPr>
      <w:r>
        <w:rPr>
          <w:b w:val="false"/>
          <w:bCs w:val="false"/>
        </w:rPr>
        <w:t xml:space="preserve">(la 01-02-2014,</w:t>
      </w:r>
    </w:p>
    <w:p>
      <w:pPr>
        <w:keepNext w:val="false"/>
      </w:pPr>
      <w:r>
        <w:rPr>
          <w:b w:val="false"/>
          <w:bCs w:val="false"/>
        </w:rPr>
        <w:t xml:space="preserve">Alin. (4^1) al art. 230 a fost introdus de pct. 156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Dacă persoana vătămată a solicitat înștiințarea sa cu privire la eliberarea în orice mod sau evadarea persoanei arestate, judecătorul care a emis mandatul consemnează aceasta într-un proces-verbal, pe care îl predă organului de poliție.</w:t>
      </w:r>
    </w:p>
    <w:p>
      <w:pPr>
        <w:keepNext w:val="false"/>
      </w:pPr>
      <w:r>
        <w:rPr>
          <w:b w:val="false"/>
          <w:bCs w:val="false"/>
        </w:rPr>
        <w:t xml:space="preserve">(la 23-05-2016,</w:t>
      </w:r>
    </w:p>
    <w:p>
      <w:pPr>
        <w:keepNext w:val="false"/>
      </w:pPr>
      <w:r>
        <w:rPr>
          <w:b w:val="false"/>
          <w:bCs w:val="false"/>
        </w:rPr>
        <w:t xml:space="preserve">Alin. (5) al art. 230 a fost modificat de pct. 52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 Organul de poliție predă exemplarul original al mandatului de arestare preventivă și procesul-verbal prevăzut la alin. (5) administrației locului de deținere.</w:t>
      </w:r>
    </w:p>
    <w:p>
      <w:pPr>
        <w:keepNext/>
      </w:pPr>
      <w:r>
        <w:rPr>
          <w:b/>
          <w:bCs/>
        </w:rPr>
        <w:t xml:space="preserve">Articolul 231</w:t>
      </w:r>
    </w:p>
    <w:p>
      <w:pPr>
        <w:keepNext w:val="false"/>
      </w:pPr>
      <w:r>
        <w:rPr>
          <w:b w:val="false"/>
          <w:bCs w:val="false"/>
        </w:rPr>
        <w:t xml:space="preserve">Executarea mandatului de arestare preventivă emis în lipsa inculpatului</w:t>
      </w:r>
    </w:p>
    <w:p>
      <w:pPr>
        <w:keepNext w:val="false"/>
      </w:pPr>
      <w:r>
        <w:rPr>
          <w:b w:val="false"/>
          <w:bCs w:val="false"/>
        </w:rPr>
        <w:t xml:space="preserve">(1) Când măsura arestării preventive a fost dispusă în lipsa inculpatului, două exemplare originale ale mandatului emis se înaintează organului de poliție de la domiciliul sau reședința inculpatului în vederea executării. În cazul în care inculpatul nu are domiciliul sau reședința în România, exemplarele se înaintează organului de poliție în raza teritorială a căruia se află instanța de judecată.</w:t>
      </w:r>
    </w:p>
    <w:p>
      <w:pPr>
        <w:keepNext w:val="false"/>
      </w:pPr>
      <w:r>
        <w:rPr>
          <w:b w:val="false"/>
          <w:bCs w:val="false"/>
        </w:rPr>
        <w:t xml:space="preserve">(2) Mandatul de arestare poate fi transmis organului de poliție și prin fax, poștă electronică sau prin orice mijloc în măsură să producă un document scris în condiții care să permită autorităților destinatare să îi stabilească autenticitatea.</w:t>
      </w:r>
    </w:p>
    <w:p>
      <w:pPr>
        <w:keepNext w:val="false"/>
      </w:pPr>
      <w:r>
        <w:rPr>
          <w:b w:val="false"/>
          <w:bCs w:val="false"/>
        </w:rPr>
        <w:t xml:space="preserve">(3) În situația în care mandatul de arestare conține erori materiale, dar permite identificarea persoanei și stabilirea măsurii dispuse în raport cu datele de identificare ale persoanei existente în evidențele organelor de poliție și hotărârea instanței de judecată, organul de poliție execută măsura, solicitând în același timp instanței de judecată îndreptarea erorilor materiale sesizate.</w:t>
      </w:r>
    </w:p>
    <w:p>
      <w:pPr>
        <w:keepNext w:val="false"/>
      </w:pPr>
      <w:r>
        <w:rPr>
          <w:b w:val="false"/>
          <w:bCs w:val="false"/>
        </w:rPr>
        <w:t xml:space="preserve">(4) Organul de poliție procedează la arestarea persoanei arătate în mandat, căreia îi predă un exemplar al acestuia, într-una din formele prevăzute la alin. (1) sau (2), după care o conduce în cel mult 24 de ore la judecătorul de drepturi și libertăți care a dispus măsura arestării preventive sau, după caz, la judecătorul de cameră preliminară ori completul la care se află spre soluționare dosarul cauzei.</w:t>
      </w:r>
    </w:p>
    <w:p>
      <w:pPr>
        <w:keepNext w:val="false"/>
      </w:pPr>
      <w:r>
        <w:rPr>
          <w:b w:val="false"/>
          <w:bCs w:val="false"/>
        </w:rPr>
        <w:t xml:space="preserve">(5) În vederea executării mandatului de arestare preventivă, organul de poliție poate pătrunde în domiciliul sau reședința oricărei persoane fizice, fără învoirea acesteia, precum și în sediul oricărei persoane juridice, fără învoirea reprezentantului legal al acesteia, dacă există indicii temeinice din care să rezulte bănuiala rezonabilă că persoana din mandat se află în domiciliul sau reședința respectivă.</w:t>
      </w:r>
    </w:p>
    <w:p>
      <w:pPr>
        <w:keepNext w:val="false"/>
      </w:pPr>
      <w:r>
        <w:rPr>
          <w:b w:val="false"/>
          <w:bCs w:val="false"/>
        </w:rPr>
        <w:t xml:space="preserve">(6) În cazul în care arestarea preventivă a inculpatului a fost dispusă în lipsă din cauza stării sănătății, din cauză de forță majoră sau stare de necesitate, inculpatul este prezentat, la încetarea acestor motive, judecătorului de drepturi și libertăți care a luat măsura ori, după caz, judecătorului de cameră preliminară sau completului la care se află spre soluționare dosarul cauzei.</w:t>
      </w:r>
    </w:p>
    <w:p>
      <w:pPr>
        <w:keepNext w:val="false"/>
      </w:pPr>
      <w:r>
        <w:rPr>
          <w:b w:val="false"/>
          <w:bCs w:val="false"/>
        </w:rPr>
        <w:t xml:space="preserve">(7) Judecătorul de drepturi și libertăți procedează la audierea inculpatului conform art. 225 alin. (7) și (8), în prezența avocatului acestuia, și, evaluând declarația inculpatului în contextul probelor administrate și al motivelor avute în vedere la luarea măsurii, dispune prin încheiere, după audierea concluziilor procurorului, confirmarea arestării preventive și a executării mandatului ori, după caz, în condițiile prevăzute de lege, revocarea arestării preventive sau înlocuirea acesteia cu una dintre măsurile preventive prevăzute la art. 202 alin. (4) lit. b)-d) și punerea în libertate a inculpatului, dacă nu este arestat în altă cauză.</w:t>
      </w:r>
    </w:p>
    <w:p>
      <w:pPr>
        <w:keepNext w:val="false"/>
      </w:pPr>
      <w:r>
        <w:rPr>
          <w:b w:val="false"/>
          <w:bCs w:val="false"/>
        </w:rPr>
        <w:t xml:space="preserve">(la 01-02-2014,</w:t>
      </w:r>
    </w:p>
    <w:p>
      <w:pPr>
        <w:keepNext/>
      </w:pPr>
      <w:r>
        <w:rPr>
          <w:b/>
          <w:bCs/>
        </w:rPr>
        <w:t xml:space="preserve">Art. 231 a fost modificat de pct. 157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232</w:t>
      </w:r>
    </w:p>
    <w:p>
      <w:pPr>
        <w:keepNext w:val="false"/>
      </w:pPr>
      <w:r>
        <w:rPr>
          <w:b w:val="false"/>
          <w:bCs w:val="false"/>
        </w:rPr>
        <w:t xml:space="preserve">Negăsirea persoanei prevăzute în mandatul de arestare preventivă</w:t>
      </w:r>
    </w:p>
    <w:p>
      <w:pPr>
        <w:keepNext w:val="false"/>
      </w:pPr>
      <w:r>
        <w:rPr>
          <w:b w:val="false"/>
          <w:bCs w:val="false"/>
        </w:rPr>
        <w:t xml:space="preserve">Când persoana menționată în mandatul de arestare preventivă nu a fost găsită, organul de poliție însărcinat cu executarea mandatului încheie un proces-verbal prin care constată aceasta și înștiințează judecătorul de drepturi și libertăți care a dispus măsura arestării preventive, precum și organele competente pentru darea în urmărire și în consemn la punctele de trecere a frontierei.</w:t>
      </w:r>
    </w:p>
    <w:p>
      <w:pPr>
        <w:keepNext/>
      </w:pPr>
      <w:r>
        <w:rPr>
          <w:b/>
          <w:bCs/>
        </w:rPr>
        <w:t xml:space="preserve">Articolul 233</w:t>
      </w:r>
    </w:p>
    <w:p>
      <w:pPr>
        <w:keepNext w:val="false"/>
      </w:pPr>
      <w:r>
        <w:rPr>
          <w:b w:val="false"/>
          <w:bCs w:val="false"/>
        </w:rPr>
        <w:t xml:space="preserve">Durata arestării preventive a inculpatului în cursul urmăririi penale</w:t>
      </w:r>
    </w:p>
    <w:p>
      <w:pPr>
        <w:keepNext w:val="false"/>
      </w:pPr>
      <w:r>
        <w:rPr>
          <w:b w:val="false"/>
          <w:bCs w:val="false"/>
        </w:rPr>
        <w:t xml:space="preserve">(1) În cursul urmăririi penale, durata arestării preventive a inculpatului nu poate depăși 30 de zile, în afară de cazul când este prelungită în condițiile legii.</w:t>
      </w:r>
    </w:p>
    <w:p>
      <w:pPr>
        <w:keepNext w:val="false"/>
      </w:pPr>
      <w:r>
        <w:rPr>
          <w:b w:val="false"/>
          <w:bCs w:val="false"/>
        </w:rPr>
        <w:t xml:space="preserve">(2) Termenul prevăzut la alin. (1) curge de la data punerii în executare a măsurii față de inculpatul arestat preventiv.</w:t>
      </w:r>
    </w:p>
    <w:p>
      <w:pPr>
        <w:keepNext w:val="false"/>
      </w:pPr>
      <w:r>
        <w:rPr>
          <w:b w:val="false"/>
          <w:bCs w:val="false"/>
        </w:rPr>
        <w:t xml:space="preserve">(3) Când o cauză este trecută pentru continuarea urmăririi penale de la un organ de urmărire la altul, arestarea preventivă dispusă sau prelungită anterior rămâne valabilă. Durata arestării preventive se calculează potrivit dispozițiilor alin. (1) și (2).</w:t>
      </w:r>
    </w:p>
    <w:p>
      <w:pPr>
        <w:keepNext/>
      </w:pPr>
      <w:r>
        <w:rPr>
          <w:b/>
          <w:bCs/>
        </w:rPr>
        <w:t xml:space="preserve">Articolul 234</w:t>
      </w:r>
    </w:p>
    <w:p>
      <w:pPr>
        <w:keepNext w:val="false"/>
      </w:pPr>
      <w:r>
        <w:rPr>
          <w:b w:val="false"/>
          <w:bCs w:val="false"/>
        </w:rPr>
        <w:t xml:space="preserve">Prelungirea arestării preventive în cursul urmăririi penale</w:t>
      </w:r>
    </w:p>
    <w:p>
      <w:pPr>
        <w:keepNext w:val="false"/>
      </w:pPr>
      <w:r>
        <w:rPr>
          <w:b w:val="false"/>
          <w:bCs w:val="false"/>
        </w:rPr>
        <w:t xml:space="preserve">(1) Arestarea preventivă a inculpatului poate fi prelungită, în cursul urmăririi penale, dacă temeiurile care au determinat arestarea inițială impun în continuare privarea de libertate a inculpatului sau există temeiuri noi care justifică prelungirea măsurii.</w:t>
      </w:r>
    </w:p>
    <w:p>
      <w:pPr>
        <w:keepNext w:val="false"/>
      </w:pPr>
      <w:r>
        <w:rPr>
          <w:b w:val="false"/>
          <w:bCs w:val="false"/>
        </w:rPr>
        <w:t xml:space="preserve">(2) Prelungirea arestării preventive se poate dispune numai la propunerea motivată a procurorului care efectuează sau supraveghează urmărirea penală.</w:t>
      </w:r>
    </w:p>
    <w:p>
      <w:pPr>
        <w:keepNext w:val="false"/>
      </w:pPr>
      <w:r>
        <w:rPr>
          <w:b w:val="false"/>
          <w:bCs w:val="false"/>
        </w:rPr>
        <w:t xml:space="preserve">(3) În cazul prevăzut la alin. (1), prelungirea arestării preventive poate fi dispusă de către judecătorul de drepturi și libertăți de la instanța căreia i-ar reveni competența să judece cauza în primă instanță sau de la instanța corespunzătoare în grad acesteia în a cărei circumscripție se află locul de deținere, locul unde s-a constatat săvârșirea infracțiunii ori sediul parchetului din care face parte procurorul care a întocmit propunerea.</w:t>
      </w:r>
    </w:p>
    <w:p>
      <w:pPr>
        <w:keepNext w:val="false"/>
      </w:pPr>
      <w:r>
        <w:rPr>
          <w:b w:val="false"/>
          <w:bCs w:val="false"/>
        </w:rPr>
        <w:t xml:space="preserve">(4) Dacă arestarea preventivă a fost dispusă inițial de către un judecător de drepturi și libertăți de la o instanță inferioară celei căreia i-ar reveni competența să judece cauza în primă instanță, prelungirea acestei măsuri se poate dispune numai de un judecător de drepturi și libertăți de la instanța competentă în momentul soluționării propunerii de prelungire sau de la instanța corespunzătoare în grad acesteia în a cărei circumscripție se află locul de deținere, locul unde s-a constatat săvârșirea infracțiunii ori sediul parchetului din care face parte procurorul care a întocmit propunerea.</w:t>
      </w:r>
    </w:p>
    <w:p>
      <w:pPr>
        <w:keepNext w:val="false"/>
      </w:pPr>
      <w:r>
        <w:rPr>
          <w:b w:val="false"/>
          <w:bCs w:val="false"/>
        </w:rPr>
        <w:t xml:space="preserve">(5) Când, în aceeași cauză, se găsesc mai mulți inculpați arestați pentru care durata arestării preventive expiră la date diferite, procurorul poate sesiza judecătorul de drepturi și libertăți cu propunerea de prelungire a arestării preventive pentru toți inculpații.</w:t>
      </w:r>
    </w:p>
    <w:p>
      <w:pPr>
        <w:keepNext/>
      </w:pPr>
      <w:r>
        <w:rPr>
          <w:b/>
          <w:bCs/>
        </w:rPr>
        <w:t xml:space="preserve">Articolul 235</w:t>
      </w:r>
    </w:p>
    <w:p>
      <w:pPr>
        <w:keepNext w:val="false"/>
      </w:pPr>
      <w:r>
        <w:rPr>
          <w:b w:val="false"/>
          <w:bCs w:val="false"/>
        </w:rPr>
        <w:t xml:space="preserve">Procedura prelungirii arestării preventive în cursul urmăririi penale</w:t>
      </w:r>
    </w:p>
    <w:p>
      <w:pPr>
        <w:keepNext w:val="false"/>
      </w:pPr>
      <w:r>
        <w:rPr>
          <w:b w:val="false"/>
          <w:bCs w:val="false"/>
        </w:rPr>
        <w:t xml:space="preserve">(1) Propunerea de prelungire a arestării preventive împreună cu dosarul cauzei se depun la judecătorul de drepturi și libertăți cu cel puțin 5 zile înainte de expirarea duratei arestării preventive, sub sancțiunea nulității absolute.</w:t>
      </w:r>
    </w:p>
    <w:p>
      <w:pPr>
        <w:keepNext w:val="false"/>
      </w:pPr>
      <w:r>
        <w:rPr>
          <w:b w:val="false"/>
          <w:bCs w:val="false"/>
        </w:rPr>
        <w:t xml:space="preserve">(la 09-07-2023,</w:t>
      </w:r>
    </w:p>
    <w:p>
      <w:pPr>
        <w:keepNext w:val="false"/>
      </w:pPr>
      <w:r>
        <w:rPr>
          <w:b w:val="false"/>
          <w:bCs w:val="false"/>
        </w:rPr>
        <w:t xml:space="preserve">Alineatul (1), Articolul 235, Sectiunea a 6-a, Capitolul I, Titlul V, Partea GENERALĂ a fost modificat de Punctul 28.,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RIL nr. 20/2017, publicată în Monitorul Oficial nr. 904 din 17 noiembrie 2017:</w:t>
      </w:r>
    </w:p>
    <w:p>
      <w:pPr>
        <w:keepNext w:val="false"/>
      </w:pPr>
      <w:r>
        <w:rPr>
          <w:b w:val="false"/>
          <w:bCs w:val="false"/>
        </w:rPr>
        <w:t xml:space="preserve">Termenul de 5 zile prevăzut de art. 235 alin. (1) din Codul de procedură penală se calculează potrivit art. 269 alin. (1), (2) și (4) din Codul de procedură penală.</w:t>
      </w:r>
    </w:p>
    <w:p>
      <w:pPr>
        <w:keepNext w:val="false"/>
      </w:pPr>
      <w:r>
        <w:rPr>
          <w:b w:val="false"/>
          <w:bCs w:val="false"/>
        </w:rPr>
        <w:t xml:space="preserve">Decizie de admitere: RIL nr. 3/2025, publicată în Monitorul Oficial nr. 239 din 18 martie 2025:</w:t>
      </w:r>
    </w:p>
    <w:p>
      <w:pPr>
        <w:keepNext w:val="false"/>
      </w:pPr>
      <w:r>
        <w:rPr>
          <w:b w:val="false"/>
          <w:bCs w:val="false"/>
        </w:rPr>
        <w:t xml:space="preserve">În interpretarea și aplicarea unitară a dispozițiilor art. 207 alin. (1), art. 222 alin. (4) și art. 235 alin. (1) din Codul de procedură penală, stabilește că nu se consideră în termen sesizarea cu rechizitoriul prin care s-a dispus trimiterea în judecată a inculpatului față de care s-a dispus o măsură preventivă sau cu propunerea de prelungire a duratei măsurii arestării preventive ori a arestului la domiciliu, formulată în ultima zi a termenului, calculat potrivit art. 269 alin. (1), (2) și (4) din Codul de procedură penală.</w:t>
      </w:r>
    </w:p>
    <w:p>
      <w:pPr>
        <w:keepNext w:val="false"/>
      </w:pPr>
      <w:r>
        <w:rPr>
          <w:b w:val="false"/>
          <w:bCs w:val="false"/>
        </w:rPr>
        <w:t xml:space="preserve">(2) Judecătorul de drepturi și libertăți fixează termen pentru soluționarea propunerii de prelungire a arestării preventive înainte de expirarea măsurii. Ziua și ora stabilite se comunică procurorului, care are obligația de a asigura prezența în fața judecătorului de drepturi și libertăți a inculpatului arestat preventiv. Avocatul inculpatului este încunoștințat și i se acordă, la cerere, posibilitatea de a studia dosarul cauzei.</w:t>
      </w:r>
    </w:p>
    <w:p>
      <w:pPr>
        <w:keepNext w:val="false"/>
      </w:pPr>
      <w:r>
        <w:rPr>
          <w:b w:val="false"/>
          <w:bCs w:val="false"/>
        </w:rPr>
        <w:t xml:space="preserve">(3) Inculpatul este ascultat de judecătorul de drepturi și libertăți asupra tuturor motivelor pe care se întemeiază propunerea de prelungire a arestării preventive, în prezența unui avocat, ales sau numit din oficiu. Ascultarea inculpatului se poate face cu acordul acestuia și în prezența unui apărător ales sau numit din oficiu și, după caz, și a unui interpret, și prin videoconferință, la locul de deținere.</w:t>
      </w:r>
    </w:p>
    <w:p>
      <w:pPr>
        <w:keepNext w:val="false"/>
      </w:pPr>
      <w:r>
        <w:rPr>
          <w:b w:val="false"/>
          <w:bCs w:val="false"/>
        </w:rPr>
        <w:t xml:space="preserve">(la 23-05-2016,</w:t>
      </w:r>
    </w:p>
    <w:p>
      <w:pPr>
        <w:keepNext w:val="false"/>
      </w:pPr>
      <w:r>
        <w:rPr>
          <w:b w:val="false"/>
          <w:bCs w:val="false"/>
        </w:rPr>
        <w:t xml:space="preserve">Alin. (3) al art. 235 a fost modificat de pct. 53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 În cazul în care inculpatul arestat preventiv se află internat în spital și din cauza stării sănătății nu poate fi adus în fața judecătorului de drepturi și libertăți sau când, din cauză de forță majoră ori stare de necesitate, deplasarea sa nu este posibilă, propunerea va fi examinată în lipsa inculpatului, dar numai în prezența avocatului acestuia, căruia i se dă cuvântul pentru a pune concluzii. Dispozițiile art. 204 alin. (7) teza finală se aplică în mod corespunzător.</w:t>
      </w:r>
    </w:p>
    <w:p>
      <w:pPr>
        <w:keepNext w:val="false"/>
      </w:pPr>
      <w:r>
        <w:rPr>
          <w:b w:val="false"/>
          <w:bCs w:val="false"/>
        </w:rPr>
        <w:t xml:space="preserve">(la 23-05-2016,</w:t>
      </w:r>
    </w:p>
    <w:p>
      <w:pPr>
        <w:keepNext w:val="false"/>
      </w:pPr>
      <w:r>
        <w:rPr>
          <w:b w:val="false"/>
          <w:bCs w:val="false"/>
        </w:rPr>
        <w:t xml:space="preserve">Alin. (4) al art. 235 a fost modificat de pct. 53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 Participarea procurorului este obligatorie.</w:t>
      </w:r>
    </w:p>
    <w:p>
      <w:pPr>
        <w:keepNext w:val="false"/>
      </w:pPr>
      <w:r>
        <w:rPr>
          <w:b w:val="false"/>
          <w:bCs w:val="false"/>
        </w:rPr>
        <w:t xml:space="preserve">(6) Judecătorul de drepturi și libertăți se pronunță asupra propunerii de prelungire a arestării preventive înainte de expirarea duratei acesteia.</w:t>
      </w:r>
    </w:p>
    <w:p>
      <w:pPr>
        <w:keepNext/>
      </w:pPr>
      <w:r>
        <w:rPr>
          <w:b/>
          <w:bCs/>
        </w:rPr>
        <w:t xml:space="preserve">Articolul 236</w:t>
      </w:r>
    </w:p>
    <w:p>
      <w:pPr>
        <w:keepNext w:val="false"/>
      </w:pPr>
      <w:r>
        <w:rPr>
          <w:b w:val="false"/>
          <w:bCs w:val="false"/>
        </w:rPr>
        <w:t xml:space="preserve">Admiterea propunerii de prelungire a arestării preventive în cursul urmăririi penale</w:t>
      </w:r>
    </w:p>
    <w:p>
      <w:pPr>
        <w:keepNext w:val="false"/>
      </w:pPr>
      <w:r>
        <w:rPr>
          <w:b w:val="false"/>
          <w:bCs w:val="false"/>
        </w:rPr>
        <w:t xml:space="preserve">(1) Judecătorul de drepturi și libertăți, dacă apreciază că sunt întrunite condițiile prevăzute de lege, admite propunerea procurorului și dispune prelungirea arestării preventive a inculpatului, prin încheiere motivată.</w:t>
      </w:r>
    </w:p>
    <w:p>
      <w:pPr>
        <w:keepNext w:val="false"/>
      </w:pPr>
      <w:r>
        <w:rPr>
          <w:b w:val="false"/>
          <w:bCs w:val="false"/>
        </w:rPr>
        <w:t xml:space="preserve">(2) Prelungirea arestării preventive a inculpatului se poate dispune pentru o durată de cel mult 30 de zile.</w:t>
      </w:r>
    </w:p>
    <w:p>
      <w:pPr>
        <w:keepNext w:val="false"/>
      </w:pPr>
      <w:r>
        <w:rPr>
          <w:b w:val="false"/>
          <w:bCs w:val="false"/>
        </w:rPr>
        <w:t xml:space="preserve">(3) Judecătorul de drepturi și libertăți poate acorda în cursul urmăririi penale și alte prelungiri, fiecare neputând depăși 30 de zile. Dispozițiile alin. (1) se aplică în mod corespunzător.</w:t>
      </w:r>
    </w:p>
    <w:p>
      <w:pPr>
        <w:keepNext w:val="false"/>
      </w:pPr>
      <w:r>
        <w:rPr>
          <w:b w:val="false"/>
          <w:bCs w:val="false"/>
        </w:rPr>
        <w:t xml:space="preserve">(4) Durata totală a arestării preventive a inculpatului în cursul urmăririi penale nu poate depăși un termen rezonabil și nu poate fi mai mare de 180 de zile.</w:t>
      </w:r>
    </w:p>
    <w:p>
      <w:pPr>
        <w:keepNext/>
      </w:pPr>
      <w:r>
        <w:rPr>
          <w:b/>
          <w:bCs/>
        </w:rPr>
        <w:t xml:space="preserve">Articolul 237</w:t>
      </w:r>
    </w:p>
    <w:p>
      <w:pPr>
        <w:keepNext w:val="false"/>
      </w:pPr>
      <w:r>
        <w:rPr>
          <w:b w:val="false"/>
          <w:bCs w:val="false"/>
        </w:rPr>
        <w:t xml:space="preserve">Respingerea propunerii de prelungire a arestării preventive în cursul urmăririi penale</w:t>
      </w:r>
    </w:p>
    <w:p>
      <w:pPr>
        <w:keepNext w:val="false"/>
      </w:pPr>
      <w:r>
        <w:rPr>
          <w:b w:val="false"/>
          <w:bCs w:val="false"/>
        </w:rPr>
        <w:t xml:space="preserve">(1) Judecătorul de drepturi și libertăți, dacă apreciază că nu sunt întrunite condițiile prevăzute de lege pentru prelungirea arestării preventive a inculpatului, respinge, prin încheiere motivată, propunerea procurorului, dispunând punerea în libertate a inculpatului la expirarea duratei acesteia, dacă nu este arestat în altă cauză.</w:t>
      </w:r>
    </w:p>
    <w:p>
      <w:pPr>
        <w:keepNext w:val="false"/>
      </w:pPr>
      <w:r>
        <w:rPr>
          <w:b w:val="false"/>
          <w:bCs w:val="false"/>
        </w:rPr>
        <w:t xml:space="preserve">(2) Dacă sunt întrunite condițiile prevăzute de lege, judecătorul de drepturi și libertăți poate dispune înlocuirea arestării preventive cu una dintre măsurile preventive prevăzute la art. 202 alin. (4) lit. b)-d).</w:t>
      </w:r>
    </w:p>
    <w:p>
      <w:pPr>
        <w:keepNext/>
      </w:pPr>
      <w:r>
        <w:rPr>
          <w:b/>
          <w:bCs/>
        </w:rPr>
        <w:t xml:space="preserve">Articolul 238</w:t>
      </w:r>
    </w:p>
    <w:p>
      <w:pPr>
        <w:keepNext w:val="false"/>
      </w:pPr>
      <w:r>
        <w:rPr>
          <w:b w:val="false"/>
          <w:bCs w:val="false"/>
        </w:rPr>
        <w:t xml:space="preserve">Arestarea preventivă a inculpatului în procedura de cameră preliminară și în cursul judecății</w:t>
      </w:r>
    </w:p>
    <w:p>
      <w:pPr>
        <w:keepNext w:val="false"/>
      </w:pPr>
      <w:r>
        <w:rPr>
          <w:b w:val="false"/>
          <w:bCs w:val="false"/>
        </w:rPr>
        <w:t xml:space="preserve">(1) Arestarea preventivă a inculpatului poate fi dispusă în procedura de cameră preliminară și în cursul judecății, de către judecătorul de cameră preliminară sau de către instanța de judecată în fața căreia se află cauza, din oficiu ori la propunerea motivată a procurorului, pentru o perioadă de cel mult 30 de zile, pentru aceleași temeiuri și în aceleași condiții ca și arestarea preventivă dispusă de către judecătorul de drepturi și libertăți în cursul urmăririi penale. Dispozițiile art. 225-232 se aplică în mod corespunzător.</w:t>
      </w:r>
    </w:p>
    <w:p>
      <w:pPr>
        <w:keepNext w:val="false"/>
      </w:pPr>
      <w:r>
        <w:rPr>
          <w:b w:val="false"/>
          <w:bCs w:val="false"/>
        </w:rPr>
        <w:t xml:space="preserve">(la 23-05-2016,</w:t>
      </w:r>
    </w:p>
    <w:p>
      <w:pPr>
        <w:keepNext w:val="false"/>
      </w:pPr>
      <w:r>
        <w:rPr>
          <w:b w:val="false"/>
          <w:bCs w:val="false"/>
        </w:rPr>
        <w:t xml:space="preserve">Alin. (1) al art. 238 a fost modificat de pct. 54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704 din 29 noiembrie 2016, publicată în MONITORUL OFICIAL nr. 158 din 2 martie 2017, s-a admis excepția de neconstituționalitate cu privire la dispozițiile art. 238 alin. (1) teza finală din Codul de procedură penală, în varianta anterioară modificării prin art. II pct. 54 din Ordonanța de urgență a Guvernului nr. 18/2016, constatându-se că, soluția legislativă care exclude aplicarea dispozițiilor art. 227 din Codul de procedură penală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(2) În cursul judecății, măsura prevăzută la alin. (1) se poate dispune de către instanța de judecată în compunerea prevăzută de lege. În acest caz, mandatul de arestare preventivă este emis de către președintele completului.</w:t>
      </w:r>
    </w:p>
    <w:p>
      <w:pPr>
        <w:keepNext w:val="false"/>
      </w:pPr>
      <w:r>
        <w:rPr>
          <w:b w:val="false"/>
          <w:bCs w:val="false"/>
        </w:rPr>
        <w:t xml:space="preserve">(la 01-02-2014,</w:t>
      </w:r>
    </w:p>
    <w:p>
      <w:pPr>
        <w:keepNext w:val="false"/>
      </w:pPr>
      <w:r>
        <w:rPr>
          <w:b w:val="false"/>
          <w:bCs w:val="false"/>
        </w:rPr>
        <w:t xml:space="preserve">Alin. (2) al art. 238 a fost modificat de pct. 158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09-07-2023,</w:t>
      </w:r>
    </w:p>
    <w:p>
      <w:pPr>
        <w:keepNext w:val="false"/>
      </w:pPr>
      <w:r>
        <w:rPr>
          <w:b w:val="false"/>
          <w:bCs w:val="false"/>
        </w:rPr>
        <w:t xml:space="preserve">Alineatul (3), Articolul 238, Sectiunea a 6-a, Capitolul I, Titlul V, Partea GENERALĂ a fost abrogat de Punctul 29.,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239</w:t>
      </w:r>
    </w:p>
    <w:p>
      <w:pPr>
        <w:keepNext w:val="false"/>
      </w:pPr>
      <w:r>
        <w:rPr>
          <w:b w:val="false"/>
          <w:bCs w:val="false"/>
        </w:rPr>
        <w:t xml:space="preserve">Durata maximă a arestării preventive a inculpatului în cursul judecății în primă instanță</w:t>
      </w:r>
    </w:p>
    <w:p>
      <w:pPr>
        <w:keepNext w:val="false"/>
      </w:pPr>
      <w:r>
        <w:rPr>
          <w:b w:val="false"/>
          <w:bCs w:val="false"/>
        </w:rPr>
        <w:t xml:space="preserve">(1) În cursul judecății în primă instanță, durata totală a arestării preventive a inculpatului nu poate depăși un termen rezonabil și nu poate fi mai mare de jumătatea maximului special prevăzut de lege pentru infracțiunea care face obiectul sesizării instanței de judecată. În toate cazurile, durata arestării preventive în primă instanță nu poate depăși 5 ani.</w:t>
      </w:r>
    </w:p>
    <w:p>
      <w:pPr>
        <w:keepNext w:val="false"/>
      </w:pPr>
      <w:r>
        <w:rPr>
          <w:b w:val="false"/>
          <w:bCs w:val="false"/>
        </w:rPr>
        <w:t xml:space="preserve">(2) Termenele prevăzute la alin. (1) curg de la data sesizării instanței de judecată, în cazul în care inculpatul se află în stare de arest preventiv, și, respectiv, de la data punerii în executare a măsurii, când față de acesta s-a dispus arestarea preventivă în procedura de cameră preliminară sau în cursul judecății sau în lipsă.</w:t>
      </w:r>
    </w:p>
    <w:p>
      <w:pPr>
        <w:keepNext w:val="false"/>
      </w:pPr>
      <w:r>
        <w:rPr>
          <w:b w:val="false"/>
          <w:bCs w:val="false"/>
        </w:rPr>
        <w:t xml:space="preserve">(la 01-02-2014,</w:t>
      </w:r>
    </w:p>
    <w:p>
      <w:pPr>
        <w:keepNext w:val="false"/>
      </w:pPr>
      <w:r>
        <w:rPr>
          <w:b w:val="false"/>
          <w:bCs w:val="false"/>
        </w:rPr>
        <w:t xml:space="preserve">Alin. (2) al art. 239 a fost modificat de pct. 159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La expirarea termenelor prevăzute la alin. (1), instanța de judecată poate dispune luarea unei alte măsuri preventive, în condițiile legii.</w:t>
      </w:r>
    </w:p>
    <w:p>
      <w:pPr>
        <w:keepNext/>
      </w:pPr>
      <w:r>
        <w:rPr>
          <w:b/>
          <w:bCs/>
        </w:rPr>
        <w:t xml:space="preserve">Articolul 240</w:t>
      </w:r>
    </w:p>
    <w:p>
      <w:pPr>
        <w:keepNext w:val="false"/>
      </w:pPr>
      <w:r>
        <w:rPr>
          <w:b w:val="false"/>
          <w:bCs w:val="false"/>
        </w:rPr>
        <w:t xml:space="preserve">Tratamentul medical sub pază permanentă</w:t>
      </w:r>
    </w:p>
    <w:p>
      <w:pPr>
        <w:keepNext w:val="false"/>
      </w:pPr>
      <w:r>
        <w:rPr>
          <w:b w:val="false"/>
          <w:bCs w:val="false"/>
        </w:rPr>
        <w:t xml:space="preserve">(1) În cazul în care, pe baza actelor medicale, se constată că cel arestat preventiv suferă de o boală care nu poate fi tratată în rețeaua medicală a Administrației Naționale a Penitenciarelor, administrația locului de deținere dispune efectuarea tratamentului sub pază permanentă în rețeaua medicală a Ministerului Sănătății. Motivele care au determinat luarea acestei măsuri sunt comunicate de îndată procurorului, în cursul urmăririi penale, judecătorului de cameră preliminară, în cursul acestei proceduri, sau instanței de judecată, în cursul judecății.</w:t>
      </w:r>
    </w:p>
    <w:p>
      <w:pPr>
        <w:keepNext w:val="false"/>
      </w:pPr>
      <w:r>
        <w:rPr>
          <w:b w:val="false"/>
          <w:bCs w:val="false"/>
        </w:rPr>
        <w:t xml:space="preserve">(la 01-02-2014,</w:t>
      </w:r>
    </w:p>
    <w:p>
      <w:pPr>
        <w:keepNext w:val="false"/>
      </w:pPr>
      <w:r>
        <w:rPr>
          <w:b w:val="false"/>
          <w:bCs w:val="false"/>
        </w:rPr>
        <w:t xml:space="preserve">Alin. (1) al art. 240 a fost modificat de pct. 160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Timpul în care inculpatul este internat sub pază permanentă, conform alin. (1), intră în durata arestării preventive.</w:t>
      </w:r>
    </w:p>
    <w:p>
      <w:pPr>
        <w:keepNext w:val="false"/>
      </w:pPr>
      <w:r>
        <w:rPr>
          <w:b w:val="false"/>
          <w:bCs w:val="false"/>
        </w:rPr>
        <w:t xml:space="preserve">Secţiunea a 7-a Încetarea de drept, revocarea și înlocuirea măsurilor preventive</w:t>
      </w:r>
    </w:p>
    <w:p>
      <w:pPr>
        <w:keepNext/>
      </w:pPr>
      <w:r>
        <w:rPr>
          <w:b/>
          <w:bCs/>
        </w:rPr>
        <w:t xml:space="preserve">Articolul 241</w:t>
      </w:r>
    </w:p>
    <w:p>
      <w:pPr>
        <w:keepNext w:val="false"/>
      </w:pPr>
      <w:r>
        <w:rPr>
          <w:b w:val="false"/>
          <w:bCs w:val="false"/>
        </w:rPr>
        <w:t xml:space="preserve">Încetarea de drept a măsurilor preventive</w:t>
      </w:r>
    </w:p>
    <w:p>
      <w:pPr>
        <w:keepNext w:val="false"/>
      </w:pPr>
      <w:r>
        <w:rPr>
          <w:b w:val="false"/>
          <w:bCs w:val="false"/>
        </w:rPr>
        <w:t xml:space="preserve">(1) Măsurile preventive încetează de drept:</w:t>
      </w:r>
    </w:p>
    <w:p>
      <w:pPr>
        <w:keepNext w:val="false"/>
      </w:pPr>
      <w:r>
        <w:rPr>
          <w:b w:val="false"/>
          <w:bCs w:val="false"/>
        </w:rPr>
        <w:t xml:space="preserve">a) la expirarea termenelor prevăzute de lege sau stabilite de organele judiciare ori la împlinirea duratei maxime prevăzute de lege;</w:t>
      </w:r>
    </w:p>
    <w:p>
      <w:pPr>
        <w:keepNext w:val="false"/>
      </w:pPr>
      <w:r>
        <w:rPr>
          <w:b w:val="false"/>
          <w:bCs w:val="false"/>
        </w:rPr>
        <w:t xml:space="preserve">(la 09-07-2023,</w:t>
      </w:r>
    </w:p>
    <w:p>
      <w:pPr>
        <w:keepNext w:val="false"/>
      </w:pPr>
      <w:r>
        <w:rPr>
          <w:b w:val="false"/>
          <w:bCs w:val="false"/>
        </w:rPr>
        <w:t xml:space="preserve">Litera a), Alineatul (1), Articolul 241, Sectiunea a 7-a, Capitolul I, Titlul V, Partea GENERALĂ a fost modificată de Punctul 30.,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b) în cazurile în care procurorul dispune o soluție de netrimitere în judecată ori instanța de judecată pronunță o hotărâre de achitare, de încetare a procesului penal, de renunțare la aplicarea pedepsei sau de amânare a aplicării pedepsei ori o pedeapsă cu amendă, care nu însoțește pedeapsa închisorii, chiar nedefinitivă;</w:t>
      </w:r>
    </w:p>
    <w:p>
      <w:pPr>
        <w:keepNext w:val="false"/>
      </w:pPr>
      <w:r>
        <w:rPr>
          <w:b w:val="false"/>
          <w:bCs w:val="false"/>
        </w:rPr>
        <w:t xml:space="preserve">(la 23-05-2016,</w:t>
      </w:r>
    </w:p>
    <w:p>
      <w:pPr>
        <w:keepNext w:val="false"/>
      </w:pPr>
      <w:r>
        <w:rPr>
          <w:b w:val="false"/>
          <w:bCs w:val="false"/>
        </w:rPr>
        <w:t xml:space="preserve">Lit. b) a alin. (1) al art. 241 a fost modificată de pct. 55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c) la data rămânerii definitive a hotărârii prin care s-a dispus condamnarea inculpatului;</w:t>
      </w:r>
    </w:p>
    <w:p>
      <w:pPr>
        <w:keepNext w:val="false"/>
      </w:pPr>
      <w:r>
        <w:rPr>
          <w:b w:val="false"/>
          <w:bCs w:val="false"/>
        </w:rPr>
        <w:t xml:space="preserve">d) în alte cazuri anume prevăzute de lege.</w:t>
      </w:r>
    </w:p>
    <w:p>
      <w:pPr>
        <w:keepNext w:val="false"/>
      </w:pPr>
      <w:r>
        <w:rPr>
          <w:b w:val="false"/>
          <w:bCs w:val="false"/>
        </w:rPr>
        <w:t xml:space="preserve">(la 01-02-2014,</w:t>
      </w:r>
    </w:p>
    <w:p>
      <w:pPr>
        <w:keepNext w:val="false"/>
      </w:pPr>
      <w:r>
        <w:rPr>
          <w:b w:val="false"/>
          <w:bCs w:val="false"/>
        </w:rPr>
        <w:t xml:space="preserve">Lit. d) a alin. (1) al art. 241 a fost modificată de pct. 161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e) abrogată;</w:t>
      </w:r>
    </w:p>
    <w:p>
      <w:pPr>
        <w:keepNext w:val="false"/>
      </w:pPr>
      <w:r>
        <w:rPr>
          <w:b w:val="false"/>
          <w:bCs w:val="false"/>
        </w:rPr>
        <w:t xml:space="preserve">(la 01-02-2014,</w:t>
      </w:r>
    </w:p>
    <w:p>
      <w:pPr>
        <w:keepNext w:val="false"/>
      </w:pPr>
      <w:r>
        <w:rPr>
          <w:b w:val="false"/>
          <w:bCs w:val="false"/>
        </w:rPr>
        <w:t xml:space="preserve">Lit. e) a alin. (1) al art. 241 a fost abrogată de pct. 162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f) abrogată;</w:t>
      </w:r>
    </w:p>
    <w:p>
      <w:pPr>
        <w:keepNext w:val="false"/>
      </w:pPr>
      <w:r>
        <w:rPr>
          <w:b w:val="false"/>
          <w:bCs w:val="false"/>
        </w:rPr>
        <w:t xml:space="preserve">(la 01-02-2014,</w:t>
      </w:r>
    </w:p>
    <w:p>
      <w:pPr>
        <w:keepNext w:val="false"/>
      </w:pPr>
      <w:r>
        <w:rPr>
          <w:b w:val="false"/>
          <w:bCs w:val="false"/>
        </w:rPr>
        <w:t xml:space="preserve">Lit. f) a alin. (1) al art. 241 a fost abrogată de pct. 162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g) abrogată;</w:t>
      </w:r>
    </w:p>
    <w:p>
      <w:pPr>
        <w:keepNext w:val="false"/>
      </w:pPr>
      <w:r>
        <w:rPr>
          <w:b w:val="false"/>
          <w:bCs w:val="false"/>
        </w:rPr>
        <w:t xml:space="preserve">(la 01-02-2014,</w:t>
      </w:r>
    </w:p>
    <w:p>
      <w:pPr>
        <w:keepNext w:val="false"/>
      </w:pPr>
      <w:r>
        <w:rPr>
          <w:b w:val="false"/>
          <w:bCs w:val="false"/>
        </w:rPr>
        <w:t xml:space="preserve">Lit. g) a alin. (1) al art. 241 a fost abrogată de pct. 162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(1^1) Arestarea preventivă și arestul la domiciliu încetează de drept și în următoarele situații:</w:t>
      </w:r>
    </w:p>
    <w:p>
      <w:pPr>
        <w:keepNext w:val="false"/>
      </w:pPr>
      <w:r>
        <w:rPr>
          <w:b w:val="false"/>
          <w:bCs w:val="false"/>
        </w:rPr>
        <w:t xml:space="preserve">a) la pronunțarea în primă instanță a unei hotărâri de condamnare cu suspendarea executării pedepsei sub supraveghere sau la o pedeapsă cu închisoare cel mult egală cu durata reținerii, arestului la domiciliu și arestării preventive ori, după caz, a unei hotărâri prin care s-a aplicat o măsură educativă neprivativă de libertate;</w:t>
      </w:r>
    </w:p>
    <w:p>
      <w:pPr>
        <w:keepNext w:val="false"/>
      </w:pPr>
      <w:r>
        <w:rPr>
          <w:b w:val="false"/>
          <w:bCs w:val="false"/>
        </w:rPr>
        <w:t xml:space="preserve">b) în apel, dacă durata măsurii a atins durata pedepsei pronunțate în hotărârea de condamnare.</w:t>
      </w:r>
    </w:p>
    <w:p>
      <w:pPr>
        <w:keepNext w:val="false"/>
      </w:pPr>
      <w:r>
        <w:rPr>
          <w:b w:val="false"/>
          <w:bCs w:val="false"/>
        </w:rPr>
        <w:t xml:space="preserve">(la 23-05-2016,</w:t>
      </w:r>
    </w:p>
    <w:p>
      <w:pPr>
        <w:keepNext w:val="false"/>
      </w:pPr>
      <w:r>
        <w:rPr>
          <w:b w:val="false"/>
          <w:bCs w:val="false"/>
        </w:rPr>
        <w:t xml:space="preserve">Alin. (1^1) al art. 241 a fost modificat de pct. 56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Organul judiciar care a dispus această măsură sau, după caz, procurorul, judecătorul de drepturi și libertăți, judecătorul de cameră preliminară ori instanța de judecată în fața căreia se află cauza constată, prin ordonanță sau încheiere, din oficiu, la cerere sau la sesizarea administrației locului de deținere, încetarea de drept a măsurii preventive, dispunând, în cazul celui reținut sau arestat preventiv, punerea de îndată în libertate, dacă nu este reținut ori arestat în altă cauză.</w:t>
      </w:r>
    </w:p>
    <w:p>
      <w:pPr>
        <w:keepNext w:val="false"/>
      </w:pPr>
      <w:r>
        <w:rPr>
          <w:b w:val="false"/>
          <w:bCs w:val="false"/>
        </w:rPr>
        <w:t xml:space="preserve">(3) Judecătorul de drepturi și libertăți, judecătorul de cameră preliminară sau instanța de judecată se pronunță, prin încheiere motivată, asupra încetării de drept a măsurii preventive chiar și în lipsa inculpatului. Asistența juridică a inculpatului și participarea procurorului sunt obligatorii.</w:t>
      </w:r>
    </w:p>
    <w:p>
      <w:pPr>
        <w:keepNext w:val="false"/>
      </w:pPr>
      <w:r>
        <w:rPr>
          <w:b w:val="false"/>
          <w:bCs w:val="false"/>
        </w:rPr>
        <w:t xml:space="preserve">(4) Persoanei față de care s-a dispus măsura preventivă, precum și tuturor instituțiilor cu atribuții în executarea măsurii li se comunică de îndată câte o copie de pe ordonanța sau încheierea prin care organul judiciar constată încetarea de drept a măsurii preventive.</w:t>
      </w:r>
    </w:p>
    <w:p>
      <w:pPr>
        <w:keepNext/>
      </w:pPr>
      <w:r>
        <w:rPr>
          <w:b/>
          <w:bCs/>
        </w:rPr>
        <w:t xml:space="preserve">Articolul 242</w:t>
      </w:r>
    </w:p>
    <w:p>
      <w:pPr>
        <w:keepNext w:val="false"/>
      </w:pPr>
      <w:r>
        <w:rPr>
          <w:b w:val="false"/>
          <w:bCs w:val="false"/>
        </w:rPr>
        <w:t xml:space="preserve">Revocarea măsurilor preventive și înlocuirea unei măsuri preventive cu o altă măsură preventivă</w:t>
      </w:r>
    </w:p>
    <w:p>
      <w:pPr>
        <w:keepNext w:val="false"/>
      </w:pPr>
      <w:r>
        <w:rPr>
          <w:b w:val="false"/>
          <w:bCs w:val="false"/>
        </w:rPr>
        <w:t xml:space="preserve">(1) Măsura preventivă se revocă, din oficiu sau la cerere, în cazul în care au încetat temeiurile care au determinat-o ori au apărut împrejurări noi din care rezultă nelegalitatea măsurii, dispunându-se, în cazul reținerii și arestării preventive, punerea în libertate a suspectului ori a inculpatului, dacă nu este arestat în altă cauză.</w:t>
      </w:r>
    </w:p>
    <w:p>
      <w:pPr>
        <w:keepNext w:val="false"/>
      </w:pPr>
      <w:r>
        <w:rPr>
          <w:b w:val="false"/>
          <w:bCs w:val="false"/>
        </w:rPr>
        <w:t xml:space="preserve">(2) Măsura preventivă se înlocuiește, din oficiu sau la cerere, cu o măsură preventivă mai ușoară, dacă sunt îndeplinite condițiile prevăzute de lege pentru luarea acesteia și, în urma evaluării împrejurărilor concrete ale cauzei și a conduitei procesuale a inculpatului, se apreciază că măsura preventivă mai ușoară este suficientă pentru realizarea scopului prevăzut la art. 202 alin. (1).</w:t>
      </w:r>
    </w:p>
    <w:p>
      <w:pPr>
        <w:keepNext w:val="false"/>
      </w:pPr>
      <w:r>
        <w:rPr>
          <w:b w:val="false"/>
          <w:bCs w:val="false"/>
        </w:rPr>
        <w:t xml:space="preserve">(3) Măsura preventivă se înlocuiește, din oficiu sau la cerere, cu o măsură preventivă mai grea, dacă sunt îndeplinite condițiile prevăzute de lege pentru luarea acesteia și, în urma evaluării împrejurărilor concrete ale cauzei și a conduitei procesuale a inculpatului, se apreciază că măsura preventivă mai grea este necesară pentru realizarea scopului prevăzut la art. 202 alin. (1).</w:t>
      </w:r>
    </w:p>
    <w:p>
      <w:pPr>
        <w:keepNext w:val="false"/>
      </w:pPr>
      <w:r>
        <w:rPr>
          <w:b w:val="false"/>
          <w:bCs w:val="false"/>
        </w:rPr>
        <w:t xml:space="preserve">(4) În cazul în care măsura preventivă a fost luată în cursul urmăririi penale de către procuror sau de către judecătorul de drepturi și libertăți, organul de cercetare penală are obligația să îl informeze de îndată, în scris, pe procuror despre orice împrejurare care ar putea conduce la revocarea sau înlocuirea măsurii preventive. Dacă apreciază că informațiile comunicate justifică revocarea sau înlocuirea măsurii preventive, procurorul dispune aceasta sau, după caz, sesizează judecătorul de drepturi și libertăți care a luat măsura, în termen de 24 de ore de la primirea informării. Procurorul este obligat să sesizeze și din oficiu judecătorul de drepturi și libertăți, când constată el însuși existența vreunei împrejurări care justifică revocarea sau înlocuirea măsurii preventive luate de acesta.</w:t>
      </w:r>
    </w:p>
    <w:p>
      <w:pPr>
        <w:keepNext w:val="false"/>
      </w:pPr>
      <w:r>
        <w:rPr>
          <w:b w:val="false"/>
          <w:bCs w:val="false"/>
        </w:rPr>
        <w:t xml:space="preserve">(4^1) În cursul urmăririi penale, revocarea măsurilor preventive ale controlului judiciar și controlului judiciar pe cauțiune, precum și înlocuirea acestor măsuri între ele se dispun de procuror, chiar dacă măsura a fost luată de către judecătorul de drepturi și libertăți. La înlocuirea măsurii preventive a controlului judiciar cu măsura controlului judiciar pe cauțiune, dispozițiile art. 216 alin. (1) și (3) și art. 217 se aplică în mod corespunzător.</w:t>
      </w:r>
    </w:p>
    <w:p>
      <w:pPr>
        <w:keepNext w:val="false"/>
      </w:pPr>
      <w:r>
        <w:rPr>
          <w:b w:val="false"/>
          <w:bCs w:val="false"/>
        </w:rPr>
        <w:t xml:space="preserve">(la 23-05-2016,</w:t>
      </w:r>
    </w:p>
    <w:p>
      <w:pPr>
        <w:keepNext w:val="false"/>
      </w:pPr>
      <w:r>
        <w:rPr>
          <w:b w:val="false"/>
          <w:bCs w:val="false"/>
        </w:rPr>
        <w:t xml:space="preserve">Alin. (4^1) al art. 242 a fost introdus de pct. 57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(4^2) Împotriva ordonanței procurorului, dispuse potrivit alin. (4^1), se poate formula plângere, în condițiile art. 213.</w:t>
      </w:r>
    </w:p>
    <w:p>
      <w:pPr>
        <w:keepNext w:val="false"/>
      </w:pPr>
      <w:r>
        <w:rPr>
          <w:b w:val="false"/>
          <w:bCs w:val="false"/>
        </w:rPr>
        <w:t xml:space="preserve">(la 23-05-2016,</w:t>
      </w:r>
    </w:p>
    <w:p>
      <w:pPr>
        <w:keepNext w:val="false"/>
      </w:pPr>
      <w:r>
        <w:rPr>
          <w:b w:val="false"/>
          <w:bCs w:val="false"/>
        </w:rPr>
        <w:t xml:space="preserve">Alin. (4^2) al art. 242 a fost introdus de pct. 57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 Cererea de revocare sau înlocuire a măsurii preventive formulată de inculpat se adresează, în scris, procurorului, judecătorului de drepturi și libertăți, judecătorului de cameră preliminară sau instanței de judecată, după caz.</w:t>
      </w:r>
    </w:p>
    <w:p>
      <w:pPr>
        <w:keepNext w:val="false"/>
      </w:pPr>
      <w:r>
        <w:rPr>
          <w:b w:val="false"/>
          <w:bCs w:val="false"/>
        </w:rPr>
        <w:t xml:space="preserve">(la 23-05-2016,</w:t>
      </w:r>
    </w:p>
    <w:p>
      <w:pPr>
        <w:keepNext w:val="false"/>
      </w:pPr>
      <w:r>
        <w:rPr>
          <w:b w:val="false"/>
          <w:bCs w:val="false"/>
        </w:rPr>
        <w:t xml:space="preserve">Alin. (5) al art. 242 a fost modificat de pct. 58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 În cursul urmăririi penale, procurorul înaintează judecătorului de drepturi și libertăți dosarul cauzei sau copie de pe acesta certificată de grefa parchetului, în termen de 24 de ore de la solicitarea acestuia de către judecător.</w:t>
      </w:r>
    </w:p>
    <w:p>
      <w:pPr>
        <w:keepNext w:val="false"/>
      </w:pPr>
      <w:r>
        <w:rPr>
          <w:b w:val="false"/>
          <w:bCs w:val="false"/>
        </w:rPr>
        <w:t xml:space="preserve">(7) În vederea soluționării cererii, judecătorul de drepturi și libertăți, judecătorul de cameră preliminară sau instanța de judecată fixează data de soluționare a acesteia și dispune citarea inculpatului.</w:t>
      </w:r>
    </w:p>
    <w:p>
      <w:pPr>
        <w:keepNext w:val="false"/>
      </w:pPr>
      <w:r>
        <w:rPr>
          <w:b w:val="false"/>
          <w:bCs w:val="false"/>
        </w:rPr>
        <w:t xml:space="preserve">(la 01-02-2014,</w:t>
      </w:r>
    </w:p>
    <w:p>
      <w:pPr>
        <w:keepNext w:val="false"/>
      </w:pPr>
      <w:r>
        <w:rPr>
          <w:b w:val="false"/>
          <w:bCs w:val="false"/>
        </w:rPr>
        <w:t xml:space="preserve">Alin. (7) al art. 242 a fost modificat de pct. 164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(8) Când inculpatul este prezent, soluționarea cererii se face numai după ascultarea acestuia asupra tuturor motivelor pe care se întemeiază cererea, în prezența unui avocat ales sau numit din oficiu. Cererea se soluționează și în lipsa inculpatului, atunci când acesta nu se prezintă, deși a fost legal citat sau când, din cauza stării de sănătate, din cauză de forță majoră ori stare de necesitate, nu poate fi adus, dar numai în prezența avocatului, ales sau numit din oficiu, căruia i se dă cuvântul pentru a pune concluzii.</w:t>
      </w:r>
    </w:p>
    <w:p>
      <w:pPr>
        <w:keepNext w:val="false"/>
      </w:pPr>
      <w:r>
        <w:rPr>
          <w:b w:val="false"/>
          <w:bCs w:val="false"/>
        </w:rPr>
        <w:t xml:space="preserve">(la 01-02-2014,</w:t>
      </w:r>
    </w:p>
    <w:p>
      <w:pPr>
        <w:keepNext w:val="false"/>
      </w:pPr>
      <w:r>
        <w:rPr>
          <w:b w:val="false"/>
          <w:bCs w:val="false"/>
        </w:rPr>
        <w:t xml:space="preserve">Alin. (8) al art. 242 a fost modificat de pct. 164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(9) Participarea procurorului este obligatorie.</w:t>
      </w:r>
    </w:p>
    <w:p>
      <w:pPr>
        <w:keepNext w:val="false"/>
      </w:pPr>
      <w:r>
        <w:rPr>
          <w:b w:val="false"/>
          <w:bCs w:val="false"/>
        </w:rPr>
        <w:t xml:space="preserve">(10) Dacă cererea are ca obiect înlocuirea măsurii arestării preventive sau a măsurii arestului la domiciliu cu măsura controlului judiciar pe cauțiune, dacă găsește cererea întemeiată, judecătorul de drepturi și libertăți, judecătorul de cameră preliminară sau instanța de judecată, prin încheiere, dată în camera de consiliu, admite în principiu cererea și stabilește valoarea cauțiunii, acordând inculpatului termen pentru depunerea ei.</w:t>
      </w:r>
    </w:p>
    <w:p>
      <w:pPr>
        <w:keepNext w:val="false"/>
      </w:pPr>
      <w:r>
        <w:rPr>
          <w:b w:val="false"/>
          <w:bCs w:val="false"/>
        </w:rPr>
        <w:t xml:space="preserve">(11) Dacă se depune cauțiunea în termenul fixat, judecătorul de drepturi și libertăți, judecătorul de cameră preliminară sau instanța de judecată, prin încheiere dată în camera de consiliu, admite cererea de înlocuire a măsurii preventive cu măsura controlului judiciar pe cauțiune, stabilește obligațiile ce vor reveni inculpatului pe durata măsurii și dispune punerea de îndată în libertate a inculpatului, dacă nu este arestat în altă cauză.</w:t>
      </w:r>
    </w:p>
    <w:p>
      <w:pPr>
        <w:keepNext w:val="false"/>
      </w:pPr>
      <w:r>
        <w:rPr>
          <w:b w:val="false"/>
          <w:bCs w:val="false"/>
        </w:rPr>
        <w:t xml:space="preserve">(12) Dacă nu se depune cauțiunea în termenul fixat, judecătorul de drepturi și libertăți, judecătorul de cameră preliminară sau instanța de judecată, prin încheiere dată în camera de consiliu, în lipsa inculpatului și a procurorului, respinge ca neîntemeiată cererea formulată de inculpat.</w:t>
      </w:r>
    </w:p>
    <w:p>
      <w:pPr>
        <w:keepNext w:val="false"/>
      </w:pPr>
      <w:r>
        <w:rPr>
          <w:b w:val="false"/>
          <w:bCs w:val="false"/>
        </w:rPr>
        <w:t xml:space="preserve">(13) Termenul prevăzut la alin. (10) curge de la data rămânerii definitive a încheierii prin care se stabilește valoarea cauțiunii.</w:t>
      </w:r>
    </w:p>
    <w:p>
      <w:pPr>
        <w:keepNext w:val="false"/>
      </w:pPr>
      <w:r>
        <w:rPr>
          <w:b w:val="false"/>
          <w:bCs w:val="false"/>
        </w:rPr>
        <w:t xml:space="preserve">Secţiunea a 8-a Dispoziții speciale privind măsurile preventive aplicate minorilor</w:t>
      </w:r>
    </w:p>
    <w:p>
      <w:pPr>
        <w:keepNext/>
      </w:pPr>
      <w:r>
        <w:rPr>
          <w:b/>
          <w:bCs/>
        </w:rPr>
        <w:t xml:space="preserve">Articolul 243</w:t>
      </w:r>
    </w:p>
    <w:p>
      <w:pPr>
        <w:keepNext w:val="false"/>
      </w:pPr>
      <w:r>
        <w:rPr>
          <w:b w:val="false"/>
          <w:bCs w:val="false"/>
        </w:rPr>
        <w:t xml:space="preserve">Condiții speciale de aplicare față de minori a măsurilor preventive</w:t>
      </w:r>
    </w:p>
    <w:p>
      <w:pPr>
        <w:keepNext w:val="false"/>
      </w:pPr>
      <w:r>
        <w:rPr>
          <w:b w:val="false"/>
          <w:bCs w:val="false"/>
        </w:rPr>
        <w:t xml:space="preserve">(1) Față de suspectul și inculpatul minor se pot dispune măsuri preventive potrivit dispozițiilor prevăzute în secțiunile 1-7 din prezentul capitol, cu derogările și completările prevăzute în prezentul articol.</w:t>
      </w:r>
    </w:p>
    <w:p>
      <w:pPr>
        <w:keepNext w:val="false"/>
      </w:pPr>
      <w:r>
        <w:rPr>
          <w:b w:val="false"/>
          <w:bCs w:val="false"/>
        </w:rPr>
        <w:t xml:space="preserve">(2) Reținerea și arestarea preventivă pot fi dispuse față de un minor, în mod excepțional, numai dacă efectele pe care privarea de libertate le-ar avea asupra personalității și dezvoltării acestuia nu sunt disproporționate față de scopul urmărit prin luarea măsurii.</w:t>
      </w:r>
    </w:p>
    <w:p>
      <w:pPr>
        <w:keepNext w:val="false"/>
      </w:pPr>
      <w:r>
        <w:rPr>
          <w:b w:val="false"/>
          <w:bCs w:val="false"/>
        </w:rPr>
        <w:t xml:space="preserve">(la 23-05-2016,</w:t>
      </w:r>
    </w:p>
    <w:p>
      <w:pPr>
        <w:keepNext w:val="false"/>
      </w:pPr>
      <w:r>
        <w:rPr>
          <w:b w:val="false"/>
          <w:bCs w:val="false"/>
        </w:rPr>
        <w:t xml:space="preserve">Alin. (2) al art. 243 a fost modificat de pct. 59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La stabilirea duratei pentru care se ia măsura arestării preventive se are în vedere vârsta inculpatului de la data când se dispune asupra luării, prelungirii sau menținerii acestei măsuri.</w:t>
      </w:r>
    </w:p>
    <w:p>
      <w:pPr>
        <w:keepNext w:val="false"/>
      </w:pPr>
      <w:r>
        <w:rPr>
          <w:b w:val="false"/>
          <w:bCs w:val="false"/>
        </w:rPr>
        <w:t xml:space="preserve">(4) Când s-a dispus reținerea sau arestarea preventivă a unui minor, încunoștințarea prevăzută la art. 210 și 228 se face, în mod obligatoriu, și către reprezentantul legal al acestuia sau, după caz, către persoana în îngrijirea ori supravegherea căreia se află minorul.</w:t>
      </w:r>
    </w:p>
    <w:p>
      <w:pPr>
        <w:keepNext w:val="false"/>
      </w:pPr>
      <w:r>
        <w:rPr>
          <w:b w:val="false"/>
          <w:bCs w:val="false"/>
        </w:rPr>
        <w:t xml:space="preserve">(la 01-02-2014,</w:t>
      </w:r>
    </w:p>
    <w:p>
      <w:pPr>
        <w:keepNext w:val="false"/>
      </w:pPr>
      <w:r>
        <w:rPr>
          <w:b w:val="false"/>
          <w:bCs w:val="false"/>
        </w:rPr>
        <w:t xml:space="preserve">Alin. (4) al art. 243 a fost modificat de pct. 165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244</w:t>
      </w:r>
    </w:p>
    <w:p>
      <w:pPr>
        <w:keepNext w:val="false"/>
      </w:pPr>
      <w:r>
        <w:rPr>
          <w:b w:val="false"/>
          <w:bCs w:val="false"/>
        </w:rPr>
        <w:t xml:space="preserve">Condiții speciale de executare a reținerii și arestării preventive dispuse față de minori</w:t>
      </w:r>
    </w:p>
    <w:p>
      <w:pPr>
        <w:keepNext w:val="false"/>
      </w:pPr>
      <w:r>
        <w:rPr>
          <w:b w:val="false"/>
          <w:bCs w:val="false"/>
        </w:rPr>
        <w:t xml:space="preserve">Regimul special de detenție al minorilor, în raport cu particularitățile vârstei, astfel încât măsurile preventive luate față de aceștia să nu prejudicieze dezvoltarea lor fizică, psihică sau morală, va fi stabilit prin legea privind executarea pedepselor și a măsurilor dispuse de organele judiciare în cursul procesului penal.</w:t>
      </w:r>
    </w:p>
    <w:p>
      <w:pPr>
        <w:keepNext/>
      </w:pPr>
      <w:r>
        <w:rPr>
          <w:b/>
          <w:bCs/>
        </w:rPr>
        <w:t xml:space="preserve">Articolul 244^1</w:t>
      </w:r>
    </w:p>
    <w:p>
      <w:pPr>
        <w:keepNext w:val="false"/>
      </w:pPr>
      <w:r>
        <w:rPr>
          <w:b w:val="false"/>
          <w:bCs w:val="false"/>
        </w:rPr>
        <w:t xml:space="preserve">Informarea privind condițiile speciale de executare a reținerii și arestării preventive dispuse față de minor</w:t>
      </w:r>
    </w:p>
    <w:p>
      <w:pPr>
        <w:keepNext w:val="false"/>
      </w:pPr>
      <w:r>
        <w:rPr>
          <w:b w:val="false"/>
          <w:bCs w:val="false"/>
        </w:rPr>
        <w:t xml:space="preserve">(1) Dacă persoana reținută sau arestată este minor, odată cu informarea prevăzută la art. 209 alin. (17) și art. 228 alin. (2), acesteia i se comunică și dreptul la condiții speciale de executare, potrivit art. 244.</w:t>
      </w:r>
    </w:p>
    <w:p>
      <w:pPr>
        <w:keepNext w:val="false"/>
      </w:pPr>
      <w:r>
        <w:rPr>
          <w:b w:val="false"/>
          <w:bCs w:val="false"/>
        </w:rPr>
        <w:t xml:space="preserve">(2) Informarea prevăzută la alin. (1) se face și către părinți sau, după caz, tutore, curator ori persoana în îngrijirea sau supravegherea căreia se află temporar minorul.</w:t>
      </w:r>
    </w:p>
    <w:p>
      <w:pPr>
        <w:keepNext w:val="false"/>
      </w:pPr>
      <w:r>
        <w:rPr>
          <w:b w:val="false"/>
          <w:bCs w:val="false"/>
        </w:rPr>
        <w:t xml:space="preserve">(3) Dacă părinții sau, după caz, tutorele, curatorul ori persoana în îngrijirea sau supravegherea căreia se află temporar minorul nu au putut fi găsiți ori informarea acestora ar afecta interesul superior al minorului sau desfășurarea procesului penal, informarea se va face către un alt adult care este desemnat de minor și acceptat în această calitate de organul judiciar.</w:t>
      </w:r>
    </w:p>
    <w:p>
      <w:pPr>
        <w:keepNext w:val="false"/>
      </w:pPr>
      <w:r>
        <w:rPr>
          <w:b w:val="false"/>
          <w:bCs w:val="false"/>
        </w:rPr>
        <w:t xml:space="preserve">(4) În cazul în care minorul nu desemnează un alt adult conform alin. (3) sau adultul desemnat nu este acceptat de organul judiciar, informarea se va face către o altă persoană aleasă de organul judiciar, ținând seama de interesul superior al minorului.</w:t>
      </w:r>
    </w:p>
    <w:p>
      <w:pPr>
        <w:keepNext w:val="false"/>
      </w:pPr>
      <w:r>
        <w:rPr>
          <w:b w:val="false"/>
          <w:bCs w:val="false"/>
        </w:rPr>
        <w:t xml:space="preserve">(5) În cazul în care circumstanțele prevăzute la alin. (3) sau (4) încetează, informarea se va face potrivit alin. (2).</w:t>
      </w:r>
    </w:p>
    <w:p>
      <w:pPr>
        <w:keepNext w:val="false"/>
      </w:pPr>
      <w:r>
        <w:rPr>
          <w:b w:val="false"/>
          <w:bCs w:val="false"/>
        </w:rPr>
        <w:t xml:space="preserve">(la 12-12-2020,</w:t>
      </w:r>
    </w:p>
    <w:p>
      <w:pPr>
        <w:keepNext w:val="false"/>
      </w:pPr>
      <w:r>
        <w:rPr>
          <w:b w:val="false"/>
          <w:bCs w:val="false"/>
        </w:rPr>
        <w:t xml:space="preserve">Sectiunea a 8-a din Capitolul I , Titlul V , Partea GENERALĂ a fost completată de Punctul 1,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Aplicarea provizorie a măsurilor de siguranță cu caracter medical</w:t>
      </w:r>
    </w:p>
    <w:p>
      <w:pPr>
        <w:keepNext w:val="false"/>
      </w:pPr>
      <w:r>
        <w:rPr>
          <w:b w:val="false"/>
          <w:bCs w:val="false"/>
        </w:rPr>
        <w:t xml:space="preserve">Secţiunea 1 Obligarea provizorie la tratament medical</w:t>
      </w:r>
    </w:p>
    <w:p>
      <w:pPr>
        <w:keepNext/>
      </w:pPr>
      <w:r>
        <w:rPr>
          <w:b/>
          <w:bCs/>
        </w:rPr>
        <w:t xml:space="preserve">Articolul 245</w:t>
      </w:r>
    </w:p>
    <w:p>
      <w:pPr>
        <w:keepNext w:val="false"/>
      </w:pPr>
      <w:r>
        <w:rPr>
          <w:b w:val="false"/>
          <w:bCs w:val="false"/>
        </w:rPr>
        <w:t xml:space="preserve">Condițiile de aplicare și conținutul măsurii</w:t>
      </w:r>
    </w:p>
    <w:p>
      <w:pPr>
        <w:keepNext w:val="false"/>
      </w:pPr>
      <w:r>
        <w:rPr>
          <w:b w:val="false"/>
          <w:bCs w:val="false"/>
        </w:rPr>
        <w:t xml:space="preserve">(1) Judecătorul de drepturi și libertăți, pe durata urmăririi penale, judecătorul de cameră preliminară, în cursul procedurii de cameră preliminară, sau instanța, în cursul judecății, poate dispune obligarea provizorie la tratament medical a suspectului sau inculpatului, dacă se află în situația prevăzută de art. 109 alin. (1) din Codul penal.</w:t>
      </w:r>
    </w:p>
    <w:p>
      <w:pPr>
        <w:keepNext w:val="false"/>
      </w:pPr>
      <w:r>
        <w:rPr>
          <w:b w:val="false"/>
          <w:bCs w:val="false"/>
        </w:rPr>
        <w:t xml:space="preserve">(2) Măsura prevăzută la alin. (1) constă în obligarea suspectului sau inculpatului să urmeze în mod regulat tratamentul medical prescris de un medic de specialitate, până la însănătoșire sau până la obținerea unei ameliorări care să înlăture starea de pericol.</w:t>
      </w:r>
    </w:p>
    <w:p>
      <w:pPr>
        <w:keepNext w:val="false"/>
      </w:pPr>
      <w:r>
        <w:rPr>
          <w:b w:val="false"/>
          <w:bCs w:val="false"/>
        </w:rPr>
        <w:t xml:space="preserve">(3) Judecătorul de drepturi și libertăți și judecătorul de cameră preliminară se pronunță asupra măsurii prevăzute la alin. (1) în camera de consiliu, prin încheiere motivată. Instanța se pronunță asupra măsurii prin încheiere motivată.</w:t>
      </w:r>
    </w:p>
    <w:p>
      <w:pPr>
        <w:keepNext/>
      </w:pPr>
      <w:r>
        <w:rPr>
          <w:b/>
          <w:bCs/>
        </w:rPr>
        <w:t xml:space="preserve">Articolul 246</w:t>
      </w:r>
    </w:p>
    <w:p>
      <w:pPr>
        <w:keepNext w:val="false"/>
      </w:pPr>
      <w:r>
        <w:rPr>
          <w:b w:val="false"/>
          <w:bCs w:val="false"/>
        </w:rPr>
        <w:t xml:space="preserve">Procedura de aplicare și de ridicare a măsurii</w:t>
      </w:r>
    </w:p>
    <w:p>
      <w:pPr>
        <w:keepNext w:val="false"/>
      </w:pPr>
      <w:r>
        <w:rPr>
          <w:b w:val="false"/>
          <w:bCs w:val="false"/>
        </w:rPr>
        <w:t xml:space="preserve">(1) În cursul urmăririi penale sau al procedurii de cameră preliminară, dacă apreciază că sunt întrunite condițiile prevăzute de lege, procurorul înaintează judecătorului de drepturi și libertăți sau judecătorului de cameră preliminară de la instanța căreia i-ar reveni competența să judece cauza în primă instanță o propunere motivată de luare față de inculpat a măsurii obligării provizorii la tratament medical.</w:t>
      </w:r>
    </w:p>
    <w:p>
      <w:pPr>
        <w:keepNext w:val="false"/>
      </w:pPr>
      <w:r>
        <w:rPr>
          <w:b w:val="false"/>
          <w:bCs w:val="false"/>
        </w:rPr>
        <w:t xml:space="preserve">(2) Propunerea prevăzută la alin. (1) va fi însoțită de expertiza medico-legală din care să rezulte necesitatea aplicării măsurii obligării la tratament medical.</w:t>
      </w:r>
    </w:p>
    <w:p>
      <w:pPr>
        <w:keepNext w:val="false"/>
      </w:pPr>
      <w:r>
        <w:rPr>
          <w:b w:val="false"/>
          <w:bCs w:val="false"/>
        </w:rPr>
        <w:t xml:space="preserve">(3) Judecătorul sesizat conform alin. (1) fixează termen de soluționare a propunerii în cel mult 5 zile de la data înregistrării acesteia și dispune citarea suspectului sau inculpatului.</w:t>
      </w:r>
    </w:p>
    <w:p>
      <w:pPr>
        <w:keepNext w:val="false"/>
      </w:pPr>
      <w:r>
        <w:rPr>
          <w:b w:val="false"/>
          <w:bCs w:val="false"/>
        </w:rPr>
        <w:t xml:space="preserve">(4) Când suspectul sau inculpatul este prezent, soluționarea propunerii se face numai după audierea acestuia, în prezența unui avocat, ales sau numit din oficiu. Propunerea se soluționează și în lipsa suspectului sau inculpatului, atunci când acesta nu se prezintă, deși a fost legal citat, dar numai în prezența avocatului, ales sau numit din oficiu, căruia i se dă cuvântul pentru a pune concluzii.</w:t>
      </w:r>
    </w:p>
    <w:p>
      <w:pPr>
        <w:keepNext w:val="false"/>
      </w:pPr>
      <w:r>
        <w:rPr>
          <w:b w:val="false"/>
          <w:bCs w:val="false"/>
        </w:rPr>
        <w:t xml:space="preserve">(5) Participarea procurorului este obligatorie.</w:t>
      </w:r>
    </w:p>
    <w:p>
      <w:pPr>
        <w:keepNext w:val="false"/>
      </w:pPr>
      <w:r>
        <w:rPr>
          <w:b w:val="false"/>
          <w:bCs w:val="false"/>
        </w:rPr>
        <w:t xml:space="preserve">(6) Suspectul sau inculpatul are dreptul ca la soluționarea propunerii de luare a măsurii obligării provizorii la tratament medical să fie asistat și de către un medic desemnat de acesta, care poate prezenta concluzii judecătorului de drepturi și libertăți. Suspectul sau inculpatul are dreptul să fie asistat de medicul specialist desemnat de acesta și la alcătuirea planului terapeutic.</w:t>
      </w:r>
    </w:p>
    <w:p>
      <w:pPr>
        <w:keepNext w:val="false"/>
      </w:pPr>
      <w:r>
        <w:rPr>
          <w:b w:val="false"/>
          <w:bCs w:val="false"/>
        </w:rPr>
        <w:t xml:space="preserve">(7) Judecătorul se pronunță asupra propunerii printr-o încheiere, care poate fi contestată în 5 zile de la pronunțare. Contestarea nu suspendă punerea în aplicare a măsurii de siguranță.</w:t>
      </w:r>
    </w:p>
    <w:p>
      <w:pPr>
        <w:keepNext w:val="false"/>
      </w:pPr>
      <w:r>
        <w:rPr>
          <w:b w:val="false"/>
          <w:bCs w:val="false"/>
        </w:rPr>
        <w:t xml:space="preserve">(8) Dacă admite propunerea, judecătorul dispune obligarea provizorie la tratament medical a suspectului sau inculpatului și efectuarea unei expertize medico-legale, în cazul în care aceasta nu a fost depusă potrivit alin. (2).</w:t>
      </w:r>
    </w:p>
    <w:p>
      <w:pPr>
        <w:keepNext w:val="false"/>
      </w:pPr>
      <w:r>
        <w:rPr>
          <w:b w:val="false"/>
          <w:bCs w:val="false"/>
        </w:rPr>
        <w:t xml:space="preserve">(9) În cazul când după dispunerea măsurii s-a produs însănătoșirea suspectului sau inculpatului ori a intervenit o ameliorare a stării sale de sănătate care înlătură starea de pericol pentru siguranța publică, judecătorul de drepturi și libertăți sau judecătorul de cameră preliminară care a luat măsura dispune, la sesizarea procurorului ori a medicului de specialitate sau la cererea suspectului ori inculpatului sau a unui membru de familie al acestuia, ridicarea măsurii luate. Dispozițiile alin. (2)-(7) se aplică în mod corespunzător.</w:t>
      </w:r>
    </w:p>
    <w:p>
      <w:pPr>
        <w:keepNext w:val="false"/>
      </w:pPr>
      <w:r>
        <w:rPr>
          <w:b w:val="false"/>
          <w:bCs w:val="false"/>
        </w:rPr>
        <w:t xml:space="preserve">(10) Dacă după dispunerea măsurii a fost sesizată instanța prin rechizitoriu, ridicarea acesteia, potrivit alin. (9), se dispune de către judecătorul de cameră preliminară sau, după caz, de către instanța de judecată în fața căreia se află cauza.</w:t>
      </w:r>
    </w:p>
    <w:p>
      <w:pPr>
        <w:keepNext w:val="false"/>
      </w:pPr>
      <w:r>
        <w:rPr>
          <w:b w:val="false"/>
          <w:bCs w:val="false"/>
        </w:rPr>
        <w:t xml:space="preserve">(11) În cursul judecății în primă instanță și în apel, la propunerea procurorului ori din oficiu, inculpatul poate fi obligat provizoriu la tratament medical de către instanța de judecată în fața căreia se află cauza, care solicită acte medicale concludente sau efectuarea unei expertize medico-legale. Dispozițiile alin. (4)-(9) se aplică în mod corespunzător.</w:t>
      </w:r>
    </w:p>
    <w:p>
      <w:pPr>
        <w:keepNext w:val="false"/>
      </w:pPr>
      <w:r>
        <w:rPr>
          <w:b w:val="false"/>
          <w:bCs w:val="false"/>
        </w:rPr>
        <w:t xml:space="preserve">(12) Dacă suspectul sau inculpatul încalcă cu rea-credință măsura obligării provizorii la tratament medical, judecătorul de drepturi și libertăți, judecătorul de cameră preliminară sau instanța care a luat măsura ori în fața căreia se află cauza dispune, la sesizarea procurorului sau a medicului de specialitate ori din oficiu, internarea medicală provizorie a suspectului sau inculpatului, în condițiile prevăzute la art. 247.</w:t>
      </w:r>
    </w:p>
    <w:p>
      <w:pPr>
        <w:keepNext w:val="false"/>
      </w:pPr>
      <w:r>
        <w:rPr>
          <w:b w:val="false"/>
          <w:bCs w:val="false"/>
        </w:rPr>
        <w:t xml:space="preserve">(13) În cazul în care dispune o soluție de netrimitere în judecată, procurorul sesizează judecătorul de cameră preliminară pentru confirmarea ori, după caz, înlocuirea sau încetarea măsurii. Acesta, în camera de consiliu, cu participarea procurorului, ascultă, dacă este posibil, persoana supusă măsurii provizorii, în prezența avocatului său, și, după efectuarea unei expertize medico-legale, se pronunță prin încheiere motivată. Împotriva încheierii se poate formula contestație, în termen de 3 zile de la pronunțare, care se soluționează de către judecătorul de cameră preliminară de la instanța ierarhic superioară celei sesizate sau, după caz, de completul competent de la Înalta Curte de Casație și Justiție, în camera de consiliu.</w:t>
      </w:r>
    </w:p>
    <w:p>
      <w:pPr>
        <w:keepNext w:val="false"/>
      </w:pPr>
      <w:r>
        <w:rPr>
          <w:b w:val="false"/>
          <w:bCs w:val="false"/>
        </w:rPr>
        <w:t xml:space="preserve">(la 23-05-2016,</w:t>
      </w:r>
    </w:p>
    <w:p>
      <w:pPr>
        <w:keepNext w:val="false"/>
      </w:pPr>
      <w:r>
        <w:rPr>
          <w:b w:val="false"/>
          <w:bCs w:val="false"/>
        </w:rPr>
        <w:t xml:space="preserve">Alin. (13) al art. 246 a fost introdus de pct. 60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Secţiunea a 2-a Internarea medicală provizorie</w:t>
      </w:r>
    </w:p>
    <w:p>
      <w:pPr>
        <w:keepNext/>
      </w:pPr>
      <w:r>
        <w:rPr>
          <w:b/>
          <w:bCs/>
        </w:rPr>
        <w:t xml:space="preserve">Articolul 247</w:t>
      </w:r>
    </w:p>
    <w:p>
      <w:pPr>
        <w:keepNext w:val="false"/>
      </w:pPr>
      <w:r>
        <w:rPr>
          <w:b w:val="false"/>
          <w:bCs w:val="false"/>
        </w:rPr>
        <w:t xml:space="preserve">Condițiile de aplicare și conținutul măsurii</w:t>
      </w:r>
    </w:p>
    <w:p>
      <w:pPr>
        <w:keepNext w:val="false"/>
      </w:pPr>
      <w:r>
        <w:rPr>
          <w:b w:val="false"/>
          <w:bCs w:val="false"/>
        </w:rPr>
        <w:t xml:space="preserve">(1) Judecătorul de drepturi și libertăți, în cursul urmăririi penale, judecătorul de cameră preliminară, pe durata procedurii de cameră preliminară, sau instanța, în cursul judecății, poate dispune internarea medicală provizorie a suspectului sau inculpatului care este bolnav mintal ori consumator cronic de substanțe psihoactive, dacă luarea măsurii este necesară pentru înlăturarea unui pericol concret și actual pentru siguranța publică.</w:t>
      </w:r>
    </w:p>
    <w:p>
      <w:pPr>
        <w:keepNext w:val="false"/>
      </w:pPr>
      <w:r>
        <w:rPr>
          <w:b w:val="false"/>
          <w:bCs w:val="false"/>
        </w:rPr>
        <w:t xml:space="preserve">(2) Măsura prevăzută la alin. (1) constă în internarea medicală nevoluntară a suspectului sau inculpatului într-o unitate specializată de asistență medicală, până la însănătoșire sau până la ameliorarea care înlătură starea de pericol ce a determinat luarea măsurii.</w:t>
      </w:r>
    </w:p>
    <w:p>
      <w:pPr>
        <w:keepNext w:val="false"/>
      </w:pPr>
      <w:r>
        <w:rPr>
          <w:b w:val="false"/>
          <w:bCs w:val="false"/>
        </w:rPr>
        <w:t xml:space="preserve">(3) Dispozițiile art. 245 alin. (3) se aplică în mod corespunzător.</w:t>
      </w:r>
    </w:p>
    <w:p>
      <w:pPr>
        <w:keepNext/>
      </w:pPr>
      <w:r>
        <w:rPr>
          <w:b/>
          <w:bCs/>
        </w:rPr>
        <w:t xml:space="preserve">Articolul 248</w:t>
      </w:r>
    </w:p>
    <w:p>
      <w:pPr>
        <w:keepNext w:val="false"/>
      </w:pPr>
      <w:r>
        <w:rPr>
          <w:b w:val="false"/>
          <w:bCs w:val="false"/>
        </w:rPr>
        <w:t xml:space="preserve">Procedura de aplicare și de ridicare a măsurii</w:t>
      </w:r>
    </w:p>
    <w:p>
      <w:pPr>
        <w:keepNext w:val="false"/>
      </w:pPr>
      <w:r>
        <w:rPr>
          <w:b w:val="false"/>
          <w:bCs w:val="false"/>
        </w:rPr>
        <w:t xml:space="preserve">(1) În cursul urmăririi penale sau al procedurii de cameră preliminară, dacă apreciază că sunt întrunite condițiile prevăzute de lege, procurorul înaintează judecătorului de drepturi și libertăți sau judecătorului de cameră preliminară de la instanța căreia i-ar reveni competența să judece cauza în primă instanță o propunere motivată de luare față de suspect sau inculpat a măsurii internării medicale provizorii.</w:t>
      </w:r>
    </w:p>
    <w:p>
      <w:pPr>
        <w:keepNext w:val="false"/>
      </w:pPr>
      <w:r>
        <w:rPr>
          <w:b w:val="false"/>
          <w:bCs w:val="false"/>
        </w:rPr>
        <w:t xml:space="preserve">(2) Propunerea prevăzută la alin. (1) va fi însoțită de raportul de expertiză medico-legală psihiatrică din care să rezulte necesitatea aplicării măsurii internării medicale provizorii.</w:t>
      </w:r>
    </w:p>
    <w:p>
      <w:pPr>
        <w:keepNext w:val="false"/>
      </w:pPr>
      <w:r>
        <w:rPr>
          <w:b w:val="false"/>
          <w:bCs w:val="false"/>
        </w:rPr>
        <w:t xml:space="preserve">(3) Judecătorul sesizat conform alin. (1) fixează de îndată termen de soluționare a propunerii și dispune aducerea cu mandat a suspectului sau a inculpatului.</w:t>
      </w:r>
    </w:p>
    <w:p>
      <w:pPr>
        <w:keepNext w:val="false"/>
      </w:pPr>
      <w:r>
        <w:rPr>
          <w:b w:val="false"/>
          <w:bCs w:val="false"/>
        </w:rPr>
        <w:t xml:space="preserve">(4) Soluționarea propunerii se face numai după audierea suspectului sau inculpatului, dacă starea sa de sănătate o permite, în prezența unui avocat, ales sau numit din oficiu. Când suspectul sau inculpatul se află deja internat într-o unitate de asistență medicală și deplasarea sa nu este posibilă, judecătorul de drepturi și libertăți sau, după caz, judecătorul de cameră preliminară procedează la audierea acestuia, în prezența avocatului, în locul unde se află.</w:t>
      </w:r>
    </w:p>
    <w:p>
      <w:pPr>
        <w:keepNext w:val="false"/>
      </w:pPr>
      <w:r>
        <w:rPr>
          <w:b w:val="false"/>
          <w:bCs w:val="false"/>
        </w:rPr>
        <w:t xml:space="preserve">(5) Participarea procurorului este obligatorie.</w:t>
      </w:r>
    </w:p>
    <w:p>
      <w:pPr>
        <w:keepNext w:val="false"/>
      </w:pPr>
      <w:r>
        <w:rPr>
          <w:b w:val="false"/>
          <w:bCs w:val="false"/>
        </w:rPr>
        <w:t xml:space="preserve">(6) Suspectul sau inculpatul are dreptul ca la soluționarea propunerii de luare a măsurii internării medicale provizorii să fie asistat și de către un medic desemnat de acesta, care poate prezenta concluzii judecătorului de drepturi și libertăți ori, după caz, judecătorului de cameră preliminară. Suspectul sau inculpatul are dreptul să fie asistat de medicul desemnat de acesta și la alcătuirea planului terapeutic.</w:t>
      </w:r>
    </w:p>
    <w:p>
      <w:pPr>
        <w:keepNext w:val="false"/>
      </w:pPr>
      <w:r>
        <w:rPr>
          <w:b w:val="false"/>
          <w:bCs w:val="false"/>
        </w:rPr>
        <w:t xml:space="preserve">(7) Judecătorul se pronunță de îndată asupra propunerii, printr-o încheiere care poate fi contestată în termen de 5 zile de la pronunțare. Contestația nu suspendă punerea în aplicare a măsurii de siguranță.</w:t>
      </w:r>
    </w:p>
    <w:p>
      <w:pPr>
        <w:keepNext w:val="false"/>
      </w:pPr>
      <w:r>
        <w:rPr>
          <w:b w:val="false"/>
          <w:bCs w:val="false"/>
        </w:rPr>
        <w:t xml:space="preserve">(8) Dacă admite propunerea, judecătorul dispune internarea medicală provizorie a suspectului sau inculpatului, luându-se, dacă este cazul, măsurile prevăzute la art. 229.</w:t>
      </w:r>
    </w:p>
    <w:p>
      <w:pPr>
        <w:keepNext w:val="false"/>
      </w:pPr>
      <w:r>
        <w:rPr>
          <w:b w:val="false"/>
          <w:bCs w:val="false"/>
        </w:rPr>
        <w:t xml:space="preserve">(9) În cazul în care respinge propunerea, judecătorul poate dispune obligarea provizorie la tratament medical a suspectului sau inculpatului, dacă acesta se află în situația prevăzută la art. 109 alin. (1) din Codul penal.</w:t>
      </w:r>
    </w:p>
    <w:p>
      <w:pPr>
        <w:keepNext w:val="false"/>
      </w:pPr>
      <w:r>
        <w:rPr>
          <w:b w:val="false"/>
          <w:bCs w:val="false"/>
        </w:rPr>
        <w:t xml:space="preserve">(10) Dacă după dispunerea măsurii s-a produs însănătoșirea suspectului sau inculpatului ori a intervenit o ameliorare a stării sale de sănătate care înlătură starea de pericol, la sesizarea procurorului ori a medicului curant sau la cererea suspectului ori inculpatului sau a unui membru de familie al acestuia, judecătorul de drepturi și libertăți sau judecătorul de cameră preliminară care a luat măsura sau, după caz, în fața căruia se află cauza dispune, prin încheiere motivată, în urma efectuării expertizei medico-legale psihiatrice, ridicarea măsurii internării medicale provizorii ori, dacă suspectul sau inculpatul se află în situația prevăzută la art. 109 alin. (1) din Codul penal, înlocuirea acestei măsuri cu măsura obligării provizorii la tratament medical. Dispozițiile alin. (3)-(7) se aplică în mod corespunzător.</w:t>
      </w:r>
    </w:p>
    <w:p>
      <w:pPr>
        <w:keepNext w:val="false"/>
      </w:pPr>
      <w:r>
        <w:rPr>
          <w:b w:val="false"/>
          <w:bCs w:val="false"/>
        </w:rPr>
        <w:t xml:space="preserve">(11) În cursul judecății, față de inculpat se poate dispune internarea medicală provizorie, la propunerea procurorului, ori din oficiu, de către instanța în fața căreia se află cauza, în urma efectuării unei expertize medico-legale psihiatrice din care să rezulte necesitatea aplicării măsurii internării medicale provizorii. Dispozițiile alin. (3)-(10) se aplică în mod corespunzător.</w:t>
      </w:r>
    </w:p>
    <w:p>
      <w:pPr>
        <w:keepNext w:val="false"/>
      </w:pPr>
      <w:r>
        <w:rPr>
          <w:b w:val="false"/>
          <w:bCs w:val="false"/>
        </w:rPr>
        <w:t xml:space="preserve">(12) Dispozițiile art. 246 alin. (13) se aplică în mod corespunzător.</w:t>
      </w:r>
    </w:p>
    <w:p>
      <w:pPr>
        <w:keepNext w:val="false"/>
      </w:pPr>
      <w:r>
        <w:rPr>
          <w:b w:val="false"/>
          <w:bCs w:val="false"/>
        </w:rPr>
        <w:t xml:space="preserve">(la 14-07-2023,</w:t>
      </w:r>
    </w:p>
    <w:p>
      <w:pPr>
        <w:keepNext/>
      </w:pPr>
      <w:r>
        <w:rPr>
          <w:b/>
          <w:bCs/>
        </w:rPr>
        <w:t xml:space="preserve">Articolul 248, Sectiunea a 2-a, Capitolul II, Titlul V, Partea GENERALĂ a fost modificat de Punctul 1., Articolul II din LEGEA nr. 214 din 7 iulie 2023, publicată în MONITORUL OFICIAL nr. 634 din 11 iulie 2023</w:t>
      </w:r>
    </w:p>
    <w:p>
      <w:pPr>
        <w:keepNext w:val="false"/>
      </w:pPr>
      <w:r>
        <w:rPr>
          <w:b w:val="false"/>
          <w:bCs w:val="false"/>
        </w:rPr>
        <w:t xml:space="preserve">)</w:t>
      </w:r>
    </w:p>
    <w:p>
      <w:pPr>
        <w:keepNext w:val="false"/>
      </w:pPr>
      <w:r>
        <w:rPr>
          <w:b w:val="false"/>
          <w:bCs w:val="false"/>
        </w:rPr>
        <w:t xml:space="preserve">Secţiunea a 3-a Dispoziții privind expertizele medico-legale psihiatrice</w:t>
      </w:r>
    </w:p>
    <w:p>
      <w:pPr>
        <w:keepNext w:val="false"/>
      </w:pPr>
      <w:r>
        <w:rPr>
          <w:b w:val="false"/>
          <w:bCs w:val="false"/>
        </w:rPr>
        <w:t xml:space="preserve">(la 14-07-2023,</w:t>
      </w:r>
    </w:p>
    <w:p>
      <w:pPr>
        <w:keepNext w:val="false"/>
      </w:pPr>
      <w:r>
        <w:rPr>
          <w:b w:val="false"/>
          <w:bCs w:val="false"/>
        </w:rPr>
        <w:t xml:space="preserve">Capitolul II, Titlul V, Partea GENERALĂ a fost completat de Punctul 2., Articolul II din LEGEA nr. 214 din 7 iulie 2023, publicată în MONITORUL OFICIAL nr. 634 din 11 iulie 2023</w:t>
      </w:r>
    </w:p>
    <w:p>
      <w:pPr>
        <w:keepNext w:val="false"/>
      </w:pPr>
      <w:r>
        <w:rPr>
          <w:b w:val="false"/>
          <w:bCs w:val="false"/>
        </w:rPr>
        <w:t xml:space="preserve">)</w:t>
      </w:r>
    </w:p>
    <w:p>
      <w:pPr>
        <w:keepNext/>
      </w:pPr>
      <w:r>
        <w:rPr>
          <w:b/>
          <w:bCs/>
        </w:rPr>
        <w:t xml:space="preserve">Articolul 248^1</w:t>
      </w:r>
    </w:p>
    <w:p>
      <w:pPr>
        <w:keepNext w:val="false"/>
      </w:pPr>
      <w:r>
        <w:rPr>
          <w:b w:val="false"/>
          <w:bCs w:val="false"/>
        </w:rPr>
        <w:t xml:space="preserve">Efectuarea expertizelor medico-legale psihiatrice</w:t>
      </w:r>
    </w:p>
    <w:p>
      <w:pPr>
        <w:keepNext w:val="false"/>
      </w:pPr>
      <w:r>
        <w:rPr>
          <w:b w:val="false"/>
          <w:bCs w:val="false"/>
        </w:rPr>
        <w:t xml:space="preserve">În cazul expertizelor medico-legale psihiatrice prevăzute de prezentul capitol, dispozițiile art. 184 alin. (2)-(28) se aplică în mod corespunzător.</w:t>
      </w:r>
    </w:p>
    <w:p>
      <w:pPr>
        <w:keepNext w:val="false"/>
      </w:pPr>
      <w:r>
        <w:rPr>
          <w:b w:val="false"/>
          <w:bCs w:val="false"/>
        </w:rPr>
        <w:t xml:space="preserve">(la 14-07-2023,</w:t>
      </w:r>
    </w:p>
    <w:p>
      <w:pPr>
        <w:keepNext w:val="false"/>
      </w:pPr>
      <w:r>
        <w:rPr>
          <w:b w:val="false"/>
          <w:bCs w:val="false"/>
        </w:rPr>
        <w:t xml:space="preserve">Secțiunea a 3-a din Capitolul II, Titlul V, Partea GENERALĂ a fost completată de Punctul 2., Articolul II din LEGEA nr. 214 din 7 iulie 2023, publicată în MONITORUL OFICIAL nr. 634 din 11 iulie 2023</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Măsurile asigurătorii, restituirea lucrurilor și restabilirea situației anterioare săvârșirii infracțiunii</w:t>
      </w:r>
    </w:p>
    <w:p>
      <w:pPr>
        <w:keepNext/>
      </w:pPr>
      <w:r>
        <w:rPr>
          <w:b/>
          <w:bCs/>
        </w:rPr>
        <w:t xml:space="preserve">Articolul 249</w:t>
      </w:r>
    </w:p>
    <w:p>
      <w:pPr>
        <w:keepNext w:val="false"/>
      </w:pPr>
      <w:r>
        <w:rPr>
          <w:b w:val="false"/>
          <w:bCs w:val="false"/>
        </w:rPr>
        <w:t xml:space="preserve">Condițiile generale de luare a măsurilor asigurătorii</w:t>
      </w:r>
    </w:p>
    <w:p>
      <w:pPr>
        <w:keepNext w:val="false"/>
      </w:pPr>
      <w:r>
        <w:rPr>
          <w:b w:val="false"/>
          <w:bCs w:val="false"/>
        </w:rPr>
        <w:t xml:space="preserve">(1) Procurorul, în cursul urmăririi penale, judecătorul de cameră preliminară sau instanța de judecată, din oficiu sau la cererea procurorului, în procedura de cameră preliminară ori în cursul judecății, poate lua măsuri asigurătorii, pentru a evita ascunderea, distrugerea, înstrăinarea sau sustragerea de la urmărire a bunurilor care pot face obiectul confiscării speciale sau al confiscării extinse ori care pot servi la garantarea executării pedepsei amenzii sau a cheltuielilor judiciare ori a reparării pagubei produse prin infracțiune.</w:t>
      </w:r>
    </w:p>
    <w:p>
      <w:pPr>
        <w:keepNext w:val="false"/>
      </w:pPr>
      <w:r>
        <w:rPr>
          <w:b w:val="false"/>
          <w:bCs w:val="false"/>
        </w:rPr>
        <w:t xml:space="preserve">(la 18-05-2025,</w:t>
      </w:r>
    </w:p>
    <w:p>
      <w:pPr>
        <w:keepNext w:val="false"/>
      </w:pPr>
      <w:r>
        <w:rPr>
          <w:b w:val="false"/>
          <w:bCs w:val="false"/>
        </w:rPr>
        <w:t xml:space="preserve">Alineatul (1) , Articolul 249 , Capitolul III , Titlul V , Partea GENERALĂ a fost modificat de Punctul 1. , ARTICOLUL UNIC din LEGEA nr. 70 din 14 mai 2025, publicată în MONITORUL OFICIAL nr. 452 din 15 mai 2025</w:t>
      </w:r>
    </w:p>
    <w:p>
      <w:pPr>
        <w:keepNext w:val="false"/>
      </w:pPr>
      <w:r>
        <w:rPr>
          <w:b w:val="false"/>
          <w:bCs w:val="false"/>
        </w:rPr>
        <w:t xml:space="preserve">)</w:t>
      </w:r>
    </w:p>
    <w:p>
      <w:pPr>
        <w:keepNext w:val="false"/>
      </w:pPr>
      <w:r>
        <w:rPr>
          <w:b w:val="false"/>
          <w:bCs w:val="false"/>
        </w:rPr>
        <w:t xml:space="preserve">(2) Măsurile asigurătorii constau în indisponibilizarea unor bunuri mobile sau imobile, prin instituirea unui sechestru asupra acestora.</w:t>
      </w:r>
    </w:p>
    <w:p>
      <w:pPr>
        <w:keepNext w:val="false"/>
      </w:pPr>
      <w:r>
        <w:rPr>
          <w:b w:val="false"/>
          <w:bCs w:val="false"/>
        </w:rPr>
        <w:t xml:space="preserve">Notă</w:t>
      </w:r>
    </w:p>
    <w:p>
      <w:pPr>
        <w:keepNext w:val="false"/>
      </w:pPr>
      <w:r>
        <w:rPr>
          <w:b w:val="false"/>
          <w:bCs w:val="false"/>
        </w:rPr>
        <w:t xml:space="preserve">Decizie de admitere: HP nr. 1/2020, publicată în Monitorul Oficial nr. 147 din 25 februarie 2020:</w:t>
      </w:r>
    </w:p>
    <w:p>
      <w:pPr>
        <w:keepNext w:val="false"/>
      </w:pPr>
      <w:r>
        <w:rPr>
          <w:b w:val="false"/>
          <w:bCs w:val="false"/>
        </w:rPr>
        <w:t xml:space="preserve">În interpretarea dispozițiilor art. 91 alin. (1), art. 102 alin. (8) și art. 154-158 din Legea nr. 85/2014 privind procedurile de prevenire a insolvenței și de insolvență, cu modificările și completările ulterioare, raportate la dispozițiile art. 249 alin. (1) și (2) din Codul de procedură penală (respectiv art. 163 alin. 1 și 2 din Codul de procedură penală de la 1968), existența unor măsuri asigurătorii înființate în cadrul unui proces penal asupra bunurilor unei persoane juridice, anterior deschiderii procedurii insolvenței, în vederea confiscării speciale, a reparării pagubei produse prin infracțiune sau a garantării executării cheltuielilor judiciare: a) nu suspendă procedura de lichidare prevăzută de Legea nr. 85/2014 în ceea ce privește bunul sechestrat; b) nu este de natură a indisponibiliza bunul asupra căruia a fost începută procedura de valorificare conform dispozițiilor Legii nr. 85/2014; c) nu împiedică lichidarea bunurilor efectuată de lichidatorul judiciar în exercitarea atribuțiilor conferite de Legea nr. 85/2014.</w:t>
      </w:r>
    </w:p>
    <w:p>
      <w:pPr>
        <w:keepNext w:val="false"/>
      </w:pPr>
      <w:r>
        <w:rPr>
          <w:b w:val="false"/>
          <w:bCs w:val="false"/>
        </w:rPr>
        <w:t xml:space="preserve">(3) Măsurile asigurătorii pentru garantarea executării pedepsei amenzii se pot lua numai asupra bunurilor suspectului sau inculpatului.</w:t>
      </w:r>
    </w:p>
    <w:p>
      <w:pPr>
        <w:keepNext w:val="false"/>
      </w:pPr>
      <w:r>
        <w:rPr>
          <w:b w:val="false"/>
          <w:bCs w:val="false"/>
        </w:rPr>
        <w:t xml:space="preserve">(4) Măsurile asigurătorii în vederea confiscării speciale sau confiscării extinse se pot lua asupra bunurilor suspectului sau inculpatului ori ale altor persoane în proprietatea sau posesia cărora se află bunurile ce urmează a fi confiscate.</w:t>
      </w:r>
    </w:p>
    <w:p>
      <w:pPr>
        <w:keepNext w:val="false"/>
      </w:pPr>
      <w:r>
        <w:rPr>
          <w:b w:val="false"/>
          <w:bCs w:val="false"/>
        </w:rPr>
        <w:t xml:space="preserve">(4^1) În cazul bunurilor care pot face obiectul confiscării speciale sau al confiscării extinse, luarea de către procuror a măsurilor asigurătorii pentru a evita ascunderea, distrugerea, înstrăinarea sau sustragerea de la urmărire a acestor bunuri este obligatorie.</w:t>
      </w:r>
    </w:p>
    <w:p>
      <w:pPr>
        <w:keepNext w:val="false"/>
      </w:pPr>
      <w:r>
        <w:rPr>
          <w:b w:val="false"/>
          <w:bCs w:val="false"/>
        </w:rPr>
        <w:t xml:space="preserve">(la 05-11-2020,</w:t>
      </w:r>
    </w:p>
    <w:p>
      <w:pPr>
        <w:keepNext/>
      </w:pPr>
      <w:r>
        <w:rPr>
          <w:b/>
          <w:bCs/>
        </w:rPr>
        <w:t xml:space="preserve">Articolul 249 din Capitolul III , Titlul V , Partea GENERALĂ a fost completat de Punctul 1, Articolul II din LEGEA nr. 228 din 2 noiembrie 2020, publicată în MONITORUL OFICIAL nr. 1019 din 02 noiembrie 2020</w:t>
      </w:r>
    </w:p>
    <w:p>
      <w:pPr>
        <w:keepNext w:val="false"/>
      </w:pPr>
      <w:r>
        <w:rPr>
          <w:b w:val="false"/>
          <w:bCs w:val="false"/>
        </w:rPr>
        <w:t xml:space="preserve">)</w:t>
      </w:r>
    </w:p>
    <w:p>
      <w:pPr>
        <w:keepNext w:val="false"/>
      </w:pPr>
      <w:r>
        <w:rPr>
          <w:b w:val="false"/>
          <w:bCs w:val="false"/>
        </w:rPr>
        <w:t xml:space="preserve">(5) Măsurile asigurătorii în vederea reparării pagubei produse prin infracțiune și pentru garantarea executării cheltuielilor judiciare se pot lua asupra bunurilor suspectului sau inculpatului și ale persoanei responsabile civilmente, până la concurența valorii probabile a acestora.</w:t>
      </w:r>
    </w:p>
    <w:p>
      <w:pPr>
        <w:keepNext w:val="false"/>
      </w:pPr>
      <w:r>
        <w:rPr>
          <w:b w:val="false"/>
          <w:bCs w:val="false"/>
        </w:rPr>
        <w:t xml:space="preserve">Notă</w:t>
      </w:r>
    </w:p>
    <w:p>
      <w:pPr>
        <w:keepNext w:val="false"/>
      </w:pPr>
      <w:r>
        <w:rPr>
          <w:b w:val="false"/>
          <w:bCs w:val="false"/>
        </w:rPr>
        <w:t xml:space="preserve">Decizie de respingere: HP nr. 44/2022, publicată în Monitorul Oficial nr. 1205 din 15 decembrie 2022.</w:t>
      </w:r>
    </w:p>
    <w:p>
      <w:pPr>
        <w:keepNext w:val="false"/>
      </w:pPr>
      <w:r>
        <w:rPr>
          <w:b w:val="false"/>
          <w:bCs w:val="false"/>
        </w:rPr>
        <w:t xml:space="preserve">(6) Măsurile asigurătorii prevăzute la alin. (5) se pot lua și la cererea părții civile. Cererea se adresează procurorului, judecătorului de cameră preliminară sau instanței de judecată, după caz. Măsurile asigurătorii luate din oficiu de către organele judiciare prevăzute la alin. (1) pot folosi și părții civile.</w:t>
      </w:r>
    </w:p>
    <w:p>
      <w:pPr>
        <w:keepNext w:val="false"/>
      </w:pPr>
      <w:r>
        <w:rPr>
          <w:b w:val="false"/>
          <w:bCs w:val="false"/>
        </w:rPr>
        <w:t xml:space="preserve">(la 18-05-2025,</w:t>
      </w:r>
    </w:p>
    <w:p>
      <w:pPr>
        <w:keepNext w:val="false"/>
      </w:pPr>
      <w:r>
        <w:rPr>
          <w:b w:val="false"/>
          <w:bCs w:val="false"/>
        </w:rPr>
        <w:t xml:space="preserve">Alineatul (6) , Articolul 249 , Capitolul III , Titlul V , Partea GENERALĂ a fost modificat de Punctul 2. , ARTICOLUL UNIC din LEGEA nr. 70 din 14 mai 2025, publicată în MONITORUL OFICIAL nr. 452 din 15 mai 2025</w:t>
      </w:r>
    </w:p>
    <w:p>
      <w:pPr>
        <w:keepNext w:val="false"/>
      </w:pPr>
      <w:r>
        <w:rPr>
          <w:b w:val="false"/>
          <w:bCs w:val="false"/>
        </w:rPr>
        <w:t xml:space="preserve">)</w:t>
      </w:r>
    </w:p>
    <w:p>
      <w:pPr>
        <w:keepNext w:val="false"/>
      </w:pPr>
      <w:r>
        <w:rPr>
          <w:b w:val="false"/>
          <w:bCs w:val="false"/>
        </w:rPr>
        <w:t xml:space="preserve">(6^1) În cursul urmăririi penale, măsurile asigurătorii sunt luate de procuror prin ordonanță. Procurorul dispune de îndată asupra luării măsurilor asigurătorii atunci când cererea este făcută de partea civilă.</w:t>
      </w:r>
    </w:p>
    <w:p>
      <w:pPr>
        <w:keepNext w:val="false"/>
      </w:pPr>
      <w:r>
        <w:rPr>
          <w:b w:val="false"/>
          <w:bCs w:val="false"/>
        </w:rPr>
        <w:t xml:space="preserve">(la 18-05-2025,</w:t>
      </w:r>
    </w:p>
    <w:p>
      <w:pPr>
        <w:keepNext/>
      </w:pPr>
      <w:r>
        <w:rPr>
          <w:b/>
          <w:bCs/>
        </w:rPr>
        <w:t xml:space="preserve">Articolul 249 , Capitolul III , Titlul V , Partea GENERALĂ a fost completat de Punctul 3. , ARTICOLUL UNIC din LEGEA nr. 70 din 14 mai 2025, publicată în MONITORUL OFICIAL nr. 452 din 15 mai 2025</w:t>
      </w:r>
    </w:p>
    <w:p>
      <w:pPr>
        <w:keepNext w:val="false"/>
      </w:pPr>
      <w:r>
        <w:rPr>
          <w:b w:val="false"/>
          <w:bCs w:val="false"/>
        </w:rPr>
        <w:t xml:space="preserve">)</w:t>
      </w:r>
    </w:p>
    <w:p>
      <w:pPr>
        <w:keepNext w:val="false"/>
      </w:pPr>
      <w:r>
        <w:rPr>
          <w:b w:val="false"/>
          <w:bCs w:val="false"/>
        </w:rPr>
        <w:t xml:space="preserve">(6^2) Ordonanța de luare a măsurilor asigurătorii se comunică suspectului sau inculpatului și părții civile odată cu aducerea la îndeplinire a acestor măsuri. Ordonanța de respingere a cererii părții civile se comunică acesteia și suspectului sau inculpatului de îndată.</w:t>
      </w:r>
    </w:p>
    <w:p>
      <w:pPr>
        <w:keepNext w:val="false"/>
      </w:pPr>
      <w:r>
        <w:rPr>
          <w:b w:val="false"/>
          <w:bCs w:val="false"/>
        </w:rPr>
        <w:t xml:space="preserve">(la 18-05-2025,</w:t>
      </w:r>
    </w:p>
    <w:p>
      <w:pPr>
        <w:keepNext/>
      </w:pPr>
      <w:r>
        <w:rPr>
          <w:b/>
          <w:bCs/>
        </w:rPr>
        <w:t xml:space="preserve">Articolul 249 , Capitolul III , Titlul V , Partea GENERALĂ a fost completat de Punctul 3. , ARTICOLUL UNIC din LEGEA nr. 70 din 14 mai 2025, publicată în MONITORUL OFICIAL nr. 452 din 15 mai 2025</w:t>
      </w:r>
    </w:p>
    <w:p>
      <w:pPr>
        <w:keepNext w:val="false"/>
      </w:pPr>
      <w:r>
        <w:rPr>
          <w:b w:val="false"/>
          <w:bCs w:val="false"/>
        </w:rPr>
        <w:t xml:space="preserve">)</w:t>
      </w:r>
    </w:p>
    <w:p>
      <w:pPr>
        <w:keepNext w:val="false"/>
      </w:pPr>
      <w:r>
        <w:rPr>
          <w:b w:val="false"/>
          <w:bCs w:val="false"/>
        </w:rPr>
        <w:t xml:space="preserve">(6^3) Judecătorul de cameră preliminară sau instanța de judecată, după caz, se pronunță asupra luării măsurii asigurătorii în camera de consiliu, fără citarea părților, prin încheiere motivată. Judecata se face de urgență. Participarea procurorului este obligatorie.</w:t>
      </w:r>
    </w:p>
    <w:p>
      <w:pPr>
        <w:keepNext w:val="false"/>
      </w:pPr>
      <w:r>
        <w:rPr>
          <w:b w:val="false"/>
          <w:bCs w:val="false"/>
        </w:rPr>
        <w:t xml:space="preserve">(la 18-05-2025,</w:t>
      </w:r>
    </w:p>
    <w:p>
      <w:pPr>
        <w:keepNext/>
      </w:pPr>
      <w:r>
        <w:rPr>
          <w:b/>
          <w:bCs/>
        </w:rPr>
        <w:t xml:space="preserve">Articolul 249 , Capitolul III , Titlul V , Partea GENERALĂ a fost completat de Punctul 3. , ARTICOLUL UNIC din LEGEA nr. 70 din 14 mai 2025, publicată în MONITORUL OFICIAL nr. 452 din 15 mai 2025</w:t>
      </w:r>
    </w:p>
    <w:p>
      <w:pPr>
        <w:keepNext w:val="false"/>
      </w:pPr>
      <w:r>
        <w:rPr>
          <w:b w:val="false"/>
          <w:bCs w:val="false"/>
        </w:rPr>
        <w:t xml:space="preserve">)</w:t>
      </w:r>
    </w:p>
    <w:p>
      <w:pPr>
        <w:keepNext w:val="false"/>
      </w:pPr>
      <w:r>
        <w:rPr>
          <w:b w:val="false"/>
          <w:bCs w:val="false"/>
        </w:rPr>
        <w:t xml:space="preserve">(6^4) Încheierea prin care s-a dispus luarea măsurilor asigurătorii se comunică inculpatului și părții civile odată cu aducerea la îndeplinire a acestor măsuri. Încheierea de respingere a cererii părții civile se comunică acesteia și inculpatului de îndată după pronunțare.</w:t>
      </w:r>
    </w:p>
    <w:p>
      <w:pPr>
        <w:keepNext w:val="false"/>
      </w:pPr>
      <w:r>
        <w:rPr>
          <w:b w:val="false"/>
          <w:bCs w:val="false"/>
        </w:rPr>
        <w:t xml:space="preserve">(la 18-05-2025,</w:t>
      </w:r>
    </w:p>
    <w:p>
      <w:pPr>
        <w:keepNext/>
      </w:pPr>
      <w:r>
        <w:rPr>
          <w:b/>
          <w:bCs/>
        </w:rPr>
        <w:t xml:space="preserve">Articolul 249 , Capitolul III , Titlul V , Partea GENERALĂ a fost completat de Punctul 3. , ARTICOLUL UNIC din LEGEA nr. 70 din 14 mai 2025, publicată în MONITORUL OFICIAL nr. 452 din 15 mai 2025</w:t>
      </w:r>
    </w:p>
    <w:p>
      <w:pPr>
        <w:keepNext w:val="false"/>
      </w:pPr>
      <w:r>
        <w:rPr>
          <w:b w:val="false"/>
          <w:bCs w:val="false"/>
        </w:rPr>
        <w:t xml:space="preserve">)</w:t>
      </w:r>
    </w:p>
    <w:p>
      <w:pPr>
        <w:keepNext w:val="false"/>
      </w:pPr>
      <w:r>
        <w:rPr>
          <w:b w:val="false"/>
          <w:bCs w:val="false"/>
        </w:rPr>
        <w:t xml:space="preserve">(7) Măsurile asigurătorii luate în condițiile alin. (1) sunt obligatorii în cazul în care persoana vătămată este o persoană lipsită de capacitate de exercițiu sau cu capacitate de exercițiu restrânsă.</w:t>
      </w:r>
    </w:p>
    <w:p>
      <w:pPr>
        <w:keepNext w:val="false"/>
      </w:pPr>
      <w:r>
        <w:rPr>
          <w:b w:val="false"/>
          <w:bCs w:val="false"/>
        </w:rPr>
        <w:t xml:space="preserve">(8) Nu pot fi sechestrate bunuri care aparțin unei autorități sau instituții publice ori unei alte persoane de drept public și nici bunurile exceptate de lege.</w:t>
      </w:r>
    </w:p>
    <w:p>
      <w:pPr>
        <w:keepNext w:val="false"/>
      </w:pPr>
      <w:r>
        <w:rPr>
          <w:b w:val="false"/>
          <w:bCs w:val="false"/>
        </w:rPr>
        <w:t xml:space="preserve">(la 01-02-2014,</w:t>
      </w:r>
    </w:p>
    <w:p>
      <w:pPr>
        <w:keepNext/>
      </w:pPr>
      <w:r>
        <w:rPr>
          <w:b/>
          <w:bCs/>
        </w:rPr>
        <w:t xml:space="preserve">Art. 249 a fost modificat de pct. 166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2/2018, publicată în Monitorul Oficial nr. 463 din 5 iunie 2018:</w:t>
      </w:r>
    </w:p>
    <w:p>
      <w:pPr>
        <w:keepNext w:val="false"/>
      </w:pPr>
      <w:r>
        <w:rPr>
          <w:b w:val="false"/>
          <w:bCs w:val="false"/>
        </w:rPr>
        <w:t xml:space="preserve">Cu referire la dispozițiile art. 249 din Codul de procedură penală (art. 163 din Codul de procedură penală de la 1968) și art. 2.345 din Codul civil, existența unui sechestru asigurător penal asupra imobilelor unei persoane fizice sau juridice nu suspendă executarea silită începută de un creditor ipotecar, al cărui drept de ipotecă asupra acelorași bunuri a devenit opozabil terților anterior înființării măsurii asigurătorii din procesul penal și nu determină nulitatea actelor de executare ulterioare înființării măsurii asigurătorii din procesul penal asupra acelorași bunuri.</w:t>
      </w:r>
    </w:p>
    <w:p>
      <w:pPr>
        <w:keepNext/>
      </w:pPr>
      <w:r>
        <w:rPr>
          <w:b/>
          <w:bCs/>
        </w:rPr>
        <w:t xml:space="preserve">Articolul 250</w:t>
      </w:r>
    </w:p>
    <w:p>
      <w:pPr>
        <w:keepNext w:val="false"/>
      </w:pPr>
      <w:r>
        <w:rPr>
          <w:b w:val="false"/>
          <w:bCs w:val="false"/>
        </w:rPr>
        <w:t xml:space="preserve">Contestarea măsurilor asigurătorii</w:t>
      </w:r>
    </w:p>
    <w:p>
      <w:pPr>
        <w:keepNext w:val="false"/>
      </w:pPr>
      <w:r>
        <w:rPr>
          <w:b w:val="false"/>
          <w:bCs w:val="false"/>
        </w:rPr>
        <w:t xml:space="preserve">(1) Împotriva ordonanței prin care procurorul a dispus asupra luării măsurii asigurătorii sau a modului de aducere la îndeplinire a acesteia, suspectul, inculpatul, partea civilă sau orice altă persoană interesată poate face contestație, în termen de 3 zile de la data comunicării ordonanței, la judecătorul de drepturi și libertăți de la instanța căreia i-ar reveni competența să judece cauza în fond.</w:t>
      </w:r>
    </w:p>
    <w:p>
      <w:pPr>
        <w:keepNext w:val="false"/>
      </w:pPr>
      <w:r>
        <w:rPr>
          <w:b w:val="false"/>
          <w:bCs w:val="false"/>
        </w:rPr>
        <w:t xml:space="preserve">(la 18-05-2025,</w:t>
      </w:r>
    </w:p>
    <w:p>
      <w:pPr>
        <w:keepNext w:val="false"/>
      </w:pPr>
      <w:r>
        <w:rPr>
          <w:b w:val="false"/>
          <w:bCs w:val="false"/>
        </w:rPr>
        <w:t xml:space="preserve">Alineatul (1) , Articolul 250 , Capitolul III , Titlul V , Partea GENERALĂ a fost modificat de Punctul 4. , ARTICOLUL UNIC din LEGEA nr. 70 din 14 mai 2025, publicată în MONITORUL OFICIAL nr. 452 din 15 mai 2025</w:t>
      </w:r>
    </w:p>
    <w:p>
      <w:pPr>
        <w:keepNext w:val="false"/>
      </w:pPr>
      <w:r>
        <w:rPr>
          <w:b w:val="false"/>
          <w:bCs w:val="false"/>
        </w:rPr>
        <w:t xml:space="preserve">)</w:t>
      </w:r>
    </w:p>
    <w:p>
      <w:pPr>
        <w:keepNext w:val="false"/>
      </w:pPr>
      <w:r>
        <w:rPr>
          <w:b w:val="false"/>
          <w:bCs w:val="false"/>
        </w:rPr>
        <w:t xml:space="preserve">(2) Contestația nu este suspensivă de executare.</w:t>
      </w:r>
    </w:p>
    <w:p>
      <w:pPr>
        <w:keepNext w:val="false"/>
      </w:pPr>
      <w:r>
        <w:rPr>
          <w:b w:val="false"/>
          <w:bCs w:val="false"/>
        </w:rPr>
        <w:t xml:space="preserve">(3) Procurorul înaintează judecătorului de drepturi și libertăți dosarul cauzei, în termen de 24 de ore de la solicitarea dosarului de către acesta.</w:t>
      </w:r>
    </w:p>
    <w:p>
      <w:pPr>
        <w:keepNext w:val="false"/>
      </w:pPr>
      <w:r>
        <w:rPr>
          <w:b w:val="false"/>
          <w:bCs w:val="false"/>
        </w:rPr>
        <w:t xml:space="preserve">(4) Soluționarea contestației se face în camera de consiliu, cu citarea celui care a făcut contestația și a persoanelor interesate, prin încheiere motivată, care este definitivă. Participarea procurorului este obligatorie.</w:t>
      </w:r>
    </w:p>
    <w:p>
      <w:pPr>
        <w:keepNext w:val="false"/>
      </w:pPr>
      <w:r>
        <w:rPr>
          <w:b w:val="false"/>
          <w:bCs w:val="false"/>
        </w:rPr>
        <w:t xml:space="preserve">(5) Dosarul cauzei se restituie procurorului în termen de 48 de ore de la soluționarea contestației.</w:t>
      </w:r>
    </w:p>
    <w:p>
      <w:pPr>
        <w:keepNext w:val="false"/>
      </w:pPr>
      <w:r>
        <w:rPr>
          <w:b w:val="false"/>
          <w:bCs w:val="false"/>
        </w:rPr>
        <w:t xml:space="preserve">(5^1) Dacă, până la soluționarea contestației formulate conform alin. (1), a fost sesizată instanța prin rechizitoriu, contestația se înaintează, spre competentă soluționare, judecătorului de cameră preliminară. Dispozițiile alin. (4) se aplică în mod corespunzător.</w:t>
      </w:r>
    </w:p>
    <w:p>
      <w:pPr>
        <w:keepNext w:val="false"/>
      </w:pPr>
      <w:r>
        <w:rPr>
          <w:b w:val="false"/>
          <w:bCs w:val="false"/>
        </w:rPr>
        <w:t xml:space="preserve">(la 23-05-2016,</w:t>
      </w:r>
    </w:p>
    <w:p>
      <w:pPr>
        <w:keepNext w:val="false"/>
      </w:pPr>
      <w:r>
        <w:rPr>
          <w:b w:val="false"/>
          <w:bCs w:val="false"/>
        </w:rPr>
        <w:t xml:space="preserve">Alin. (5^1) al art. 250 a fost introdus de pct. 62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 Împotriva modului de aducere la îndeplinire a măsurii asigurătorii luate de către judecătorul de cameră preliminară ori de către instanța de judecată, procurorul, suspectul ori inculpatul sau orice altă persoană interesată*) poate face contestație la acest judecător ori la această instanță, în termen de 3 zile de la data punerii în executare a măsurii.</w:t>
      </w:r>
    </w:p>
    <w:p>
      <w:pPr>
        <w:keepNext w:val="false"/>
      </w:pPr>
      <w:r>
        <w:rPr>
          <w:b w:val="false"/>
          <w:bCs w:val="false"/>
        </w:rPr>
        <w:t xml:space="preserve">Notă</w:t>
      </w:r>
    </w:p>
    <w:p>
      <w:pPr>
        <w:keepNext w:val="false"/>
      </w:pPr>
      <w:r>
        <w:rPr>
          <w:b w:val="false"/>
          <w:bCs w:val="false"/>
        </w:rPr>
        <w:t xml:space="preserve">*) Prin DECIZIA CURȚII CONSTITUȚIONALE nr. 24 din 20 ianuarie 2016, publicată în MONITORUL OFICIAL nr. 276 din 12 aprilie 2016, s-a admis excepția de neconstituționalitate a dispozițiilor art. 250 alin. (6) din Codul de procedură penală, constatându-se că soluția legislativă care nu permite și contestarea luării măsurii asigurătorii de către judecătorul de cameră preliminară ori de către instanța de judecată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12 aprilie 2016-26 mai 2016, soluția legislativă cuprinsă în art. 250 alin. (6) din Codul de procedură penală, care nu permite și contestarea luării măsurii asigurătorii de către judecătorul de cameră preliminară ori de către instanța de judecată, a fost suspendată de drept, încetându-și efectele juridice începând cu data de 27 mai 2016, întrucât legiuitorul nu a intervenit pentru modificarea prevederilor atacate.</w:t>
      </w:r>
    </w:p>
    <w:p>
      <w:pPr>
        <w:keepNext w:val="false"/>
      </w:pPr>
      <w:r>
        <w:rPr>
          <w:b w:val="false"/>
          <w:bCs w:val="false"/>
        </w:rPr>
        <w:t xml:space="preserve">(7) Contestația nu suspendă executarea și se soluționează, în ședință publică, prin încheiere motivată, cu citarea părților, în termen de 5 zile de la înregistrarea acesteia. Participarea procurorului este obligatorie.</w:t>
      </w:r>
    </w:p>
    <w:p>
      <w:pPr>
        <w:keepNext w:val="false"/>
      </w:pPr>
      <w:r>
        <w:rPr>
          <w:b w:val="false"/>
          <w:bCs w:val="false"/>
        </w:rPr>
        <w:t xml:space="preserve">(8) După rămânerea definitivă a hotărârii, se poate face contestație potrivit legii civile numai asupra modului de aducere la îndeplinire a măsurii asigurătorii.</w:t>
      </w:r>
    </w:p>
    <w:p>
      <w:pPr>
        <w:keepNext w:val="false"/>
      </w:pPr>
      <w:r>
        <w:rPr>
          <w:b w:val="false"/>
          <w:bCs w:val="false"/>
        </w:rPr>
        <w:t xml:space="preserve">(9) Întocmirea minutei este obligatorie.</w:t>
      </w:r>
    </w:p>
    <w:p>
      <w:pPr>
        <w:keepNext/>
      </w:pPr>
      <w:r>
        <w:rPr>
          <w:b/>
          <w:bCs/>
        </w:rPr>
        <w:t xml:space="preserve">Articolul 250^1</w:t>
      </w:r>
    </w:p>
    <w:p>
      <w:pPr>
        <w:keepNext w:val="false"/>
      </w:pPr>
      <w:r>
        <w:rPr>
          <w:b w:val="false"/>
          <w:bCs w:val="false"/>
        </w:rPr>
        <w:t xml:space="preserve">Contestarea măsurilor asigurătorii dispuse în cursul judecății</w:t>
      </w:r>
    </w:p>
    <w:p>
      <w:pPr>
        <w:keepNext w:val="false"/>
      </w:pPr>
      <w:r>
        <w:rPr>
          <w:b w:val="false"/>
          <w:bCs w:val="false"/>
        </w:rPr>
        <w:t xml:space="preserve">(1) Împotriva încheierii prin care s-a pronunțat judecătorul de cameră preliminară, instanța de judecată sau instanța de apel asupra luării măsurii asigurătorii, inculpatul, procurorul, partea civilă sau orice altă persoană interesată poate face contestație, în termen de 48 de ore de la pronunțare sau, după caz, de la comunicare. Contestația se depune, după caz, la judecătorul de cameră preliminară, instanța de judecată sau instanța de apel care a pronunțat încheierea atacată și se înaintează, împreună cu dosarul cauzei, după caz, judecătorului de cameră preliminară de la instanța ierarhic superioară, respectiv instanței ierarhic superioare, în termen de 48 de ore de la înregistrare.</w:t>
      </w:r>
    </w:p>
    <w:p>
      <w:pPr>
        <w:keepNext w:val="false"/>
      </w:pPr>
      <w:r>
        <w:rPr>
          <w:b w:val="false"/>
          <w:bCs w:val="false"/>
        </w:rPr>
        <w:t xml:space="preserve">(la 18-05-2025,</w:t>
      </w:r>
    </w:p>
    <w:p>
      <w:pPr>
        <w:keepNext w:val="false"/>
      </w:pPr>
      <w:r>
        <w:rPr>
          <w:b w:val="false"/>
          <w:bCs w:val="false"/>
        </w:rPr>
        <w:t xml:space="preserve">Alineatul (1) , Articolul 250^1 , Capitolul III , Titlul V , Partea GENERALĂ a fost modificat de Punctul 5. , ARTICOLUL UNIC din LEGEA nr. 70 din 14 mai 2025, publicată în MONITORUL OFICIAL nr. 452 din 15 mai 2025</w:t>
      </w:r>
    </w:p>
    <w:p>
      <w:pPr>
        <w:keepNext w:val="false"/>
      </w:pPr>
      <w:r>
        <w:rPr>
          <w:b w:val="false"/>
          <w:bCs w:val="false"/>
        </w:rPr>
        <w:t xml:space="preserve">)</w:t>
      </w:r>
    </w:p>
    <w:p>
      <w:pPr>
        <w:keepNext w:val="false"/>
      </w:pPr>
      <w:r>
        <w:rPr>
          <w:b w:val="false"/>
          <w:bCs w:val="false"/>
        </w:rPr>
        <w:t xml:space="preserve">(2) Contestația împotriva încheierii prin care judecătorul de cameră preliminară de la Secția penală a Înaltei Curte de Casație și Justiție a luat o măsură asigurătorie se soluționează de un complet format din 2 judecători de cameră preliminară, iar contestația împotriva încheierii prin care Secția penală a Înaltei Curți de Casație și Justiție, în primă instanță sau în apel, a luat o măsură asigurătorie se soluționează de Completul de 5 judecători.</w:t>
      </w:r>
    </w:p>
    <w:p>
      <w:pPr>
        <w:keepNext w:val="false"/>
      </w:pPr>
      <w:r>
        <w:rPr>
          <w:b w:val="false"/>
          <w:bCs w:val="false"/>
        </w:rPr>
        <w:t xml:space="preserve">(3) Contestația formulată potrivit alin. (1) nu este suspensivă de executare. Contestația se soluționează în termen de 5 zile de la înregistrare, în ședință publică, cu participarea procurorului și cu citarea inculpatului și a părților interesate care au formulat-o. Prevederile art. 425^1 și următoarele se aplică în mod corespunzător.</w:t>
      </w:r>
    </w:p>
    <w:p>
      <w:pPr>
        <w:keepNext w:val="false"/>
      </w:pPr>
      <w:r>
        <w:rPr>
          <w:b w:val="false"/>
          <w:bCs w:val="false"/>
        </w:rPr>
        <w:t xml:space="preserve">(la 23-05-2016,</w:t>
      </w:r>
    </w:p>
    <w:p>
      <w:pPr>
        <w:keepNext/>
      </w:pPr>
      <w:r>
        <w:rPr>
          <w:b/>
          <w:bCs/>
        </w:rPr>
        <w:t xml:space="preserve">Art. 250^1 a fost introdus de pct. 63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 În cazul în care măsura asigurătorie s-a dispus direct prin hotărârea instanței de apel, dispozițiile alin. (1) - (3) se aplică în mod corespunzător.</w:t>
      </w:r>
    </w:p>
    <w:p>
      <w:pPr>
        <w:keepNext w:val="false"/>
      </w:pPr>
      <w:r>
        <w:rPr>
          <w:b w:val="false"/>
          <w:bCs w:val="false"/>
        </w:rPr>
        <w:t xml:space="preserve">(la 05-11-2020,</w:t>
      </w:r>
    </w:p>
    <w:p>
      <w:pPr>
        <w:keepNext/>
      </w:pPr>
      <w:r>
        <w:rPr>
          <w:b/>
          <w:bCs/>
        </w:rPr>
        <w:t xml:space="preserve">Articolul 250^1 din Capitolul III , Titlul V , Partea GENERALĂ a fost completat de Punctul 2, Articolul II din LEGEA nr. 228 din 2 noiembrie 2020, publicată în MONITORUL OFICIAL nr. 1019 din 02 noiembrie 2020</w:t>
      </w:r>
    </w:p>
    <w:p>
      <w:pPr>
        <w:keepNext w:val="false"/>
      </w:pPr>
      <w:r>
        <w:rPr>
          <w:b w:val="false"/>
          <w:bCs w:val="false"/>
        </w:rPr>
        <w:t xml:space="preserve">)</w:t>
      </w:r>
    </w:p>
    <w:p>
      <w:pPr>
        <w:keepNext/>
      </w:pPr>
      <w:r>
        <w:rPr>
          <w:b/>
          <w:bCs/>
        </w:rPr>
        <w:t xml:space="preserve">Articolul 250^2</w:t>
      </w:r>
    </w:p>
    <w:p>
      <w:pPr>
        <w:keepNext w:val="false"/>
      </w:pPr>
      <w:r>
        <w:rPr>
          <w:b w:val="false"/>
          <w:bCs w:val="false"/>
        </w:rPr>
        <w:t xml:space="preserve">Verificarea măsurii asigurătorii</w:t>
      </w:r>
    </w:p>
    <w:p>
      <w:pPr>
        <w:keepNext w:val="false"/>
      </w:pPr>
      <w:r>
        <w:rPr>
          <w:b w:val="false"/>
          <w:bCs w:val="false"/>
        </w:rPr>
        <w:t xml:space="preserve">În tot cursul procesului penal, procurorul, judecătorul de cameră preliminară sau, după caz, instanța de judecată verifică periodic, dar nu mai târziu de 6 luni în cursul urmăririi penale, respectiv un an în cursul judecății, dacă subzistă temeiurile care au determinat luarea sau menținerea măsurii asigurătorii, dispunând, după caz, menținerea, restrângerea sau extinderea măsurii dispuse, respectiv ridicarea măsurii dispuse, prevederile art. 250 și 250^1 aplicându-se în mod corespunzător.</w:t>
      </w:r>
    </w:p>
    <w:p>
      <w:pPr>
        <w:keepNext w:val="false"/>
      </w:pPr>
      <w:r>
        <w:rPr>
          <w:b w:val="false"/>
          <w:bCs w:val="false"/>
        </w:rPr>
        <w:t xml:space="preserve">(la 28-02-2021,</w:t>
      </w:r>
    </w:p>
    <w:p>
      <w:pPr>
        <w:keepNext w:val="false"/>
      </w:pPr>
      <w:r>
        <w:rPr>
          <w:b w:val="false"/>
          <w:bCs w:val="false"/>
        </w:rPr>
        <w:t xml:space="preserve">Capitolul III din Titlul V , Partea GENERALĂ a fost completat de Punctul 2, Articolul 19, Capitolul V din LEGEA nr. 6 din 18 februarie 2021, publicată în MONITORUL OFICIAL nr. 167 din 18 februarie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38/2022, publicată în Monitorul Oficial nr. 671 din 5 iulie 2022.</w:t>
      </w:r>
    </w:p>
    <w:p>
      <w:pPr>
        <w:keepNext w:val="false"/>
      </w:pPr>
      <w:r>
        <w:rPr>
          <w:b w:val="false"/>
          <w:bCs w:val="false"/>
        </w:rPr>
        <w:t xml:space="preserve">Decizie de respingere: HP nr. 64/2022, publicată în Monitorul Oficial nr. 1175 din 8 decembrie 2022.</w:t>
      </w:r>
    </w:p>
    <w:p>
      <w:pPr>
        <w:keepNext/>
      </w:pPr>
      <w:r>
        <w:rPr>
          <w:b/>
          <w:bCs/>
        </w:rPr>
        <w:t xml:space="preserve">Articolul 251</w:t>
      </w:r>
    </w:p>
    <w:p>
      <w:pPr>
        <w:keepNext w:val="false"/>
      </w:pPr>
      <w:r>
        <w:rPr>
          <w:b w:val="false"/>
          <w:bCs w:val="false"/>
        </w:rPr>
        <w:t xml:space="preserve">Organele care aduc la îndeplinire măsurile asigurătorii</w:t>
      </w:r>
    </w:p>
    <w:p>
      <w:pPr>
        <w:keepNext w:val="false"/>
      </w:pPr>
      <w:r>
        <w:rPr>
          <w:b w:val="false"/>
          <w:bCs w:val="false"/>
        </w:rPr>
        <w:t xml:space="preserve">Ordonanța sau încheierea de luare a măsurii asigurătorii se aduce la îndeplinire de către organele de cercetare penală, precum și de către organele competente potrivit legii, din dispoziția organului de urmărire penală sau a judecătorului de cameră preliminară ori a instanței de judecată, după caz.</w:t>
      </w:r>
    </w:p>
    <w:p>
      <w:pPr>
        <w:keepNext w:val="false"/>
      </w:pPr>
      <w:r>
        <w:rPr>
          <w:b w:val="false"/>
          <w:bCs w:val="false"/>
        </w:rPr>
        <w:t xml:space="preserve">(la 23-05-2016,</w:t>
      </w:r>
    </w:p>
    <w:p>
      <w:pPr>
        <w:keepNext/>
      </w:pPr>
      <w:r>
        <w:rPr>
          <w:b/>
          <w:bCs/>
        </w:rPr>
        <w:t xml:space="preserve">Art. 251 a fost modificat de pct. 64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252</w:t>
      </w:r>
    </w:p>
    <w:p>
      <w:pPr>
        <w:keepNext w:val="false"/>
      </w:pPr>
      <w:r>
        <w:rPr>
          <w:b w:val="false"/>
          <w:bCs w:val="false"/>
        </w:rPr>
        <w:t xml:space="preserve">Procedura sechestrului</w:t>
      </w:r>
    </w:p>
    <w:p>
      <w:pPr>
        <w:keepNext w:val="false"/>
      </w:pPr>
      <w:r>
        <w:rPr>
          <w:b w:val="false"/>
          <w:bCs w:val="false"/>
        </w:rPr>
        <w:t xml:space="preserve">(1) Organul care procedează la aplicarea sechestrului este obligat să identifice și să evalueze bunurile sechestrate, putând recurge, dacă este cazul, la evaluatori sau experți.</w:t>
      </w:r>
    </w:p>
    <w:p>
      <w:pPr>
        <w:keepNext w:val="false"/>
      </w:pPr>
      <w:r>
        <w:rPr>
          <w:b w:val="false"/>
          <w:bCs w:val="false"/>
        </w:rPr>
        <w:t xml:space="preserve">(2) Bunurile perisabile, obiectele din metale sau pietre prețioase, mijloacele de plată străine, titlurile de valoare interne, obiectele de artă și de muzeu, colecțiile de valoare, precum și sumele de bani care fac obiectul sechestrului vor fi ridicate în mod obligatoriu.</w:t>
      </w:r>
    </w:p>
    <w:p>
      <w:pPr>
        <w:keepNext w:val="false"/>
      </w:pPr>
      <w:r>
        <w:rPr>
          <w:b w:val="false"/>
          <w:bCs w:val="false"/>
        </w:rPr>
        <w:t xml:space="preserve">(3) Bunurile perisabile se predau autorităților competente, potrivit profilului de activitate, care sunt obligate să le primească și să le valorifice de îndată.</w:t>
      </w:r>
    </w:p>
    <w:p>
      <w:pPr>
        <w:keepNext w:val="false"/>
      </w:pPr>
      <w:r>
        <w:rPr>
          <w:b w:val="false"/>
          <w:bCs w:val="false"/>
        </w:rPr>
        <w:t xml:space="preserve">(4) Metalele sau pietrele prețioase ori obiectele confecționate cu acestea se depun la unitățile Trezoreriei Statului la care se depun metalele prețioase și pietrele prețioase considerate bunuri fără stăpân, precum și cele ridicate în vederea confiscării ori confiscate în condițiile prevăzute de lege, iar mijloacele de plată străine se depun la cea mai apropiată instituție de credit.</w:t>
      </w:r>
    </w:p>
    <w:p>
      <w:pPr>
        <w:keepNext w:val="false"/>
      </w:pPr>
      <w:r>
        <w:rPr>
          <w:b w:val="false"/>
          <w:bCs w:val="false"/>
        </w:rPr>
        <w:t xml:space="preserve">(la 24-07-2022,</w:t>
      </w:r>
    </w:p>
    <w:p>
      <w:pPr>
        <w:keepNext w:val="false"/>
      </w:pPr>
      <w:r>
        <w:rPr>
          <w:b w:val="false"/>
          <w:bCs w:val="false"/>
        </w:rPr>
        <w:t xml:space="preserve">Alineatul (4) din Articolul 252 , Capitolul III , Titlul V , Partea GENERALĂ a fost modificat de Punctul 2, Articolul II din LEGEA nr. 230 din 19 iulie 2022, publicată în MONITORUL OFICIAL nr. 734 din 21 iulie 2022</w:t>
      </w:r>
    </w:p>
    <w:p>
      <w:pPr>
        <w:keepNext w:val="false"/>
      </w:pPr>
      <w:r>
        <w:rPr>
          <w:b w:val="false"/>
          <w:bCs w:val="false"/>
        </w:rPr>
        <w:t xml:space="preserve">)</w:t>
      </w:r>
    </w:p>
    <w:p>
      <w:pPr>
        <w:keepNext w:val="false"/>
      </w:pPr>
      <w:r>
        <w:rPr>
          <w:b w:val="false"/>
          <w:bCs w:val="false"/>
        </w:rPr>
        <w:t xml:space="preserve">(5) Titlurile de valoare interne, obiectele de artă sau de muzeu și colecțiile de valoare se predau spre păstrare instituțiilor de specialitate.</w:t>
      </w:r>
    </w:p>
    <w:p>
      <w:pPr>
        <w:keepNext w:val="false"/>
      </w:pPr>
      <w:r>
        <w:rPr>
          <w:b w:val="false"/>
          <w:bCs w:val="false"/>
        </w:rPr>
        <w:t xml:space="preserve">(6) Obiectele prevăzute la alin. (4) și (5) se predau în termen de 48 de ore de la ridicare. Dacă obiectele sunt strict necesare urmăririi penale, procedurii de cameră preliminară sau judecății, depunerea se face ulterior, dar nu mai târziu de 48 de ore de la pronunțarea în cauză a unei soluții definitive.</w:t>
      </w:r>
    </w:p>
    <w:p>
      <w:pPr>
        <w:keepNext w:val="false"/>
      </w:pPr>
      <w:r>
        <w:rPr>
          <w:b w:val="false"/>
          <w:bCs w:val="false"/>
        </w:rPr>
        <w:t xml:space="preserve">(7) Obiectele sechestrate se păstrează până la ridicarea sechestrului.</w:t>
      </w:r>
    </w:p>
    <w:p>
      <w:pPr>
        <w:keepNext w:val="false"/>
      </w:pPr>
      <w:r>
        <w:rPr>
          <w:b w:val="false"/>
          <w:bCs w:val="false"/>
        </w:rPr>
        <w:t xml:space="preserve">(8) Sumele de bani rezultate din valorificarea făcută potrivit alin. (3), precum și sumele de bani ridicate potrivit alin. (2) se depun în contul constituit potrivit legii speciale, în termen de cel mult 3 zile de la ridicarea banilor ori de la valorificarea bunurilor.</w:t>
      </w:r>
    </w:p>
    <w:p>
      <w:pPr>
        <w:keepNext w:val="false"/>
      </w:pPr>
      <w:r>
        <w:rPr>
          <w:b w:val="false"/>
          <w:bCs w:val="false"/>
        </w:rPr>
        <w:t xml:space="preserve">(la 27-12-2015,</w:t>
      </w:r>
    </w:p>
    <w:p>
      <w:pPr>
        <w:keepNext w:val="false"/>
      </w:pPr>
      <w:r>
        <w:rPr>
          <w:b w:val="false"/>
          <w:bCs w:val="false"/>
        </w:rPr>
        <w:t xml:space="preserve">Alin. (8) al art. 252 a fost modificat de pct. 1 al art. 47 din LEGEA nr. 318 din 11 decembrie 2015, publicată în MONITORUL OFICIAL nr. 961 din 24 decembrie 2015.</w:t>
      </w:r>
    </w:p>
    <w:p>
      <w:pPr>
        <w:keepNext w:val="false"/>
      </w:pPr>
      <w:r>
        <w:rPr>
          <w:b w:val="false"/>
          <w:bCs w:val="false"/>
        </w:rPr>
        <w:t xml:space="preserve">)</w:t>
      </w:r>
    </w:p>
    <w:p>
      <w:pPr>
        <w:keepNext w:val="false"/>
      </w:pPr>
      <w:r>
        <w:rPr>
          <w:b w:val="false"/>
          <w:bCs w:val="false"/>
        </w:rPr>
        <w:t xml:space="preserve">(9) Celelalte bunuri mobile sechestrate sunt puse sub sigiliu sau ridicate, putându-se numi un custode.</w:t>
      </w:r>
    </w:p>
    <w:p>
      <w:pPr>
        <w:keepNext/>
      </w:pPr>
      <w:r>
        <w:rPr>
          <w:b/>
          <w:bCs/>
        </w:rPr>
        <w:t xml:space="preserve">Articolul 252^1</w:t>
      </w:r>
    </w:p>
    <w:p>
      <w:pPr>
        <w:keepNext w:val="false"/>
      </w:pPr>
      <w:r>
        <w:rPr>
          <w:b w:val="false"/>
          <w:bCs w:val="false"/>
        </w:rPr>
        <w:t xml:space="preserve">Cazuri speciale de valorificare a bunurilor mobile și imobile sechestrate</w:t>
      </w:r>
    </w:p>
    <w:p>
      <w:pPr>
        <w:keepNext w:val="false"/>
      </w:pPr>
      <w:r>
        <w:rPr>
          <w:b w:val="false"/>
          <w:bCs w:val="false"/>
        </w:rPr>
        <w:t xml:space="preserve">(la 24-07-2022,</w:t>
      </w:r>
    </w:p>
    <w:p>
      <w:pPr>
        <w:keepNext w:val="false"/>
      </w:pPr>
      <w:r>
        <w:rPr>
          <w:b w:val="false"/>
          <w:bCs w:val="false"/>
        </w:rPr>
        <w:t xml:space="preserve">Denumirea marginală a articolului 252^1 din Capitolul III , Titlul V , Partea GENERALĂ a fost modificată de Punctul 3, Articolul II din LEGEA nr. 230 din 19 iulie 2022, publicată în MONITORUL OFICIAL nr. 734 din 21 iulie 2022</w:t>
      </w:r>
    </w:p>
    <w:p>
      <w:pPr>
        <w:keepNext w:val="false"/>
      </w:pPr>
      <w:r>
        <w:rPr>
          <w:b w:val="false"/>
          <w:bCs w:val="false"/>
        </w:rPr>
        <w:t xml:space="preserve">)</w:t>
      </w:r>
    </w:p>
    <w:p>
      <w:pPr>
        <w:keepNext w:val="false"/>
      </w:pPr>
      <w:r>
        <w:rPr>
          <w:b w:val="false"/>
          <w:bCs w:val="false"/>
        </w:rPr>
        <w:t xml:space="preserve">(1) În cursul procesului penal, înainte de pronunțarea unei hotărâri definitive, procurorul, judecătorul de cameră preliminară sau, după caz, instanța de judecată care a instituit sechestrul poate dispune de îndată valorificarea bunurilor mobile sau imobile sechestrate, la cererea proprietarului bunurilor sau atunci când există acordul acestuia.</w:t>
      </w:r>
    </w:p>
    <w:p>
      <w:pPr>
        <w:keepNext w:val="false"/>
      </w:pPr>
      <w:r>
        <w:rPr>
          <w:b w:val="false"/>
          <w:bCs w:val="false"/>
        </w:rPr>
        <w:t xml:space="preserve">(la 14-07-2023,</w:t>
      </w:r>
    </w:p>
    <w:p>
      <w:pPr>
        <w:keepNext w:val="false"/>
      </w:pPr>
      <w:r>
        <w:rPr>
          <w:b w:val="false"/>
          <w:bCs w:val="false"/>
        </w:rPr>
        <w:t xml:space="preserve">Alineatul (1), Articolul 252^1, Capitolul III, Titlul V, Partea GENERALĂ a fost modificat de Punctul 3., Articolul II din LEGEA nr. 214 din 7 iulie 2023, publicată în MONITORUL OFICIAL nr. 634 din 11 iulie 2023</w:t>
      </w:r>
    </w:p>
    <w:p>
      <w:pPr>
        <w:keepNext w:val="false"/>
      </w:pPr>
      <w:r>
        <w:rPr>
          <w:b w:val="false"/>
          <w:bCs w:val="false"/>
        </w:rPr>
        <w:t xml:space="preserve">)</w:t>
      </w:r>
    </w:p>
    <w:p>
      <w:pPr>
        <w:keepNext w:val="false"/>
      </w:pPr>
      <w:r>
        <w:rPr>
          <w:b w:val="false"/>
          <w:bCs w:val="false"/>
        </w:rPr>
        <w:t xml:space="preserve">(2) În cursul procesului penal, înainte de pronunțarea unei hotărâri definitive, atunci când nu există acordul proprietarului, bunurile mobile asupra cărora s-a instituit sechestrul asigurător pot fi valorificate, în mod excepțional, în următoarele situații:</w:t>
      </w:r>
    </w:p>
    <w:p>
      <w:pPr>
        <w:keepNext w:val="false"/>
      </w:pPr>
      <w:r>
        <w:rPr>
          <w:b w:val="false"/>
          <w:bCs w:val="false"/>
        </w:rPr>
        <w:t xml:space="preserve">a) atunci când, în termen de un an de la data instituirii sechestrului, valoarea bunurilor sechestrate s-a diminuat în mod semnificativ, respectiv cu cel puțin 40% în raport cu cea de la momentul dispunerii măsurii asigurătorii. Dispozițiile art. 252 alin. (1) se aplică în mod corespunzător și în acest caz;</w:t>
      </w:r>
    </w:p>
    <w:p>
      <w:pPr>
        <w:keepNext w:val="false"/>
      </w:pPr>
      <w:r>
        <w:rPr>
          <w:b w:val="false"/>
          <w:bCs w:val="false"/>
        </w:rPr>
        <w:t xml:space="preserve">b) atunci când există riscul expirării termenului de garanție sau când sechestrul asigurător s-a aplicat asupra unor animale sau păsări vii;</w:t>
      </w:r>
    </w:p>
    <w:p>
      <w:pPr>
        <w:keepNext w:val="false"/>
      </w:pPr>
      <w:r>
        <w:rPr>
          <w:b w:val="false"/>
          <w:bCs w:val="false"/>
        </w:rPr>
        <w:t xml:space="preserve">c) atunci când sechestrul asigurător s-a aplicat asupra produselor inflamabile sau petroliere, asupra masei lemnoase și a materialelor lemnoase, asupra produselor farmaceutice și a materialelor sanitare;</w:t>
      </w:r>
    </w:p>
    <w:p>
      <w:pPr>
        <w:keepNext w:val="false"/>
      </w:pPr>
      <w:r>
        <w:rPr>
          <w:b w:val="false"/>
          <w:bCs w:val="false"/>
        </w:rPr>
        <w:t xml:space="preserve">(la 24-07-2022,</w:t>
      </w:r>
    </w:p>
    <w:p>
      <w:pPr>
        <w:keepNext w:val="false"/>
      </w:pPr>
      <w:r>
        <w:rPr>
          <w:b w:val="false"/>
          <w:bCs w:val="false"/>
        </w:rPr>
        <w:t xml:space="preserve">Litera c) din Alineatul (2) , Articolul 252^1 , Capitolul III , Titlul V , Partea GENERALĂ a fost modificată de Punctul 5, Articolul II din LEGEA nr. 230 din 19 iulie 2022, publicată în MONITORUL OFICIAL nr. 734 din 21 iulie 2022</w:t>
      </w:r>
    </w:p>
    <w:p>
      <w:pPr>
        <w:keepNext w:val="false"/>
      </w:pPr>
      <w:r>
        <w:rPr>
          <w:b w:val="false"/>
          <w:bCs w:val="false"/>
        </w:rPr>
        <w:t xml:space="preserve">)</w:t>
      </w:r>
    </w:p>
    <w:p>
      <w:pPr>
        <w:keepNext w:val="false"/>
      </w:pPr>
      <w:r>
        <w:rPr>
          <w:b w:val="false"/>
          <w:bCs w:val="false"/>
        </w:rPr>
        <w:t xml:space="preserve">d) atunci când sechestrul asigurător s-a aplicat asupra unor bunuri a căror depozitare sau întreținere necesită cheltuieli disproporționate în raport cu valoarea bunului.</w:t>
      </w:r>
    </w:p>
    <w:p>
      <w:pPr>
        <w:keepNext w:val="false"/>
      </w:pPr>
      <w:r>
        <w:rPr>
          <w:b w:val="false"/>
          <w:bCs w:val="false"/>
        </w:rPr>
        <w:t xml:space="preserve">e) atunci când sechestrul asigurător s-a aplicat asupra unui stoc de bunuri sau produse cu o valoare cumulată mai mică sau egală cu echivalentul în lei al sumei de 300.000 euro.</w:t>
      </w:r>
    </w:p>
    <w:p>
      <w:pPr>
        <w:keepNext w:val="false"/>
      </w:pPr>
      <w:r>
        <w:rPr>
          <w:b w:val="false"/>
          <w:bCs w:val="false"/>
        </w:rPr>
        <w:t xml:space="preserve">(la 24-07-2022,</w:t>
      </w:r>
    </w:p>
    <w:p>
      <w:pPr>
        <w:keepNext w:val="false"/>
      </w:pPr>
      <w:r>
        <w:rPr>
          <w:b w:val="false"/>
          <w:bCs w:val="false"/>
        </w:rPr>
        <w:t xml:space="preserve">Alineatul (2) din Articolul 252^1 , Capitolul III , Titlul V , Partea GENERALĂ a fost completat de Punctul 6, Articolul II din LEGEA nr. 230 din 19 iulie 2022, publicată în MONITORUL OFICIAL nr. 734 din 21 iulie 2022</w:t>
      </w:r>
    </w:p>
    <w:p>
      <w:pPr>
        <w:keepNext w:val="false"/>
      </w:pPr>
      <w:r>
        <w:rPr>
          <w:b w:val="false"/>
          <w:bCs w:val="false"/>
        </w:rPr>
        <w:t xml:space="preserve">)</w:t>
      </w:r>
    </w:p>
    <w:p>
      <w:pPr>
        <w:keepNext w:val="false"/>
      </w:pPr>
      <w:r>
        <w:rPr>
          <w:b w:val="false"/>
          <w:bCs w:val="false"/>
        </w:rPr>
        <w:t xml:space="preserve">(3) În cursul procesului penal, înainte de pronunțarea unei hotărâri definitive, atunci când sunt îndeplinite cumulativ următoarele condiții: proprietarul nu a putut fi identificat și valorificarea nu se poate face potrivit alin. (2), autovehiculele asupra cărora s-a instituit sechestrul asigurător pot fi valorificate, în următoarele situații:</w:t>
      </w:r>
    </w:p>
    <w:p>
      <w:pPr>
        <w:keepNext w:val="false"/>
      </w:pPr>
      <w:r>
        <w:rPr>
          <w:b w:val="false"/>
          <w:bCs w:val="false"/>
        </w:rPr>
        <w:t xml:space="preserve">a) atunci când acestea au fost folosite, în orice mod, la săvârșirea unei infracțiuni;</w:t>
      </w:r>
    </w:p>
    <w:p>
      <w:pPr>
        <w:keepNext w:val="false"/>
      </w:pPr>
      <w:r>
        <w:rPr>
          <w:b w:val="false"/>
          <w:bCs w:val="false"/>
        </w:rPr>
        <w:t xml:space="preserve">b) dacă de la data instituirii măsurii asigurătorii asupra acestor bunuri a trecut o perioadă de un an sau mai mare.</w:t>
      </w:r>
    </w:p>
    <w:p>
      <w:pPr>
        <w:keepNext w:val="false"/>
      </w:pPr>
      <w:r>
        <w:rPr>
          <w:b w:val="false"/>
          <w:bCs w:val="false"/>
        </w:rPr>
        <w:t xml:space="preserve">(3^1) În cursul procesului penal, înainte de pronunțarea unei hotărâri definitive, atunci când sechestrul asigurător s-a aplicat asupra unui mijloc de transport rutier, feroviar, naval sau aerian și valorificarea nu se poate face potrivit dispozițiilor alin. (2), bunurile pot fi valorificate, atunci când sunt îndeplinite cumulativ următoarele condiții:</w:t>
      </w:r>
    </w:p>
    <w:p>
      <w:pPr>
        <w:keepNext w:val="false"/>
      </w:pPr>
      <w:r>
        <w:rPr>
          <w:b w:val="false"/>
          <w:bCs w:val="false"/>
        </w:rPr>
        <w:t xml:space="preserve">a) măsura asigurătorie a fost dispusă pentru a evita ascunderea, distrugerea, înstrăinarea sau sustragerea de la urmărire a bunurilor care pot face obiectul confiscării speciale sau al confiscării extinse;</w:t>
      </w:r>
    </w:p>
    <w:p>
      <w:pPr>
        <w:keepNext w:val="false"/>
      </w:pPr>
      <w:r>
        <w:rPr>
          <w:b w:val="false"/>
          <w:bCs w:val="false"/>
        </w:rPr>
        <w:t xml:space="preserve">b) în termen de un an de la data instituirii măsurii asigurătorii proprietarul nu consemnează, în contul constituit potrivit legii speciale, o sumă de bani în cuantum egal cu valoarea bunului sechestrat;</w:t>
      </w:r>
    </w:p>
    <w:p>
      <w:pPr>
        <w:keepNext w:val="false"/>
      </w:pPr>
      <w:r>
        <w:rPr>
          <w:b w:val="false"/>
          <w:bCs w:val="false"/>
        </w:rPr>
        <w:t xml:space="preserve">c) bunul se află în custodia unei instituții publice.</w:t>
      </w:r>
    </w:p>
    <w:p>
      <w:pPr>
        <w:keepNext w:val="false"/>
      </w:pPr>
      <w:r>
        <w:rPr>
          <w:b w:val="false"/>
          <w:bCs w:val="false"/>
        </w:rPr>
        <w:t xml:space="preserve">(la 24-07-2022,</w:t>
      </w:r>
    </w:p>
    <w:p>
      <w:pPr>
        <w:keepNext/>
      </w:pPr>
      <w:r>
        <w:rPr>
          <w:b/>
          <w:bCs/>
        </w:rPr>
        <w:t xml:space="preserve">Articolul 252^1 din Capitolul III , Titlul V , Partea GENERALĂ a fost completat de Punctul 7, Articolul II din LEGEA nr. 230 din 19 iulie 2022, publicată în MONITORUL OFICIAL nr. 734 din 21 iulie 2022</w:t>
      </w:r>
    </w:p>
    <w:p>
      <w:pPr>
        <w:keepNext w:val="false"/>
      </w:pPr>
      <w:r>
        <w:rPr>
          <w:b w:val="false"/>
          <w:bCs w:val="false"/>
        </w:rPr>
        <w:t xml:space="preserve">)</w:t>
      </w:r>
    </w:p>
    <w:p>
      <w:pPr>
        <w:keepNext w:val="false"/>
      </w:pPr>
      <w:r>
        <w:rPr>
          <w:b w:val="false"/>
          <w:bCs w:val="false"/>
        </w:rPr>
        <w:t xml:space="preserve">(4) Sumele de bani rezultate din valorificarea bunurilor mobile făcută potrivit alin. (1)-(3^1) se depun în contul prevăzut la art. 252 alin. (8).</w:t>
      </w:r>
    </w:p>
    <w:p>
      <w:pPr>
        <w:keepNext w:val="false"/>
      </w:pPr>
      <w:r>
        <w:rPr>
          <w:b w:val="false"/>
          <w:bCs w:val="false"/>
        </w:rPr>
        <w:t xml:space="preserve">(la 24-07-2022,</w:t>
      </w:r>
    </w:p>
    <w:p>
      <w:pPr>
        <w:keepNext w:val="false"/>
      </w:pPr>
      <w:r>
        <w:rPr>
          <w:b w:val="false"/>
          <w:bCs w:val="false"/>
        </w:rPr>
        <w:t xml:space="preserve">Alineatul (4) din Articolul 252^1 , Capitolul III , Titlul V , Partea GENERALĂ a fost modificat de Punctul 8, Articolul II din LEGEA nr. 230 din 19 iulie 2022, publicată în MONITORUL OFICIAL nr. 734 din 21 iulie 2022</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27-12-2015,</w:t>
      </w:r>
    </w:p>
    <w:p>
      <w:pPr>
        <w:keepNext w:val="false"/>
      </w:pPr>
      <w:r>
        <w:rPr>
          <w:b w:val="false"/>
          <w:bCs w:val="false"/>
        </w:rPr>
        <w:t xml:space="preserve">Alin. (5) al art. 252^1 a fost abrogat de pct. 3 al art. 47 din LEGEA nr. 318 din 11 decembrie 2015, publicată în MONITORUL OFICIAL nr. 961 din 24 decembrie 2015.</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252^1 a fost introdus de pct. 167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252^2</w:t>
      </w:r>
    </w:p>
    <w:p>
      <w:pPr>
        <w:keepNext w:val="false"/>
      </w:pPr>
      <w:r>
        <w:rPr>
          <w:b w:val="false"/>
          <w:bCs w:val="false"/>
        </w:rPr>
        <w:t xml:space="preserve">Valorificarea bunurilor mobile sechestrate în cursul urmăririi penale</w:t>
      </w:r>
    </w:p>
    <w:p>
      <w:pPr>
        <w:keepNext w:val="false"/>
      </w:pPr>
      <w:r>
        <w:rPr>
          <w:b w:val="false"/>
          <w:bCs w:val="false"/>
        </w:rPr>
        <w:t xml:space="preserve">(1) În cursul urmăririi penale, în situațiile prevăzute la art. 252^1 alin. (2)-(3^1), dacă procurorul care a instituit sechestrul apreciază că se impune valorificarea bunurilor mobile sechestrate, îl sesizează cu o propunere motivată de valorificare a bunurilor sechestrate pe judecătorul de drepturi și libertăți.</w:t>
      </w:r>
    </w:p>
    <w:p>
      <w:pPr>
        <w:keepNext w:val="false"/>
      </w:pPr>
      <w:r>
        <w:rPr>
          <w:b w:val="false"/>
          <w:bCs w:val="false"/>
        </w:rPr>
        <w:t xml:space="preserve">(la 24-07-2022,</w:t>
      </w:r>
    </w:p>
    <w:p>
      <w:pPr>
        <w:keepNext w:val="false"/>
      </w:pPr>
      <w:r>
        <w:rPr>
          <w:b w:val="false"/>
          <w:bCs w:val="false"/>
        </w:rPr>
        <w:t xml:space="preserve">Alineatul (1) din Articolul 252^2 , Capitolul III , Titlul V , Partea GENERALĂ a fost modificat de Punctul 9, Articolul II din LEGEA nr. 230 din 19 iulie 2022, publicată în MONITORUL OFICIAL nr. 734 din 21 iulie 2022</w:t>
      </w:r>
    </w:p>
    <w:p>
      <w:pPr>
        <w:keepNext w:val="false"/>
      </w:pPr>
      <w:r>
        <w:rPr>
          <w:b w:val="false"/>
          <w:bCs w:val="false"/>
        </w:rPr>
        <w:t xml:space="preserve">)</w:t>
      </w:r>
    </w:p>
    <w:p>
      <w:pPr>
        <w:keepNext w:val="false"/>
      </w:pPr>
      <w:r>
        <w:rPr>
          <w:b w:val="false"/>
          <w:bCs w:val="false"/>
        </w:rPr>
        <w:t xml:space="preserve">(2) Judecătorul de drepturi și libertăți sesizat în condițiile alin. (1) fixează un termen, care nu poate fi mai scurt de 10 zile, la care sunt chemate părțile, precum și custodele bunurilor, atunci când a fost desemnat unul. Participarea procurorului este obligatorie.</w:t>
      </w:r>
    </w:p>
    <w:p>
      <w:pPr>
        <w:keepNext w:val="false"/>
      </w:pPr>
      <w:r>
        <w:rPr>
          <w:b w:val="false"/>
          <w:bCs w:val="false"/>
        </w:rPr>
        <w:t xml:space="preserve">(3) La termenul fixat, în cameră de consiliu, se aduce la cunoștința părților și a custodelui faptul că se intenționează valorificarea bunurilor mobile sechestrate și li se pune în vedere că au dreptul de a face observații sau cereri legate de bunurile ce urmează a fi valorificate. După examinarea obiecțiilor și cererilor făcute de părți sau custode, judecătorul de drepturi și libertăți dispune prin încheiere motivată asupra valorificării bunurilor mobile prevăzute la art. 252^1 alin. (2)-(3^1). Lipsa părților legal citate nu împiedică desfășurarea procedurii.</w:t>
      </w:r>
    </w:p>
    <w:p>
      <w:pPr>
        <w:keepNext w:val="false"/>
      </w:pPr>
      <w:r>
        <w:rPr>
          <w:b w:val="false"/>
          <w:bCs w:val="false"/>
        </w:rPr>
        <w:t xml:space="preserve">(la 24-07-2022,</w:t>
      </w:r>
    </w:p>
    <w:p>
      <w:pPr>
        <w:keepNext w:val="false"/>
      </w:pPr>
      <w:r>
        <w:rPr>
          <w:b w:val="false"/>
          <w:bCs w:val="false"/>
        </w:rPr>
        <w:t xml:space="preserve">Alineatul (3) din Articolul 252^2 , Capitolul III , Titlul V , Partea GENERALĂ a fost modificat de Punctul 9, Articolul II din LEGEA nr. 230 din 19 iulie 2022, publicată în MONITORUL OFICIAL nr. 734 din 21 iulie 2022</w:t>
      </w:r>
    </w:p>
    <w:p>
      <w:pPr>
        <w:keepNext w:val="false"/>
      </w:pPr>
      <w:r>
        <w:rPr>
          <w:b w:val="false"/>
          <w:bCs w:val="false"/>
        </w:rPr>
        <w:t xml:space="preserve">)</w:t>
      </w:r>
    </w:p>
    <w:p>
      <w:pPr>
        <w:keepNext w:val="false"/>
      </w:pPr>
      <w:r>
        <w:rPr>
          <w:b w:val="false"/>
          <w:bCs w:val="false"/>
        </w:rPr>
        <w:t xml:space="preserve">(4) Împotriva încheierii judecătorului de drepturi și libertăți prevăzute la alin. (3) se poate face contestație la judecătorul de drepturi și libertăți de la instanța ierarhic superioară de către părți, custode, procuror, precum și de către orice altă persoană interesată în termen de 10 zile.</w:t>
      </w:r>
    </w:p>
    <w:p>
      <w:pPr>
        <w:keepNext w:val="false"/>
      </w:pPr>
      <w:r>
        <w:rPr>
          <w:b w:val="false"/>
          <w:bCs w:val="false"/>
        </w:rPr>
        <w:t xml:space="preserve">(la 24-07-2022,</w:t>
      </w:r>
    </w:p>
    <w:p>
      <w:pPr>
        <w:keepNext w:val="false"/>
      </w:pPr>
      <w:r>
        <w:rPr>
          <w:b w:val="false"/>
          <w:bCs w:val="false"/>
        </w:rPr>
        <w:t xml:space="preserve">Alineatul (4) din Articolul 252^2 , Capitolul III , Titlul V , Partea GENERALĂ a fost modificat de Punctul 9, Articolul II din LEGEA nr. 230 din 19 iulie 2022, publicată în MONITORUL OFICIAL nr. 734 din 21 iulie 2022</w:t>
      </w:r>
    </w:p>
    <w:p>
      <w:pPr>
        <w:keepNext w:val="false"/>
      </w:pPr>
      <w:r>
        <w:rPr>
          <w:b w:val="false"/>
          <w:bCs w:val="false"/>
        </w:rPr>
        <w:t xml:space="preserve">)</w:t>
      </w:r>
    </w:p>
    <w:p>
      <w:pPr>
        <w:keepNext w:val="false"/>
      </w:pPr>
      <w:r>
        <w:rPr>
          <w:b w:val="false"/>
          <w:bCs w:val="false"/>
        </w:rPr>
        <w:t xml:space="preserve">(5) Termenul prevăzut la alin. (4) curge de la comunicare pentru procuror, părți sau custode sau de la data când au luat la cunoștință de încheiere în cazul altor persoane interesate.</w:t>
      </w:r>
    </w:p>
    <w:p>
      <w:pPr>
        <w:keepNext w:val="false"/>
      </w:pPr>
      <w:r>
        <w:rPr>
          <w:b w:val="false"/>
          <w:bCs w:val="false"/>
        </w:rPr>
        <w:t xml:space="preserve">(6) Părțile sau custodele pot face contestație numai împotriva încheierii prin care judecătorul de drepturi și libertăți a dispus valorificarea bunurilor mobile sechestrate. Procurorul poate face contestație numai împotriva încheierii prin care judecătorul de drepturi și libertăți a respins propunerea de valorificare a bunurilor mobile sechestrate.</w:t>
      </w:r>
    </w:p>
    <w:p>
      <w:pPr>
        <w:keepNext w:val="false"/>
      </w:pPr>
      <w:r>
        <w:rPr>
          <w:b w:val="false"/>
          <w:bCs w:val="false"/>
        </w:rPr>
        <w:t xml:space="preserve">(7) Contestația prevăzută la alin. (4) este suspensivă de executare. Judecarea cauzei se face de urgență și cu precădere, iar hotărârea prin care se soluționează contestația este definitivă.</w:t>
      </w:r>
    </w:p>
    <w:p>
      <w:pPr>
        <w:keepNext w:val="false"/>
      </w:pPr>
      <w:r>
        <w:rPr>
          <w:b w:val="false"/>
          <w:bCs w:val="false"/>
        </w:rPr>
        <w:t xml:space="preserve">(la 01-02-2014,</w:t>
      </w:r>
    </w:p>
    <w:p>
      <w:pPr>
        <w:keepNext/>
      </w:pPr>
      <w:r>
        <w:rPr>
          <w:b/>
          <w:bCs/>
        </w:rPr>
        <w:t xml:space="preserve">Art. 252^2 a fost introdus de pct. 167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252^3</w:t>
      </w:r>
    </w:p>
    <w:p>
      <w:pPr>
        <w:keepNext w:val="false"/>
      </w:pPr>
      <w:r>
        <w:rPr>
          <w:b w:val="false"/>
          <w:bCs w:val="false"/>
        </w:rPr>
        <w:t xml:space="preserve">Valorificarea bunurilor mobile sechestrate în cursul procedurii de cameră preliminară și al judecății</w:t>
      </w:r>
    </w:p>
    <w:p>
      <w:pPr>
        <w:keepNext w:val="false"/>
      </w:pPr>
      <w:r>
        <w:rPr>
          <w:b w:val="false"/>
          <w:bCs w:val="false"/>
        </w:rPr>
        <w:t xml:space="preserve">(1) În cursul procedurii de cameră preliminară și al judecății, judecătorul de cameră preliminară sau, după caz, instanța de judecată, din oficiu sau la cererea procurorului, a unei dintre părți sau a custodelui, poate dispune asupra valorificării bunurilor mobile sechestrate. În acest scop, judecătorul de cameră preliminară sau, după caz, instanța de judecată fixează un termen, care nu poate fi mai scurt de 10 zile, la care sunt citate în camera de consiliu părțile, precum și custodele bunurilor, atunci când a fost desemnat unul. Participarea procurorului este obligatorie.</w:t>
      </w:r>
    </w:p>
    <w:p>
      <w:pPr>
        <w:keepNext w:val="false"/>
      </w:pPr>
      <w:r>
        <w:rPr>
          <w:b w:val="false"/>
          <w:bCs w:val="false"/>
        </w:rPr>
        <w:t xml:space="preserve">(2) La termenul fixat se pune în discuția părților și, după caz, a custodelui, în camera de consiliu, valorificarea bunurilor mobile sechestrate și li se pune în vedere că au dreptul de a face observații sau cereri legate de acestea. Lipsa părților legal citate nu împiedică desfășurarea procedurii.</w:t>
      </w:r>
    </w:p>
    <w:p>
      <w:pPr>
        <w:keepNext w:val="false"/>
      </w:pPr>
      <w:r>
        <w:rPr>
          <w:b w:val="false"/>
          <w:bCs w:val="false"/>
        </w:rPr>
        <w:t xml:space="preserve">(3) Asupra valorificării bunurilor mobile sechestrate, precum și cu privire la cererile prevăzute la alin. (2), judecătorul de cameră preliminară sau, după caz, instanța de judecată dispune prin încheiere motivată.</w:t>
      </w:r>
    </w:p>
    <w:p>
      <w:pPr>
        <w:keepNext w:val="false"/>
      </w:pPr>
      <w:r>
        <w:rPr>
          <w:b w:val="false"/>
          <w:bCs w:val="false"/>
        </w:rPr>
        <w:t xml:space="preserve">(4) Împotriva încheierii prevăzute la alin. (3) se poate face contestație la judecătorul de cameră preliminară de la instanța ierarhic superioară ori, după caz, la instanța ierarhic superioară, respectiv la completul competent al Înaltei Curți de Casație și Justiție, de către părți, custode, procuror, precum și de către orice altă persoană interesată, dispozițiile art. 252^2 alin. (4)-(7) aplicându-se în mod corespunzător.</w:t>
      </w:r>
    </w:p>
    <w:p>
      <w:pPr>
        <w:keepNext w:val="false"/>
      </w:pPr>
      <w:r>
        <w:rPr>
          <w:b w:val="false"/>
          <w:bCs w:val="false"/>
        </w:rPr>
        <w:t xml:space="preserve">(la 14-07-2023,</w:t>
      </w:r>
    </w:p>
    <w:p>
      <w:pPr>
        <w:keepNext/>
      </w:pPr>
      <w:r>
        <w:rPr>
          <w:b/>
          <w:bCs/>
        </w:rPr>
        <w:t xml:space="preserve">Articolul 252^3, Capitolul III, Titlul V, Partea GENERALĂ a fost modificat de Punctul 4., Articolul II din LEGEA nr. 214 din 7 iulie 2023, publicată în MONITORUL OFICIAL nr. 634 din 11 iulie 2023</w:t>
      </w:r>
    </w:p>
    <w:p>
      <w:pPr>
        <w:keepNext w:val="false"/>
      </w:pPr>
      <w:r>
        <w:rPr>
          <w:b w:val="false"/>
          <w:bCs w:val="false"/>
        </w:rPr>
        <w:t xml:space="preserve">)</w:t>
      </w:r>
    </w:p>
    <w:p>
      <w:pPr>
        <w:keepNext/>
      </w:pPr>
      <w:r>
        <w:rPr>
          <w:b/>
          <w:bCs/>
        </w:rPr>
        <w:t xml:space="preserve">Articolul 252^4</w:t>
      </w:r>
    </w:p>
    <w:p>
      <w:pPr>
        <w:keepNext w:val="false"/>
      </w:pPr>
      <w:r>
        <w:rPr>
          <w:b w:val="false"/>
          <w:bCs w:val="false"/>
        </w:rPr>
        <w:t xml:space="preserve">Contestarea modului de valorificare a bunurilor mobile sechestrate</w:t>
      </w:r>
    </w:p>
    <w:p>
      <w:pPr>
        <w:keepNext w:val="false"/>
      </w:pPr>
      <w:r>
        <w:rPr>
          <w:b w:val="false"/>
          <w:bCs w:val="false"/>
        </w:rPr>
        <w:t xml:space="preserve">(1) Împotriva modului de aducere la îndeplinire a încheierii prevăzute de art. 252^2 alin. (3) sau a hotărârii judecătorești de valorificare a bunurilor mobile sechestrate, prevăzută de art. 252^2 alin. (7) sau art. 252^3 alin. (3), suspectul sau inculpatul, partea responsabilă civilmente, custodele, orice altă persoană interesată, precum și procurorul pot formula, în cursul procesului penal, contestație la instanța competentă să soluționeze cauza în primă instanță.</w:t>
      </w:r>
    </w:p>
    <w:p>
      <w:pPr>
        <w:keepNext w:val="false"/>
      </w:pPr>
      <w:r>
        <w:rPr>
          <w:b w:val="false"/>
          <w:bCs w:val="false"/>
        </w:rPr>
        <w:t xml:space="preserve">(2) Contestația prevăzută la alin. (1) se face în termen de 15 zile de la îndeplinirea actului contestat.</w:t>
      </w:r>
    </w:p>
    <w:p>
      <w:pPr>
        <w:keepNext w:val="false"/>
      </w:pPr>
      <w:r>
        <w:rPr>
          <w:b w:val="false"/>
          <w:bCs w:val="false"/>
        </w:rPr>
        <w:t xml:space="preserve">(3) Instanța soluționează contestația de urgență și cu precădere, în ședință publică, cu citarea părților, prin încheiere definitivă.</w:t>
      </w:r>
    </w:p>
    <w:p>
      <w:pPr>
        <w:keepNext w:val="false"/>
      </w:pPr>
      <w:r>
        <w:rPr>
          <w:b w:val="false"/>
          <w:bCs w:val="false"/>
        </w:rPr>
        <w:t xml:space="preserve">(4) După soluționarea definitivă a procesului penal, dacă nu s-a făcut contestație împotriva modului de aducere la îndeplinire a încheierii sau a hotărârii judecătorești de valorificare a bunurilor mobile sechestrate prevăzute la alin. (1), se poate face contestație potrivit legii civile.</w:t>
      </w:r>
    </w:p>
    <w:p>
      <w:pPr>
        <w:keepNext w:val="false"/>
      </w:pPr>
      <w:r>
        <w:rPr>
          <w:b w:val="false"/>
          <w:bCs w:val="false"/>
        </w:rPr>
        <w:t xml:space="preserve">(la 01-02-2014,</w:t>
      </w:r>
    </w:p>
    <w:p>
      <w:pPr>
        <w:keepNext/>
      </w:pPr>
      <w:r>
        <w:rPr>
          <w:b/>
          <w:bCs/>
        </w:rPr>
        <w:t xml:space="preserve">Art. 252^4 a fost introdus de pct. 167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253</w:t>
      </w:r>
    </w:p>
    <w:p>
      <w:pPr>
        <w:keepNext w:val="false"/>
      </w:pPr>
      <w:r>
        <w:rPr>
          <w:b w:val="false"/>
          <w:bCs w:val="false"/>
        </w:rPr>
        <w:t xml:space="preserve">Procesul-verbal de sechestru și notarea sau înscrierea ipotecară</w:t>
      </w:r>
    </w:p>
    <w:p>
      <w:pPr>
        <w:keepNext w:val="false"/>
      </w:pPr>
      <w:r>
        <w:rPr>
          <w:b w:val="false"/>
          <w:bCs w:val="false"/>
        </w:rPr>
        <w:t xml:space="preserve">(1) Organul care aplică sechestrul încheie un proces-verbal despre toate actele efectuate potrivit art. 252, descriind în amănunt bunurile sechestrate, cu indicarea valorii lor. În procesul-verbal se arată și bunurile exceptate de lege de la urmărire, potrivit dispozițiilor art. 249 alin. (8), găsite la persoana căreia i s-a aplicat sechestru. De asemenea, se consemnează obiecțiile suspectului sau inculpatului ori ale părții responsabile civilmente, precum și cele ale altor persoane interesate.</w:t>
      </w:r>
    </w:p>
    <w:p>
      <w:pPr>
        <w:keepNext w:val="false"/>
      </w:pPr>
      <w:r>
        <w:rPr>
          <w:b w:val="false"/>
          <w:bCs w:val="false"/>
        </w:rPr>
        <w:t xml:space="preserve">(2) În procesul-verbal prevăzut la alin. (1) se menționează și faptul că părțile au fost încunoștințate că:</w:t>
      </w:r>
    </w:p>
    <w:p>
      <w:pPr>
        <w:keepNext w:val="false"/>
      </w:pPr>
      <w:r>
        <w:rPr>
          <w:b w:val="false"/>
          <w:bCs w:val="false"/>
        </w:rPr>
        <w:t xml:space="preserve">a) pot solicita valorificarea bunului sau bunurilor sechestrate, în temeiul art. 252^1 alin. (1);</w:t>
      </w:r>
    </w:p>
    <w:p>
      <w:pPr>
        <w:keepNext w:val="false"/>
      </w:pPr>
      <w:r>
        <w:rPr>
          <w:b w:val="false"/>
          <w:bCs w:val="false"/>
        </w:rPr>
        <w:t xml:space="preserve">b) în cursul procesului penal, înainte de pronunțarea unei hotărâri definitive, bunurile mobile asupra cărora s-a instituit sechestrul asigurător pot fi valorificate de către organul judiciar, chiar și fără consimțământul proprietarului, dacă sunt îndeplinite condițiile prevăzute de art. 252^1 alin. (2).</w:t>
      </w:r>
    </w:p>
    <w:p>
      <w:pPr>
        <w:keepNext w:val="false"/>
      </w:pPr>
      <w:r>
        <w:rPr>
          <w:b w:val="false"/>
          <w:bCs w:val="false"/>
        </w:rPr>
        <w:t xml:space="preserve">(3) Un exemplar al procesului-verbal prevăzut la alin. (1) se lasă persoanei asupra bunurilor căreia s-a aplicat sechestrul, iar în lipsa acesteia, celor cu care locuiește, administratorului, portarului sau celui care în mod obișnuit îl înlocuiește ori unui vecin. În cazul când o parte din bunuri sau totalitatea lor au fost predate unui custode, se lasă acestuia o copie de pe procesul-verbal. Un exemplar se înaintează și organului judiciar care a dispus luarea măsurii asigurătorii, în termen de 24 de ore de la încheierea procesului-verbal.</w:t>
      </w:r>
    </w:p>
    <w:p>
      <w:pPr>
        <w:keepNext w:val="false"/>
      </w:pPr>
      <w:r>
        <w:rPr>
          <w:b w:val="false"/>
          <w:bCs w:val="false"/>
        </w:rPr>
        <w:t xml:space="preserve">(4) Pentru bunurile imobile sechestrate, procurorul, judecătorul de cameră preliminară sau instanța de judecată care a dispus instituirea sechestrului cere organului competent notarea ipotecară asupra bunurilor sechestrate, anexând copie de pe ordonanța sau încheierea prin care s-a dispus sechestrul și un exemplar al procesului-verbal de sechestru.</w:t>
      </w:r>
    </w:p>
    <w:p>
      <w:pPr>
        <w:keepNext w:val="false"/>
      </w:pPr>
      <w:r>
        <w:rPr>
          <w:b w:val="false"/>
          <w:bCs w:val="false"/>
        </w:rPr>
        <w:t xml:space="preserve">(5) Prevederile alin. (4) se aplică în mod corespunzător și cu privire la dispunerea înscrierii ipotecare asupra bunurilor mobile.</w:t>
      </w:r>
    </w:p>
    <w:p>
      <w:pPr>
        <w:keepNext w:val="false"/>
      </w:pPr>
      <w:r>
        <w:rPr>
          <w:b w:val="false"/>
          <w:bCs w:val="false"/>
        </w:rPr>
        <w:t xml:space="preserve">(la 01-02-2014,</w:t>
      </w:r>
    </w:p>
    <w:p>
      <w:pPr>
        <w:keepNext/>
      </w:pPr>
      <w:r>
        <w:rPr>
          <w:b/>
          <w:bCs/>
        </w:rPr>
        <w:t xml:space="preserve">Art. 253 a fost modificat de pct. 168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254</w:t>
      </w:r>
    </w:p>
    <w:p>
      <w:pPr>
        <w:keepNext w:val="false"/>
      </w:pPr>
      <w:r>
        <w:rPr>
          <w:b w:val="false"/>
          <w:bCs w:val="false"/>
        </w:rPr>
        <w:t xml:space="preserve">Poprirea</w:t>
      </w:r>
    </w:p>
    <w:p>
      <w:pPr>
        <w:keepNext w:val="false"/>
      </w:pPr>
      <w:r>
        <w:rPr>
          <w:b w:val="false"/>
          <w:bCs w:val="false"/>
        </w:rPr>
        <w:t xml:space="preserve">(1) Sumele de bani datorate cu orice titlu suspectului ori inculpatului sau părții responsabile civilmente de către o a treia persoană ori de către cel păgubit sunt poprite în mâinile acestora, în limitele prevăzute de lege, de la data primirii ordonanței sau încheierii prin care se înființează sechestrul.</w:t>
      </w:r>
    </w:p>
    <w:p>
      <w:pPr>
        <w:keepNext w:val="false"/>
      </w:pPr>
      <w:r>
        <w:rPr>
          <w:b w:val="false"/>
          <w:bCs w:val="false"/>
        </w:rPr>
        <w:t xml:space="preserve">(2) Sumele de bani prevăzute la alin. (1) vor fi consemnate de către debitori, după caz, la dispoziția organului judiciar care a dispus poprirea sau a organului de executare, în termen de 5 zile de la scadență, recipisele urmând a fi predate procurorului, judecătorului de cameră preliminară ori instanței de judecată în termen de 24 de ore de la consemnare.</w:t>
      </w:r>
    </w:p>
    <w:p>
      <w:pPr>
        <w:keepNext/>
      </w:pPr>
      <w:r>
        <w:rPr>
          <w:b/>
          <w:bCs/>
        </w:rPr>
        <w:t xml:space="preserve">Articolul 255</w:t>
      </w:r>
    </w:p>
    <w:p>
      <w:pPr>
        <w:keepNext w:val="false"/>
      </w:pPr>
      <w:r>
        <w:rPr>
          <w:b w:val="false"/>
          <w:bCs w:val="false"/>
        </w:rPr>
        <w:t xml:space="preserve">Restituirea lucrurilor</w:t>
      </w:r>
    </w:p>
    <w:p>
      <w:pPr>
        <w:keepNext w:val="false"/>
      </w:pPr>
      <w:r>
        <w:rPr>
          <w:b w:val="false"/>
          <w:bCs w:val="false"/>
        </w:rPr>
        <w:t xml:space="preserve">(1) Dacă procurorul sau judecătorul de drepturi și libertăți, în cursul urmăririi penale, judecătorul de cameră preliminară sau instanța de judecată, în procedura de cameră preliminară ori în cursul judecății, constată, la cerere sau din oficiu, că lucrurile ridicate de la suspect ori inculpat sau de la orice persoană care le-a primit spre a le păstra sunt proprietatea persoanei vătămate sau a altei persoane ori au fost luate pe nedrept din posesia sau deținerea acestora, dispune restituirea acestor lucruri. Dispozițiile art. 250 se aplică în mod corespunzător.</w:t>
      </w:r>
    </w:p>
    <w:p>
      <w:pPr>
        <w:keepNext w:val="false"/>
      </w:pPr>
      <w:r>
        <w:rPr>
          <w:b w:val="false"/>
          <w:bCs w:val="false"/>
        </w:rPr>
        <w:t xml:space="preserve">(2) Restituirea lucrurilor ridicate are loc numai dacă prin aceasta nu sunt îngreunate stabilirea situației de fapt și justa soluționare a cauzei și cu obligația pentru cel căruia îi sunt restituite să le păstreze până la pronunțarea unei soluții definitive în procesul penal.</w:t>
      </w:r>
    </w:p>
    <w:p>
      <w:pPr>
        <w:keepNext/>
      </w:pPr>
      <w:r>
        <w:rPr>
          <w:b/>
          <w:bCs/>
        </w:rPr>
        <w:t xml:space="preserve">Articolul 256</w:t>
      </w:r>
    </w:p>
    <w:p>
      <w:pPr>
        <w:keepNext w:val="false"/>
      </w:pPr>
      <w:r>
        <w:rPr>
          <w:b w:val="false"/>
          <w:bCs w:val="false"/>
        </w:rPr>
        <w:t xml:space="preserve">Restabilirea situației anterioare</w:t>
      </w:r>
    </w:p>
    <w:p>
      <w:pPr>
        <w:keepNext w:val="false"/>
      </w:pPr>
      <w:r>
        <w:rPr>
          <w:b w:val="false"/>
          <w:bCs w:val="false"/>
        </w:rPr>
        <w:t xml:space="preserve">Instanța de judecată, în cursul judecății, poate lua măsuri de restabilire a situației anterioare săvârșirii infracțiunii, când schimbarea acelei situații a rezultat din comiterea infracțiunii, iar restabilirea este posibilă.</w:t>
      </w:r>
    </w:p>
    <w:p>
      <w:pPr>
        <w:keepNext w:val="false"/>
      </w:pPr>
      <w:r>
        <w:rPr>
          <w:b w:val="false"/>
          <w:bCs w:val="false"/>
        </w:rPr>
        <w:t xml:space="preserve">Titlul VI</w:t>
      </w:r>
    </w:p>
    <w:p>
      <w:pPr>
        <w:keepNext w:val="false"/>
      </w:pPr>
      <w:r>
        <w:rPr>
          <w:b w:val="false"/>
          <w:bCs w:val="false"/>
        </w:rPr>
        <w:t xml:space="preserve">Acte procesuale și procedurale comune</w:t>
      </w:r>
    </w:p>
    <w:p>
      <w:pPr>
        <w:keepNext w:val="false"/>
      </w:pPr>
      <w:r>
        <w:rPr>
          <w:b w:val="false"/>
          <w:bCs w:val="false"/>
        </w:rPr>
        <w:t xml:space="preserve">Capitolul I</w:t>
      </w:r>
    </w:p>
    <w:p>
      <w:pPr>
        <w:keepNext w:val="false"/>
      </w:pPr>
      <w:r>
        <w:rPr>
          <w:b w:val="false"/>
          <w:bCs w:val="false"/>
        </w:rPr>
        <w:t xml:space="preserve">Citarea, comunicarea actelor procedurale și mandatul de aducere</w:t>
      </w:r>
    </w:p>
    <w:p>
      <w:pPr>
        <w:keepNext/>
      </w:pPr>
      <w:r>
        <w:rPr>
          <w:b/>
          <w:bCs/>
        </w:rPr>
        <w:t xml:space="preserve">Articolul 257</w:t>
      </w:r>
    </w:p>
    <w:p>
      <w:pPr>
        <w:keepNext w:val="false"/>
      </w:pPr>
      <w:r>
        <w:rPr>
          <w:b w:val="false"/>
          <w:bCs w:val="false"/>
        </w:rPr>
        <w:t xml:space="preserve">Modul de citare</w:t>
      </w:r>
    </w:p>
    <w:p>
      <w:pPr>
        <w:keepNext w:val="false"/>
      </w:pPr>
      <w:r>
        <w:rPr>
          <w:b w:val="false"/>
          <w:bCs w:val="false"/>
        </w:rPr>
        <w:t xml:space="preserve">(1) Chemarea unei persoane în fața organului de urmărire penală sau a instanței de judecată se face prin citație scrisă. Citarea se poate face și prin notă telefonică sau telegrafică, încheindu-se în acest sens un proces-verbal.</w:t>
      </w:r>
    </w:p>
    <w:p>
      <w:pPr>
        <w:keepNext w:val="false"/>
      </w:pPr>
      <w:r>
        <w:rPr>
          <w:b w:val="false"/>
          <w:bCs w:val="false"/>
        </w:rPr>
        <w:t xml:space="preserve">(2) Comunicarea citațiilor și a tuturor actelor de procedură se va face, din oficiu, prin agenții procedurali ai organelor judiciare sau prin orice alt salariat al acestora, prin intermediul poliției locale ori prin serviciul poștal sau de curierat.</w:t>
      </w:r>
    </w:p>
    <w:p>
      <w:pPr>
        <w:keepNext w:val="false"/>
      </w:pPr>
      <w:r>
        <w:rPr>
          <w:b w:val="false"/>
          <w:bCs w:val="false"/>
        </w:rPr>
        <w:t xml:space="preserve">(la 01-02-2014,</w:t>
      </w:r>
    </w:p>
    <w:p>
      <w:pPr>
        <w:keepNext w:val="false"/>
      </w:pPr>
      <w:r>
        <w:rPr>
          <w:b w:val="false"/>
          <w:bCs w:val="false"/>
        </w:rPr>
        <w:t xml:space="preserve">Alin. (2) al art. 257 a fost modificat de pct. 169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Persoanele prevăzute la alin. (2) sunt obligate să îndeplinească procedura de citare și să comunice dovezile de îndeplinire a acesteia înainte de termenul de citare stabilit de organul judiciar.</w:t>
      </w:r>
    </w:p>
    <w:p>
      <w:pPr>
        <w:keepNext w:val="false"/>
      </w:pPr>
      <w:r>
        <w:rPr>
          <w:b w:val="false"/>
          <w:bCs w:val="false"/>
        </w:rPr>
        <w:t xml:space="preserve">(4) În cazul prevăzut la art. 80, persoanele vătămate și părțile civile pot fi citate prin reprezentantul legal sau printr-o publicație de circulație națională.</w:t>
      </w:r>
    </w:p>
    <w:p>
      <w:pPr>
        <w:keepNext w:val="false"/>
      </w:pPr>
      <w:r>
        <w:rPr>
          <w:b w:val="false"/>
          <w:bCs w:val="false"/>
        </w:rPr>
        <w:t xml:space="preserve">(5) Citarea se poate realiza și prin intermediul poștei electronice sau prin orice alt sistem de mesagerie electronică, cu acordul persoanei citate.</w:t>
      </w:r>
    </w:p>
    <w:p>
      <w:pPr>
        <w:keepNext w:val="false"/>
      </w:pPr>
      <w:r>
        <w:rPr>
          <w:b w:val="false"/>
          <w:bCs w:val="false"/>
        </w:rPr>
        <w:t xml:space="preserve">(la 01-02-2014,</w:t>
      </w:r>
    </w:p>
    <w:p>
      <w:pPr>
        <w:keepNext w:val="false"/>
      </w:pPr>
      <w:r>
        <w:rPr>
          <w:b w:val="false"/>
          <w:bCs w:val="false"/>
        </w:rPr>
        <w:t xml:space="preserve">Alin. (5) al art. 257 a fost modificat de pct. 169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(6) Minorul cu o vârstă mai mică de 16 ani va fi citat, prin intermediul părinților sau al tutorelui, cu excepția cazului în care acest lucru nu este posibil.</w:t>
      </w:r>
    </w:p>
    <w:p>
      <w:pPr>
        <w:keepNext w:val="false"/>
      </w:pPr>
      <w:r>
        <w:rPr>
          <w:b w:val="false"/>
          <w:bCs w:val="false"/>
        </w:rPr>
        <w:t xml:space="preserve">(la 01-02-2014,</w:t>
      </w:r>
    </w:p>
    <w:p>
      <w:pPr>
        <w:keepNext w:val="false"/>
      </w:pPr>
      <w:r>
        <w:rPr>
          <w:b w:val="false"/>
          <w:bCs w:val="false"/>
        </w:rPr>
        <w:t xml:space="preserve">Alin. (6) al art. 257 a fost modificat de pct. 169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(7) Organul judiciar poate comunica și oral persoanei prezente termenul următor, aducându-i la cunoștință consecințele neprezentării. În cursul urmăririi penale, aducerea la cunoștință a termenului se menționează într-un proces-verbal, care se semnează de către persoana astfel citată.</w:t>
      </w:r>
    </w:p>
    <w:p>
      <w:pPr>
        <w:keepNext w:val="false"/>
      </w:pPr>
      <w:r>
        <w:rPr>
          <w:b w:val="false"/>
          <w:bCs w:val="false"/>
        </w:rPr>
        <w:t xml:space="preserve">(8) Citarea și comunicarea actelor procedurale se fac în plic închis, care va purta mențiunea "Pentru justiție. A se înmâna cu prioritate".</w:t>
      </w:r>
    </w:p>
    <w:p>
      <w:pPr>
        <w:keepNext w:val="false"/>
      </w:pPr>
      <w:r>
        <w:rPr>
          <w:b w:val="false"/>
          <w:bCs w:val="false"/>
        </w:rPr>
        <w:t xml:space="preserve">(la 01-02-2014,</w:t>
      </w:r>
    </w:p>
    <w:p>
      <w:pPr>
        <w:keepNext w:val="false"/>
      </w:pPr>
      <w:r>
        <w:rPr>
          <w:b w:val="false"/>
          <w:bCs w:val="false"/>
        </w:rPr>
        <w:t xml:space="preserve">Alin. (8) al art. 257 a fost introdus de pct. 170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258</w:t>
      </w:r>
    </w:p>
    <w:p>
      <w:pPr>
        <w:keepNext w:val="false"/>
      </w:pPr>
      <w:r>
        <w:rPr>
          <w:b w:val="false"/>
          <w:bCs w:val="false"/>
        </w:rPr>
        <w:t xml:space="preserve">Conținutul citației</w:t>
      </w:r>
    </w:p>
    <w:p>
      <w:pPr>
        <w:keepNext w:val="false"/>
      </w:pPr>
      <w:r>
        <w:rPr>
          <w:b w:val="false"/>
          <w:bCs w:val="false"/>
        </w:rPr>
        <w:t xml:space="preserve">(1) Citația este individuală și trebuie sa cuprindă următoarele:</w:t>
      </w:r>
    </w:p>
    <w:p>
      <w:pPr>
        <w:keepNext w:val="false"/>
      </w:pPr>
      <w:r>
        <w:rPr>
          <w:b w:val="false"/>
          <w:bCs w:val="false"/>
        </w:rPr>
        <w:t xml:space="preserve">a) denumirea organului de urmărire penală sau a instanței de judecată care emite citația, sediul său, data emiterii și numărul dosarului;</w:t>
      </w:r>
    </w:p>
    <w:p>
      <w:pPr>
        <w:keepNext w:val="false"/>
      </w:pPr>
      <w:r>
        <w:rPr>
          <w:b w:val="false"/>
          <w:bCs w:val="false"/>
        </w:rPr>
        <w:t xml:space="preserve">b) numele și prenumele celui citat, calitatea în care este citat și indicarea obiectului cauzei;</w:t>
      </w:r>
    </w:p>
    <w:p>
      <w:pPr>
        <w:keepNext w:val="false"/>
      </w:pPr>
      <w:r>
        <w:rPr>
          <w:b w:val="false"/>
          <w:bCs w:val="false"/>
        </w:rPr>
        <w:t xml:space="preserve">c) adresa celui citat;</w:t>
      </w:r>
    </w:p>
    <w:p>
      <w:pPr>
        <w:keepNext w:val="false"/>
      </w:pPr>
      <w:r>
        <w:rPr>
          <w:b w:val="false"/>
          <w:bCs w:val="false"/>
        </w:rPr>
        <w:t xml:space="preserve">d) ora, ziua, luna și anul, locul de înfățișare, precum și invitarea celui citat să se prezinte la data și locul indicate;</w:t>
      </w:r>
    </w:p>
    <w:p>
      <w:pPr>
        <w:keepNext w:val="false"/>
      </w:pPr>
      <w:r>
        <w:rPr>
          <w:b w:val="false"/>
          <w:bCs w:val="false"/>
        </w:rPr>
        <w:t xml:space="preserve">e) mențiunea că partea citată are dreptul la un avocat cu care să se prezinte la termenul fixat;</w:t>
      </w:r>
    </w:p>
    <w:p>
      <w:pPr>
        <w:keepNext w:val="false"/>
      </w:pPr>
      <w:r>
        <w:rPr>
          <w:b w:val="false"/>
          <w:bCs w:val="false"/>
        </w:rPr>
        <w:t xml:space="preserve">f) dacă este cazul, mențiunea că, potrivit art. 90 sau art. 93 alin. (4), apărarea este obligatorie, iar în cazul în care partea nu își alege un avocat, care să se prezinte la termenul fixat, i se va desemna un avocat din oficiu;</w:t>
      </w:r>
    </w:p>
    <w:p>
      <w:pPr>
        <w:keepNext w:val="false"/>
      </w:pPr>
      <w:r>
        <w:rPr>
          <w:b w:val="false"/>
          <w:bCs w:val="false"/>
        </w:rPr>
        <w:t xml:space="preserve">g) mențiunea că partea citată poate, în vederea exercitării dreptului la apărare, să consulte dosarul aflat la arhiva instanței sau a parchetului;</w:t>
      </w:r>
    </w:p>
    <w:p>
      <w:pPr>
        <w:keepNext w:val="false"/>
      </w:pPr>
      <w:r>
        <w:rPr>
          <w:b w:val="false"/>
          <w:bCs w:val="false"/>
        </w:rPr>
        <w:t xml:space="preserve">h) consecințele neprezentării în fața organului judiciar.</w:t>
      </w:r>
    </w:p>
    <w:p>
      <w:pPr>
        <w:keepNext w:val="false"/>
      </w:pPr>
      <w:r>
        <w:rPr>
          <w:b w:val="false"/>
          <w:bCs w:val="false"/>
        </w:rPr>
        <w:t xml:space="preserve">(2) Citația transmisă suspectului sau inculpatului trebuie să cuprindă încadrarea juridică și denumirea infracțiunii de care este acuzat, atenționarea că, în caz de neprezentare, poate fi adus cu mandat de aducere.</w:t>
      </w:r>
    </w:p>
    <w:p>
      <w:pPr>
        <w:keepNext w:val="false"/>
      </w:pPr>
      <w:r>
        <w:rPr>
          <w:b w:val="false"/>
          <w:bCs w:val="false"/>
        </w:rPr>
        <w:t xml:space="preserve">(3) Citația se semnează de cel care o emite.</w:t>
      </w:r>
    </w:p>
    <w:p>
      <w:pPr>
        <w:keepNext/>
      </w:pPr>
      <w:r>
        <w:rPr>
          <w:b/>
          <w:bCs/>
        </w:rPr>
        <w:t xml:space="preserve">Articolul 259</w:t>
      </w:r>
    </w:p>
    <w:p>
      <w:pPr>
        <w:keepNext w:val="false"/>
      </w:pPr>
      <w:r>
        <w:rPr>
          <w:b w:val="false"/>
          <w:bCs w:val="false"/>
        </w:rPr>
        <w:t xml:space="preserve">Locul de citare</w:t>
      </w:r>
    </w:p>
    <w:p>
      <w:pPr>
        <w:keepNext w:val="false"/>
      </w:pPr>
      <w:r>
        <w:rPr>
          <w:b w:val="false"/>
          <w:bCs w:val="false"/>
        </w:rPr>
        <w:t xml:space="preserve">(1) Suspectul, inculpatul, părțile în proces, precum și alte persoane se citează la adresa unde locuiesc, iar dacă aceasta nu este cunoscută, la adresa locului lor de muncă, prin serviciul de personal al unității la care lucrează.</w:t>
      </w:r>
    </w:p>
    <w:p>
      <w:pPr>
        <w:keepNext w:val="false"/>
      </w:pPr>
      <w:r>
        <w:rPr>
          <w:b w:val="false"/>
          <w:bCs w:val="false"/>
        </w:rPr>
        <w:t xml:space="preserve">(2) Suspectul sau inculpatul are obligația de a comunica în termen de cel mult 3 zile organului judiciar schimbarea adresei unde locuiește. Suspectul sau inculpatul este informat cu privire la această obligație în cadrul audierii și cu privire la consecințele nerespectării obligației.</w:t>
      </w:r>
    </w:p>
    <w:p>
      <w:pPr>
        <w:keepNext w:val="false"/>
      </w:pPr>
      <w:r>
        <w:rPr>
          <w:b w:val="false"/>
          <w:bCs w:val="false"/>
        </w:rPr>
        <w:t xml:space="preserve">(3) Suspectul sau inculpatul care a indicat, printr-o declarație dată în cursul procesului penal, un alt loc pentru a fi citat este citat la locul indicat.</w:t>
      </w:r>
    </w:p>
    <w:p>
      <w:pPr>
        <w:keepNext w:val="false"/>
      </w:pPr>
      <w:r>
        <w:rPr>
          <w:b w:val="false"/>
          <w:bCs w:val="false"/>
        </w:rPr>
        <w:t xml:space="preserve">(4) Suspectul sau inculpatul poate fi citat la sediul avocatului ales, dacă nu s-a prezentat după prima citare legal îndeplinită.</w:t>
      </w:r>
    </w:p>
    <w:p>
      <w:pPr>
        <w:keepNext w:val="false"/>
      </w:pPr>
      <w:r>
        <w:rPr>
          <w:b w:val="false"/>
          <w:bCs w:val="false"/>
        </w:rPr>
        <w:t xml:space="preserve">(5) Dacă nu se cunosc nici adresa unde locuiește suspectul sau inculpatul și nici locul său de muncă, la sediul organului judiciar se afișează o înștiințare care trebuie să cuprindă:</w:t>
      </w:r>
    </w:p>
    <w:p>
      <w:pPr>
        <w:keepNext w:val="false"/>
      </w:pPr>
      <w:r>
        <w:rPr>
          <w:b w:val="false"/>
          <w:bCs w:val="false"/>
        </w:rPr>
        <w:t xml:space="preserve">a) anul, luna, ziua și ora când a fost făcută;</w:t>
      </w:r>
    </w:p>
    <w:p>
      <w:pPr>
        <w:keepNext w:val="false"/>
      </w:pPr>
      <w:r>
        <w:rPr>
          <w:b w:val="false"/>
          <w:bCs w:val="false"/>
        </w:rPr>
        <w:t xml:space="preserve">b) numele și prenumele celui care a făcut afișarea și funcția acestuia;</w:t>
      </w:r>
    </w:p>
    <w:p>
      <w:pPr>
        <w:keepNext w:val="false"/>
      </w:pPr>
      <w:r>
        <w:rPr>
          <w:b w:val="false"/>
          <w:bCs w:val="false"/>
        </w:rPr>
        <w:t xml:space="preserve">c) numele, prenumele și domiciliul sau, după caz, reședința, respectiv sediul celui citat;</w:t>
      </w:r>
    </w:p>
    <w:p>
      <w:pPr>
        <w:keepNext w:val="false"/>
      </w:pPr>
      <w:r>
        <w:rPr>
          <w:b w:val="false"/>
          <w:bCs w:val="false"/>
        </w:rPr>
        <w:t xml:space="preserve">d) numărul dosarului în legătură cu care se face înștiințarea și denumirea organului judiciar pe rolul căruia se află dosarul;</w:t>
      </w:r>
    </w:p>
    <w:p>
      <w:pPr>
        <w:keepNext w:val="false"/>
      </w:pPr>
      <w:r>
        <w:rPr>
          <w:b w:val="false"/>
          <w:bCs w:val="false"/>
        </w:rPr>
        <w:t xml:space="preserve">e) mențiunea că înștiințarea se referă la actul procedural al citației;</w:t>
      </w:r>
    </w:p>
    <w:p>
      <w:pPr>
        <w:keepNext w:val="false"/>
      </w:pPr>
      <w:r>
        <w:rPr>
          <w:b w:val="false"/>
          <w:bCs w:val="false"/>
        </w:rPr>
        <w:t xml:space="preserve">f) mențiunea termenului stabilit de organul judiciar care a emis citația în care destinatarul este în drept să se prezinte la organul judiciar pentru a i se comunica citația;</w:t>
      </w:r>
    </w:p>
    <w:p>
      <w:pPr>
        <w:keepNext w:val="false"/>
      </w:pPr>
      <w:r>
        <w:rPr>
          <w:b w:val="false"/>
          <w:bCs w:val="false"/>
        </w:rPr>
        <w:t xml:space="preserve">g) mențiunea că, în cazul în care destinatarul nu se prezintă pentru comunicarea citației în interiorul termenului prevăzut la lit. f), citația se consideră comunicată la împlinirea acestui termen;</w:t>
      </w:r>
    </w:p>
    <w:p>
      <w:pPr>
        <w:keepNext w:val="false"/>
      </w:pPr>
      <w:r>
        <w:rPr>
          <w:b w:val="false"/>
          <w:bCs w:val="false"/>
        </w:rPr>
        <w:t xml:space="preserve">h) semnătura celui care a afișat înștiințarea.</w:t>
      </w:r>
    </w:p>
    <w:p>
      <w:pPr>
        <w:keepNext w:val="false"/>
      </w:pPr>
      <w:r>
        <w:rPr>
          <w:b w:val="false"/>
          <w:bCs w:val="false"/>
        </w:rPr>
        <w:t xml:space="preserve">(la 01-02-2014,</w:t>
      </w:r>
    </w:p>
    <w:p>
      <w:pPr>
        <w:keepNext w:val="false"/>
      </w:pPr>
      <w:r>
        <w:rPr>
          <w:b w:val="false"/>
          <w:bCs w:val="false"/>
        </w:rPr>
        <w:t xml:space="preserve">Alin. (5) al art. 259 a fost modificat de pct. 171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(6) Bolnavii sau persoanele aflate, după caz, în spitale, așezăminte medicale ori de asistență socială se citează prin administrația acestora.</w:t>
      </w:r>
    </w:p>
    <w:p>
      <w:pPr>
        <w:keepNext w:val="false"/>
      </w:pPr>
      <w:r>
        <w:rPr>
          <w:b w:val="false"/>
          <w:bCs w:val="false"/>
        </w:rPr>
        <w:t xml:space="preserve">(7) Persoanele private de libertate se citează la locul de deținere, prin administrația acestuia. O copie a citației se comunică și administrației locului de deținere.</w:t>
      </w:r>
    </w:p>
    <w:p>
      <w:pPr>
        <w:keepNext w:val="false"/>
      </w:pPr>
      <w:r>
        <w:rPr>
          <w:b w:val="false"/>
          <w:bCs w:val="false"/>
        </w:rPr>
        <w:t xml:space="preserve">(la 23-05-2016,</w:t>
      </w:r>
    </w:p>
    <w:p>
      <w:pPr>
        <w:keepNext w:val="false"/>
      </w:pPr>
      <w:r>
        <w:rPr>
          <w:b w:val="false"/>
          <w:bCs w:val="false"/>
        </w:rPr>
        <w:t xml:space="preserve">Alin. (7) al art. 259 a fost modificat de pct. 65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(7^1) Militarii se citează la unitatea din care fac parte, prin comandantul acesteia.</w:t>
      </w:r>
    </w:p>
    <w:p>
      <w:pPr>
        <w:keepNext w:val="false"/>
      </w:pPr>
      <w:r>
        <w:rPr>
          <w:b w:val="false"/>
          <w:bCs w:val="false"/>
        </w:rPr>
        <w:t xml:space="preserve">(la 01-02-2014,</w:t>
      </w:r>
    </w:p>
    <w:p>
      <w:pPr>
        <w:keepNext w:val="false"/>
      </w:pPr>
      <w:r>
        <w:rPr>
          <w:b w:val="false"/>
          <w:bCs w:val="false"/>
        </w:rPr>
        <w:t xml:space="preserve">Alin. (7^1) al art. 259 a fost introdus de pct. 172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(8) Pentru persoanele care alcătuiesc echipajul unei nave maritime sau fluviale, aflate în cursă, citarea se face la căpitănia portului unde este înregistrată nava.</w:t>
      </w:r>
    </w:p>
    <w:p>
      <w:pPr>
        <w:keepNext w:val="false"/>
      </w:pPr>
      <w:r>
        <w:rPr>
          <w:b w:val="false"/>
          <w:bCs w:val="false"/>
        </w:rPr>
        <w:t xml:space="preserve">(9) Dacă suspectul sau inculpatul locuiește în străinătate, citarea se face, pentru primul termen, potrivit normelor de drept internațional penal aplicabile în relația cu statul solicitat, în condițiile legii. În absența unei asemenea norme sau în cazul în care instrumentul juridic internațional aplicabil o permite, citarea se face prin scrisoare recomandată. În acest caz, avizul de primire a scrisorii recomandate, semnat de destinatar, sau refuzul de primire a acesteia ține loc de dovadă a îndeplinirii procedurii de citare. Pentru primul termen de judecată, suspectul sau inculpatul va fi înștiințat prin citație că are obligația de a indica o adresă pe teritoriul României, o adresă de poștă electronică sau mesagerie electronică, unde urmează să i se facă toate comunicările privind procesul. În cazul în care nu se conformează, comunicările i se vor face prin scrisoare recomandată, recipisa de predare la poșta română a scrisorii, în cuprinsul căreia vor fi menționate actele care se expediază, ținând loc de dovadă de îndeplinire a procedurii.</w:t>
      </w:r>
    </w:p>
    <w:p>
      <w:pPr>
        <w:keepNext w:val="false"/>
      </w:pPr>
      <w:r>
        <w:rPr>
          <w:b w:val="false"/>
          <w:bCs w:val="false"/>
        </w:rPr>
        <w:t xml:space="preserve">(10) Personalul misiunilor diplomatice, al oficiilor consulare și cetățenii români trimiși să lucreze în cadrul organizațiilor internaționale, membrii de familie care locuiesc cu ei, cât timp se află în străinătate, precum și cetățenii români aflați în străinătate în interes de serviciu, inclusiv membrii de familie care îi însoțesc, se citează prin intermediul unităților care i-au trimis în străinătate.</w:t>
      </w:r>
    </w:p>
    <w:p>
      <w:pPr>
        <w:keepNext w:val="false"/>
      </w:pPr>
      <w:r>
        <w:rPr>
          <w:b w:val="false"/>
          <w:bCs w:val="false"/>
        </w:rPr>
        <w:t xml:space="preserve">(11) La stabilirea termenului pentru înfățișarea suspectului sau inculpatului aflat în străinătate se ține seama de normele internaționale aplicabile în relația cu statul pe teritoriul căruia se afla suspectul sau inculpatul, iar în lipsa unor asemenea norme, de necesitatea ca citația în vederea înfățișării să fie primită cel mai târziu cu 30 de zile înainte de ziua stabilită pentru înfățișare.</w:t>
      </w:r>
    </w:p>
    <w:p>
      <w:pPr>
        <w:keepNext w:val="false"/>
      </w:pPr>
      <w:r>
        <w:rPr>
          <w:b w:val="false"/>
          <w:bCs w:val="false"/>
        </w:rPr>
        <w:t xml:space="preserve">(12) Instituțiile, autoritățile publice și alte persoane juridice se citează la sediul acestora, iar în cazul neidentificării sediului, se aplică în mod corespunzător dispozițiile alin. (5).</w:t>
      </w:r>
    </w:p>
    <w:p>
      <w:pPr>
        <w:keepNext w:val="false"/>
      </w:pPr>
      <w:r>
        <w:rPr>
          <w:b w:val="false"/>
          <w:bCs w:val="false"/>
        </w:rPr>
        <w:t xml:space="preserve">(13) Citarea prin intermediul poștei electronice sau al unui sistem de mesagerie electronică se face la adresa electronică ori la coordonatele care au fost indicate în acest scop organului judiciar de către persoana citată sau de către reprezentantul ei.</w:t>
      </w:r>
    </w:p>
    <w:p>
      <w:pPr>
        <w:keepNext w:val="false"/>
      </w:pPr>
      <w:r>
        <w:rPr>
          <w:b w:val="false"/>
          <w:bCs w:val="false"/>
        </w:rPr>
        <w:t xml:space="preserve">(la 01-02-2014,</w:t>
      </w:r>
    </w:p>
    <w:p>
      <w:pPr>
        <w:keepNext w:val="false"/>
      </w:pPr>
      <w:r>
        <w:rPr>
          <w:b w:val="false"/>
          <w:bCs w:val="false"/>
        </w:rPr>
        <w:t xml:space="preserve">Alin. (13) al art. 259 a fost introdus de pct. 173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260</w:t>
      </w:r>
    </w:p>
    <w:p>
      <w:pPr>
        <w:keepNext w:val="false"/>
      </w:pPr>
      <w:r>
        <w:rPr>
          <w:b w:val="false"/>
          <w:bCs w:val="false"/>
        </w:rPr>
        <w:t xml:space="preserve">Înmânarea citației</w:t>
      </w:r>
    </w:p>
    <w:p>
      <w:pPr>
        <w:keepNext w:val="false"/>
      </w:pPr>
      <w:r>
        <w:rPr>
          <w:b w:val="false"/>
          <w:bCs w:val="false"/>
        </w:rPr>
        <w:t xml:space="preserve">(1) Citația se înmânează, oriunde este găsit, personal celui citat, care va semna dovada de primire.</w:t>
      </w:r>
    </w:p>
    <w:p>
      <w:pPr>
        <w:keepNext w:val="false"/>
      </w:pPr>
      <w:r>
        <w:rPr>
          <w:b w:val="false"/>
          <w:bCs w:val="false"/>
        </w:rPr>
        <w:t xml:space="preserve">(2) Dacă persoana citată refuză să primească citația, persoana însărcinată să comunice citația va afișa pe ușa destinatarului o înștiințare, încheind un proces-verbal cu privire la împrejurările constatate. Înștiințarea trebuie să cuprindă:</w:t>
      </w:r>
    </w:p>
    <w:p>
      <w:pPr>
        <w:keepNext w:val="false"/>
      </w:pPr>
      <w:r>
        <w:rPr>
          <w:b w:val="false"/>
          <w:bCs w:val="false"/>
        </w:rPr>
        <w:t xml:space="preserve">a) anul, luna, ziua și ora când afișarea a fost făcută;</w:t>
      </w:r>
    </w:p>
    <w:p>
      <w:pPr>
        <w:keepNext w:val="false"/>
      </w:pPr>
      <w:r>
        <w:rPr>
          <w:b w:val="false"/>
          <w:bCs w:val="false"/>
        </w:rPr>
        <w:t xml:space="preserve">b) numele și prenumele celui care a făcut afișarea și funcția acestuia;</w:t>
      </w:r>
    </w:p>
    <w:p>
      <w:pPr>
        <w:keepNext w:val="false"/>
      </w:pPr>
      <w:r>
        <w:rPr>
          <w:b w:val="false"/>
          <w:bCs w:val="false"/>
        </w:rPr>
        <w:t xml:space="preserve">c) numele, prenumele și domiciliul sau, după caz, reședința, respectiv sediul celui înștiințat;</w:t>
      </w:r>
    </w:p>
    <w:p>
      <w:pPr>
        <w:keepNext w:val="false"/>
      </w:pPr>
      <w:r>
        <w:rPr>
          <w:b w:val="false"/>
          <w:bCs w:val="false"/>
        </w:rPr>
        <w:t xml:space="preserve">d) numărul dosarului în legătură cu care se face înștiințarea și denumirea organului judiciar pe rolul căruia se află dosarul, cu indicarea sediului acestuia;</w:t>
      </w:r>
    </w:p>
    <w:p>
      <w:pPr>
        <w:keepNext w:val="false"/>
      </w:pPr>
      <w:r>
        <w:rPr>
          <w:b w:val="false"/>
          <w:bCs w:val="false"/>
        </w:rPr>
        <w:t xml:space="preserve">e) mențiunea că înștiințarea se referă la actul procedural al citației;</w:t>
      </w:r>
    </w:p>
    <w:p>
      <w:pPr>
        <w:keepNext w:val="false"/>
      </w:pPr>
      <w:r>
        <w:rPr>
          <w:b w:val="false"/>
          <w:bCs w:val="false"/>
        </w:rPr>
        <w:t xml:space="preserve">f) mențiunea termenului stabilit de organul judiciar care a emis citația în care destinatarul este în drept să se prezinte la organul judiciar pentru a i se comunica citația;</w:t>
      </w:r>
    </w:p>
    <w:p>
      <w:pPr>
        <w:keepNext w:val="false"/>
      </w:pPr>
      <w:r>
        <w:rPr>
          <w:b w:val="false"/>
          <w:bCs w:val="false"/>
        </w:rPr>
        <w:t xml:space="preserve">g) mențiunea că, în cazul în care destinatarul nu se prezintă pentru comunicarea citației în interiorul termenului prevăzut la lit. f), citația se consideră comunicată la împlinirea acestui termen;</w:t>
      </w:r>
    </w:p>
    <w:p>
      <w:pPr>
        <w:keepNext w:val="false"/>
      </w:pPr>
      <w:r>
        <w:rPr>
          <w:b w:val="false"/>
          <w:bCs w:val="false"/>
        </w:rPr>
        <w:t xml:space="preserve">h) semnătura celui care a afișat înștiințarea.</w:t>
      </w:r>
    </w:p>
    <w:p>
      <w:pPr>
        <w:keepNext w:val="false"/>
      </w:pPr>
      <w:r>
        <w:rPr>
          <w:b w:val="false"/>
          <w:bCs w:val="false"/>
        </w:rPr>
        <w:t xml:space="preserve">(la 01-02-2014,</w:t>
      </w:r>
    </w:p>
    <w:p>
      <w:pPr>
        <w:keepNext w:val="false"/>
      </w:pPr>
      <w:r>
        <w:rPr>
          <w:b w:val="false"/>
          <w:bCs w:val="false"/>
        </w:rPr>
        <w:t xml:space="preserve">Alin. (2) al art. 260 a fost modificat de pct. 174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(2^1) Dacă persoana citată, primind citația, refuză sau nu poate să semneze dovada de primire, persoana însărcinată să comunice citația încheie despre aceasta proces-verbal.</w:t>
      </w:r>
    </w:p>
    <w:p>
      <w:pPr>
        <w:keepNext w:val="false"/>
      </w:pPr>
      <w:r>
        <w:rPr>
          <w:b w:val="false"/>
          <w:bCs w:val="false"/>
        </w:rPr>
        <w:t xml:space="preserve">(la 01-02-2014,</w:t>
      </w:r>
    </w:p>
    <w:p>
      <w:pPr>
        <w:keepNext w:val="false"/>
      </w:pPr>
      <w:r>
        <w:rPr>
          <w:b w:val="false"/>
          <w:bCs w:val="false"/>
        </w:rPr>
        <w:t xml:space="preserve">Alin. (2^1) al art. 260 a fost introdus de pct. 175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În cazul în care scrisoarea recomandată prin care se citează un suspect sau inculpat care locuiește în străinătate nu poate fi înmânată, precum și în cazul în care statul destinatarului nu permite citarea prin poștă, citația se va afișa la sediul parchetului sau al instanței, după caz.</w:t>
      </w:r>
    </w:p>
    <w:p>
      <w:pPr>
        <w:keepNext w:val="false"/>
      </w:pPr>
      <w:r>
        <w:rPr>
          <w:b w:val="false"/>
          <w:bCs w:val="false"/>
        </w:rPr>
        <w:t xml:space="preserve">(4) Citarea se poate realiza și prin intermediul autorităților competente ale statului străin dacă:</w:t>
      </w:r>
    </w:p>
    <w:p>
      <w:pPr>
        <w:keepNext w:val="false"/>
      </w:pPr>
      <w:r>
        <w:rPr>
          <w:b w:val="false"/>
          <w:bCs w:val="false"/>
        </w:rPr>
        <w:t xml:space="preserve">a) adresa celui citat este necunoscută sau inexactă;</w:t>
      </w:r>
    </w:p>
    <w:p>
      <w:pPr>
        <w:keepNext w:val="false"/>
      </w:pPr>
      <w:r>
        <w:rPr>
          <w:b w:val="false"/>
          <w:bCs w:val="false"/>
        </w:rPr>
        <w:t xml:space="preserve">b) nu a fost posibilă trimiterea citației prin intermediul poștei;</w:t>
      </w:r>
    </w:p>
    <w:p>
      <w:pPr>
        <w:keepNext w:val="false"/>
      </w:pPr>
      <w:r>
        <w:rPr>
          <w:b w:val="false"/>
          <w:bCs w:val="false"/>
        </w:rPr>
        <w:t xml:space="preserve">c) dacă citarea prin poștă a fost ineficientă sau necorespunzătoare.</w:t>
      </w:r>
    </w:p>
    <w:p>
      <w:pPr>
        <w:keepNext w:val="false"/>
      </w:pPr>
      <w:r>
        <w:rPr>
          <w:b w:val="false"/>
          <w:bCs w:val="false"/>
        </w:rPr>
        <w:t xml:space="preserve">(5) Când citarea se face potrivit art. 259 alin. (6)-(8), unitățile acolo arătate sunt obligate a înmâna de îndată citația persoanei citate sub luare de dovadă, certificându-i semnătura sau arătând motivul pentru care nu s-a putut obține semnătura acesteia. Dovada este predată agentului procedural, iar acesta o înaintează organului de urmărire penală sau instanței de judecată care a emis citația.</w:t>
      </w:r>
    </w:p>
    <w:p>
      <w:pPr>
        <w:keepNext w:val="false"/>
      </w:pPr>
      <w:r>
        <w:rPr>
          <w:b w:val="false"/>
          <w:bCs w:val="false"/>
        </w:rPr>
        <w:t xml:space="preserve">(6) Citația destinată unei instituții sau autorități publice ori altei persoane juridice se predă la registratură sau funcționarului însărcinat cu primirea corespondenței. Dispozițiile alin. (2) se aplică în mod corespunzător.</w:t>
      </w:r>
    </w:p>
    <w:p>
      <w:pPr>
        <w:keepNext w:val="false"/>
      </w:pPr>
      <w:r>
        <w:rPr>
          <w:b w:val="false"/>
          <w:bCs w:val="false"/>
        </w:rPr>
        <w:t xml:space="preserve">(7) Când citarea se realizează potrivit art. 257 alin. (5), persoana care realizează citarea întocmește un proces-verbal.</w:t>
      </w:r>
    </w:p>
    <w:p>
      <w:pPr>
        <w:keepNext w:val="false"/>
      </w:pPr>
      <w:r>
        <w:rPr>
          <w:b w:val="false"/>
          <w:bCs w:val="false"/>
        </w:rPr>
        <w:t xml:space="preserve">(la 01-02-2014,</w:t>
      </w:r>
    </w:p>
    <w:p>
      <w:pPr>
        <w:keepNext w:val="false"/>
      </w:pPr>
      <w:r>
        <w:rPr>
          <w:b w:val="false"/>
          <w:bCs w:val="false"/>
        </w:rPr>
        <w:t xml:space="preserve">Alin. (7) al art. 260 a fost introdus de pct. 176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261</w:t>
      </w:r>
    </w:p>
    <w:p>
      <w:pPr>
        <w:keepNext w:val="false"/>
      </w:pPr>
      <w:r>
        <w:rPr>
          <w:b w:val="false"/>
          <w:bCs w:val="false"/>
        </w:rPr>
        <w:t xml:space="preserve">Înmânarea citației altor persoane</w:t>
      </w:r>
    </w:p>
    <w:p>
      <w:pPr>
        <w:keepNext w:val="false"/>
      </w:pPr>
      <w:r>
        <w:rPr>
          <w:b w:val="false"/>
          <w:bCs w:val="false"/>
        </w:rPr>
        <w:t xml:space="preserve">(1) Dacă persoana citată nu se află acasă, agentul înmânează citația soțului, unei rude sau oricărei persoane care locuiește cu ea ori care în mod obișnuit îi primește corespondența. Citația nu poate fi înmânată unui minor sub 14 ani sau unei persoane lipsite de discernământ.</w:t>
      </w:r>
    </w:p>
    <w:p>
      <w:pPr>
        <w:keepNext w:val="false"/>
      </w:pPr>
      <w:r>
        <w:rPr>
          <w:b w:val="false"/>
          <w:bCs w:val="false"/>
        </w:rPr>
        <w:t xml:space="preserve">(2) Dacă persoana citată locuiește într-un imobil cu mai multe apartamente sau într-un hotel, în lipsa persoanelor arătate la alin. (1), citația se predă administratorului, portarului ori celui care în mod obișnuit îl înlocuiește.</w:t>
      </w:r>
    </w:p>
    <w:p>
      <w:pPr>
        <w:keepNext w:val="false"/>
      </w:pPr>
      <w:r>
        <w:rPr>
          <w:b w:val="false"/>
          <w:bCs w:val="false"/>
        </w:rPr>
        <w:t xml:space="preserve">(3) Persoana care primește citația semnează dovada de primire, iar agentul, certificând identitatea și semnătura, încheie proces-verbal. Dacă aceasta refuză sau nu poate semna dovada de primire, agentul afișează citația pe ușa locuinței, încheind proces-verbal.</w:t>
      </w:r>
    </w:p>
    <w:p>
      <w:pPr>
        <w:keepNext w:val="false"/>
      </w:pPr>
      <w:r>
        <w:rPr>
          <w:b w:val="false"/>
          <w:bCs w:val="false"/>
        </w:rPr>
        <w:t xml:space="preserve">(4) În lipsa persoanelor arătate la alin. (1) și (2), agentul este obligat să se intereseze când poate găsi persoana citată pentru a-i înmâna citația. Când persoana citată nu poate fi găsită, agentul afișează pe ușa locuinței persoanei citate o înștiințare care trebuie să cuprindă:</w:t>
      </w:r>
    </w:p>
    <w:p>
      <w:pPr>
        <w:keepNext w:val="false"/>
      </w:pPr>
      <w:r>
        <w:rPr>
          <w:b w:val="false"/>
          <w:bCs w:val="false"/>
        </w:rPr>
        <w:t xml:space="preserve">a) anul, luna, ziua și ora când depunerea sau, după caz, afișarea a fost făcută;</w:t>
      </w:r>
    </w:p>
    <w:p>
      <w:pPr>
        <w:keepNext w:val="false"/>
      </w:pPr>
      <w:r>
        <w:rPr>
          <w:b w:val="false"/>
          <w:bCs w:val="false"/>
        </w:rPr>
        <w:t xml:space="preserve">b) numele și prenumele celui care a făcut afișarea și funcția acestuia;</w:t>
      </w:r>
    </w:p>
    <w:p>
      <w:pPr>
        <w:keepNext w:val="false"/>
      </w:pPr>
      <w:r>
        <w:rPr>
          <w:b w:val="false"/>
          <w:bCs w:val="false"/>
        </w:rPr>
        <w:t xml:space="preserve">c) numele, prenumele și domiciliul sau, după caz, reședința, respectiv sediul celui înștiințat;</w:t>
      </w:r>
    </w:p>
    <w:p>
      <w:pPr>
        <w:keepNext w:val="false"/>
      </w:pPr>
      <w:r>
        <w:rPr>
          <w:b w:val="false"/>
          <w:bCs w:val="false"/>
        </w:rPr>
        <w:t xml:space="preserve">d) numărul dosarului în legătură cu care se face înștiințarea și denumirea organului judiciar pe rolul căruia se află dosarul, cu indicarea sediului acestuia;</w:t>
      </w:r>
    </w:p>
    <w:p>
      <w:pPr>
        <w:keepNext w:val="false"/>
      </w:pPr>
      <w:r>
        <w:rPr>
          <w:b w:val="false"/>
          <w:bCs w:val="false"/>
        </w:rPr>
        <w:t xml:space="preserve">e) mențiunea că înștiințarea se referă la actul procedural al citației;</w:t>
      </w:r>
    </w:p>
    <w:p>
      <w:pPr>
        <w:keepNext w:val="false"/>
      </w:pPr>
      <w:r>
        <w:rPr>
          <w:b w:val="false"/>
          <w:bCs w:val="false"/>
        </w:rPr>
        <w:t xml:space="preserve">f) mențiunea termenului stabilit de organul judiciar care a emis citația în care destinatarul este în drept să se prezinte la organul judiciar pentru a i se comunica citația;</w:t>
      </w:r>
    </w:p>
    <w:p>
      <w:pPr>
        <w:keepNext w:val="false"/>
      </w:pPr>
      <w:r>
        <w:rPr>
          <w:b w:val="false"/>
          <w:bCs w:val="false"/>
        </w:rPr>
        <w:t xml:space="preserve">g) mențiunea că, în cazul în care destinatarul nu se prezintă pentru comunicarea citației în interiorul termenului prevăzut la lit. f), citația se consideră comunicată la împlinirea acestui termen;</w:t>
      </w:r>
    </w:p>
    <w:p>
      <w:pPr>
        <w:keepNext w:val="false"/>
      </w:pPr>
      <w:r>
        <w:rPr>
          <w:b w:val="false"/>
          <w:bCs w:val="false"/>
        </w:rPr>
        <w:t xml:space="preserve">h) semnătura celui care a afișat înștiințarea.</w:t>
      </w:r>
    </w:p>
    <w:p>
      <w:pPr>
        <w:keepNext w:val="false"/>
      </w:pPr>
      <w:r>
        <w:rPr>
          <w:b w:val="false"/>
          <w:bCs w:val="false"/>
        </w:rPr>
        <w:t xml:space="preserve">(la 01-02-2014,</w:t>
      </w:r>
    </w:p>
    <w:p>
      <w:pPr>
        <w:keepNext w:val="false"/>
      </w:pPr>
      <w:r>
        <w:rPr>
          <w:b w:val="false"/>
          <w:bCs w:val="false"/>
        </w:rPr>
        <w:t xml:space="preserve">Alin. (4) al art. 261 a fost modificat de pct. 177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În cazul când persoana citată locuiește într-un imobil cu mai multe apartamente sau într-un hotel, dacă în citație nu s-a indicat apartamentul ori camera în care locuiește, agentul este obligat să facă investigații pentru a afla aceasta. Dacă investigațiile au rămas fără rezultat, agentul afișează citația pe ușa principală a clădirii, încheind proces-verbal și făcând mențiune despre împrejurările care au făcut imposibilă înmânarea citației.</w:t>
      </w:r>
    </w:p>
    <w:p>
      <w:pPr>
        <w:keepNext w:val="false"/>
      </w:pPr>
      <w:r>
        <w:rPr>
          <w:b w:val="false"/>
          <w:bCs w:val="false"/>
        </w:rPr>
        <w:t xml:space="preserve">(6) Abrogat.</w:t>
      </w:r>
    </w:p>
    <w:p>
      <w:pPr>
        <w:keepNext w:val="false"/>
      </w:pPr>
      <w:r>
        <w:rPr>
          <w:b w:val="false"/>
          <w:bCs w:val="false"/>
        </w:rPr>
        <w:t xml:space="preserve">(la 01-02-2014,</w:t>
      </w:r>
    </w:p>
    <w:p>
      <w:pPr>
        <w:keepNext w:val="false"/>
      </w:pPr>
      <w:r>
        <w:rPr>
          <w:b w:val="false"/>
          <w:bCs w:val="false"/>
        </w:rPr>
        <w:t xml:space="preserve">Alin. (6) al art. 261 a fost abrogat de pct. 178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261^1</w:t>
      </w:r>
    </w:p>
    <w:p>
      <w:pPr>
        <w:keepNext w:val="false"/>
      </w:pPr>
      <w:r>
        <w:rPr>
          <w:b w:val="false"/>
          <w:bCs w:val="false"/>
        </w:rPr>
        <w:t xml:space="preserve">Imposibilitatea de a comunica citația</w:t>
      </w:r>
    </w:p>
    <w:p>
      <w:pPr>
        <w:keepNext w:val="false"/>
      </w:pPr>
      <w:r>
        <w:rPr>
          <w:b w:val="false"/>
          <w:bCs w:val="false"/>
        </w:rPr>
        <w:t xml:space="preserve">Când comunicarea citației nu se poate face, deoarece imobilul nu există, este nelocuit ori destinatarul nu mai locuiește în imobilul respectiv, sau atunci când comunicarea nu poate fi făcută din alte motive asemănătoare, agentul întocmește un proces-verbal în care menționează situațiile constatate, pe care îl trimite organului judiciar care a dispus citarea.</w:t>
      </w:r>
    </w:p>
    <w:p>
      <w:pPr>
        <w:keepNext w:val="false"/>
      </w:pPr>
      <w:r>
        <w:rPr>
          <w:b w:val="false"/>
          <w:bCs w:val="false"/>
        </w:rPr>
        <w:t xml:space="preserve">(la 01-02-2014,</w:t>
      </w:r>
    </w:p>
    <w:p>
      <w:pPr>
        <w:keepNext/>
      </w:pPr>
      <w:r>
        <w:rPr>
          <w:b/>
          <w:bCs/>
        </w:rPr>
        <w:t xml:space="preserve">Art. 261^1 a fost introdus de pct. 179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262</w:t>
      </w:r>
    </w:p>
    <w:p>
      <w:pPr>
        <w:keepNext w:val="false"/>
      </w:pPr>
      <w:r>
        <w:rPr>
          <w:b w:val="false"/>
          <w:bCs w:val="false"/>
        </w:rPr>
        <w:t xml:space="preserve">Dovada de primire și procesul-verbal de predare a citației</w:t>
      </w:r>
    </w:p>
    <w:p>
      <w:pPr>
        <w:keepNext w:val="false"/>
      </w:pPr>
      <w:r>
        <w:rPr>
          <w:b w:val="false"/>
          <w:bCs w:val="false"/>
        </w:rPr>
        <w:t xml:space="preserve">(1) Dovada de primire a citației trebuie să cuprindă numărul dosarului, denumirea organului de urmărire penală sau a instanței care a emis citația, numele, prenumele și calitatea persoanei citate, precum și data pentru care este citată. De asemenea, trebuie să cuprindă data înmânării citației, numele, prenumele, calitatea și semnătura celui care înmânează citația, certificarea de către acesta a identității și semnăturii persoanei căreia i s-a înmânat citația, precum și arătarea calității acesteia.</w:t>
      </w:r>
    </w:p>
    <w:p>
      <w:pPr>
        <w:keepNext w:val="false"/>
      </w:pPr>
      <w:r>
        <w:rPr>
          <w:b w:val="false"/>
          <w:bCs w:val="false"/>
        </w:rPr>
        <w:t xml:space="preserve">(2) Ori de câte ori, cu prilejul predării, afișării sau transmiterii electronice a unei citații se încheie un proces-verbal, acesta va cuprinde în mod corespunzător și mențiunile prevăzute la alin. (1). În situația în care citarea se realizează prin intermediul poștei electronice sau prin orice alt sistem de mesagerie electronică, la procesul-verbal se atașează, dacă este posibil, dovada transmiterii acesteia.</w:t>
      </w:r>
    </w:p>
    <w:p>
      <w:pPr>
        <w:keepNext w:val="false"/>
      </w:pPr>
      <w:r>
        <w:rPr>
          <w:b w:val="false"/>
          <w:bCs w:val="false"/>
        </w:rPr>
        <w:t xml:space="preserve">(la 01-02-2014,</w:t>
      </w:r>
    </w:p>
    <w:p>
      <w:pPr>
        <w:keepNext w:val="false"/>
      </w:pPr>
      <w:r>
        <w:rPr>
          <w:b w:val="false"/>
          <w:bCs w:val="false"/>
        </w:rPr>
        <w:t xml:space="preserve">Alin. (2) al art. 262 a fost modificat de pct. 180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263</w:t>
      </w:r>
    </w:p>
    <w:p>
      <w:pPr>
        <w:keepNext w:val="false"/>
      </w:pPr>
      <w:r>
        <w:rPr>
          <w:b w:val="false"/>
          <w:bCs w:val="false"/>
        </w:rPr>
        <w:t xml:space="preserve">Incidente privind citarea</w:t>
      </w:r>
    </w:p>
    <w:p>
      <w:pPr>
        <w:keepNext w:val="false"/>
      </w:pPr>
      <w:r>
        <w:rPr>
          <w:b w:val="false"/>
          <w:bCs w:val="false"/>
        </w:rPr>
        <w:t xml:space="preserve">(1) În cursul judecății, neregularitatea cu privire la citare este luată în considerare doar dacă partea lipsă la termenul la care s-a produs neregularitatea o invocă la termenul următor la care este prezentă sau legal citată, dispozițiile privind sancțiunea nulității aplicându-se în mod corespunzător.</w:t>
      </w:r>
    </w:p>
    <w:p>
      <w:pPr>
        <w:keepNext w:val="false"/>
      </w:pPr>
      <w:r>
        <w:rPr>
          <w:b w:val="false"/>
          <w:bCs w:val="false"/>
        </w:rPr>
        <w:t xml:space="preserve">(2) Cu excepția situației în care prezența inculpatului este obligatorie, neregularitatea privind procedura de citare a unei părți poate fi invocată de către procuror, de către celelalte părți ori din oficiu numai la termenul la care ea s-a produs.</w:t>
      </w:r>
    </w:p>
    <w:p>
      <w:pPr>
        <w:keepNext w:val="false"/>
      </w:pPr>
      <w:r>
        <w:rPr>
          <w:b w:val="false"/>
          <w:bCs w:val="false"/>
        </w:rPr>
        <w:t xml:space="preserve">(la 01-02-2014,</w:t>
      </w:r>
    </w:p>
    <w:p>
      <w:pPr>
        <w:keepNext/>
      </w:pPr>
      <w:r>
        <w:rPr>
          <w:b/>
          <w:bCs/>
        </w:rPr>
        <w:t xml:space="preserve">Art. 263 a fost modificat de pct. 181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264</w:t>
      </w:r>
    </w:p>
    <w:p>
      <w:pPr>
        <w:keepNext w:val="false"/>
      </w:pPr>
      <w:r>
        <w:rPr>
          <w:b w:val="false"/>
          <w:bCs w:val="false"/>
        </w:rPr>
        <w:t xml:space="preserve">Comunicarea altor acte procedurale</w:t>
      </w:r>
    </w:p>
    <w:p>
      <w:pPr>
        <w:keepNext w:val="false"/>
      </w:pPr>
      <w:r>
        <w:rPr>
          <w:b w:val="false"/>
          <w:bCs w:val="false"/>
        </w:rPr>
        <w:t xml:space="preserve">(1) Comunicarea celorlalte acte de procedură se face potrivit dispozițiilor prevăzute în prezentul capitol.</w:t>
      </w:r>
    </w:p>
    <w:p>
      <w:pPr>
        <w:keepNext w:val="false"/>
      </w:pPr>
      <w:r>
        <w:rPr>
          <w:b w:val="false"/>
          <w:bCs w:val="false"/>
        </w:rPr>
        <w:t xml:space="preserve">(2) În cazul persoanelor private de libertate, comunicarea celorlalte acte de procedură se face prin fax sau prin orice alt mijloc de comunicare electronică disponibil la locul de detenție.</w:t>
      </w:r>
    </w:p>
    <w:p>
      <w:pPr>
        <w:keepNext w:val="false"/>
      </w:pPr>
      <w:r>
        <w:rPr>
          <w:b w:val="false"/>
          <w:bCs w:val="false"/>
        </w:rPr>
        <w:t xml:space="preserve">Notă</w:t>
      </w:r>
    </w:p>
    <w:p>
      <w:pPr>
        <w:keepNext w:val="false"/>
      </w:pPr>
      <w:r>
        <w:rPr>
          <w:b w:val="false"/>
          <w:bCs w:val="false"/>
        </w:rPr>
        <w:t xml:space="preserve">Decizie de respingere - HP nr. 23/2016, publicată în Monitorul Oficial nr. 1003 din 14 decembrie 2016</w:t>
      </w:r>
    </w:p>
    <w:p>
      <w:pPr>
        <w:keepNext/>
      </w:pPr>
      <w:r>
        <w:rPr>
          <w:b/>
          <w:bCs/>
        </w:rPr>
        <w:t xml:space="preserve">Articolul 265</w:t>
      </w:r>
    </w:p>
    <w:p>
      <w:pPr>
        <w:keepNext w:val="false"/>
      </w:pPr>
      <w:r>
        <w:rPr>
          <w:b w:val="false"/>
          <w:bCs w:val="false"/>
        </w:rPr>
        <w:t xml:space="preserve">Mandatul de aducere</w:t>
      </w:r>
    </w:p>
    <w:p>
      <w:pPr>
        <w:keepNext w:val="false"/>
      </w:pPr>
      <w:r>
        <w:rPr>
          <w:b w:val="false"/>
          <w:bCs w:val="false"/>
        </w:rPr>
        <w:t xml:space="preserve">(1) O persoană poate fi adusă în fața organului de urmărire penală sau a instanței de judecată pe baza unui mandat de aducere, dacă, fiind anterior citată, nu s-a prezentat, în mod nejustificat, iar ascultarea ori prezența ei este necesară, sau dacă nu a fost posibilă comunicarea corespunzătoare a citației și împrejurările indică fără echivoc că persoana se sustrage de la primirea citației.</w:t>
      </w:r>
    </w:p>
    <w:p>
      <w:pPr>
        <w:keepNext w:val="false"/>
      </w:pPr>
      <w:r>
        <w:rPr>
          <w:b w:val="false"/>
          <w:bCs w:val="false"/>
        </w:rPr>
        <w:t xml:space="preserve">(2) Suspectul sau inculpatul poate fi adus cu mandat de aducere, chiar înainte de a fi fost chemat prin citație, dacă această măsură se impune în interesul rezolvării cauzei.</w:t>
      </w:r>
    </w:p>
    <w:p>
      <w:pPr>
        <w:keepNext w:val="false"/>
      </w:pPr>
      <w:r>
        <w:rPr>
          <w:b w:val="false"/>
          <w:bCs w:val="false"/>
        </w:rPr>
        <w:t xml:space="preserve">(3) În cursul urmăririi penale mandatul de aducere se emite de către organul de urmărire penală, iar în cursul judecății de către instanță.</w:t>
      </w:r>
    </w:p>
    <w:p>
      <w:pPr>
        <w:keepNext w:val="false"/>
      </w:pPr>
      <w:r>
        <w:rPr>
          <w:b w:val="false"/>
          <w:bCs w:val="false"/>
        </w:rPr>
        <w:t xml:space="preserve">(4) În cazul în care pentru executarea mandatului de aducere este necesară pătrunderea fără consimțământ într-un domiciliu sau sediu, în cursul urmăririi penale mandatul de aducere poate fi dispus, la cererea motivată a procurorului, de judecătorul de drepturi și libertăți de la instanța căreia i-ar reveni competența să judece cauza în primă instanță sau de la instanța corespunzătoare în grad acesteia în a cărei circumscripție se află sediul parchetului din care face parte procurorul.</w:t>
      </w:r>
    </w:p>
    <w:p>
      <w:pPr>
        <w:keepNext w:val="false"/>
      </w:pPr>
      <w:r>
        <w:rPr>
          <w:b w:val="false"/>
          <w:bCs w:val="false"/>
        </w:rPr>
        <w:t xml:space="preserve">(5) Cererea formulată de procuror, în cursul urmăririi penale, trebuie să cuprindă:</w:t>
      </w:r>
    </w:p>
    <w:p>
      <w:pPr>
        <w:keepNext w:val="false"/>
      </w:pPr>
      <w:r>
        <w:rPr>
          <w:b w:val="false"/>
          <w:bCs w:val="false"/>
        </w:rPr>
        <w:t xml:space="preserve">a) motivarea îndeplinirii condițiilor prevăzute la alin. (1) și (2);</w:t>
      </w:r>
    </w:p>
    <w:p>
      <w:pPr>
        <w:keepNext w:val="false"/>
      </w:pPr>
      <w:r>
        <w:rPr>
          <w:b w:val="false"/>
          <w:bCs w:val="false"/>
        </w:rPr>
        <w:t xml:space="preserve">b) indicarea infracțiunii care constituie obiectul urmăririi penale și numele suspectului sau al inculpatului;</w:t>
      </w:r>
    </w:p>
    <w:p>
      <w:pPr>
        <w:keepNext w:val="false"/>
      </w:pPr>
      <w:r>
        <w:rPr>
          <w:b w:val="false"/>
          <w:bCs w:val="false"/>
        </w:rPr>
        <w:t xml:space="preserve">c) indicarea adresei unde se află persoana pentru care se solicită emiterea mandatului de aducere.</w:t>
      </w:r>
    </w:p>
    <w:p>
      <w:pPr>
        <w:keepNext w:val="false"/>
      </w:pPr>
      <w:r>
        <w:rPr>
          <w:b w:val="false"/>
          <w:bCs w:val="false"/>
        </w:rPr>
        <w:t xml:space="preserve">(6) Cererea prin care se solicită, în cursul urmăririi penale, emiterea unui mandat de aducere se soluționează în camera de consiliu, fără citarea părților.</w:t>
      </w:r>
    </w:p>
    <w:p>
      <w:pPr>
        <w:keepNext w:val="false"/>
      </w:pPr>
      <w:r>
        <w:rPr>
          <w:b w:val="false"/>
          <w:bCs w:val="false"/>
        </w:rPr>
        <w:t xml:space="preserve">(7) În cazul în care apreciază că cererea este întemeiată, judecătorul de drepturi și libertăți dispune motivat, prin încheiere definitivă, admiterea solicitării parchetului și încuviințarea aducerii persoanei solicitate, emițând de îndată mandatul de aducere.</w:t>
      </w:r>
    </w:p>
    <w:p>
      <w:pPr>
        <w:keepNext w:val="false"/>
      </w:pPr>
      <w:r>
        <w:rPr>
          <w:b w:val="false"/>
          <w:bCs w:val="false"/>
        </w:rPr>
        <w:t xml:space="preserve">(8) Mandatul de aducere emis de judecătorul de drepturi și libertăți trebuie să cuprindă:</w:t>
      </w:r>
    </w:p>
    <w:p>
      <w:pPr>
        <w:keepNext w:val="false"/>
      </w:pPr>
      <w:r>
        <w:rPr>
          <w:b w:val="false"/>
          <w:bCs w:val="false"/>
        </w:rPr>
        <w:t xml:space="preserve">a) denumirea instanței;</w:t>
      </w:r>
    </w:p>
    <w:p>
      <w:pPr>
        <w:keepNext w:val="false"/>
      </w:pPr>
      <w:r>
        <w:rPr>
          <w:b w:val="false"/>
          <w:bCs w:val="false"/>
        </w:rPr>
        <w:t xml:space="preserve">b) data, ora și locul emiterii;</w:t>
      </w:r>
    </w:p>
    <w:p>
      <w:pPr>
        <w:keepNext w:val="false"/>
      </w:pPr>
      <w:r>
        <w:rPr>
          <w:b w:val="false"/>
          <w:bCs w:val="false"/>
        </w:rPr>
        <w:t xml:space="preserve">c) numele, prenumele și calitatea persoanei care a emis mandatul de aducere;</w:t>
      </w:r>
    </w:p>
    <w:p>
      <w:pPr>
        <w:keepNext w:val="false"/>
      </w:pPr>
      <w:r>
        <w:rPr>
          <w:b w:val="false"/>
          <w:bCs w:val="false"/>
        </w:rPr>
        <w:t xml:space="preserve">d) scopul pentru care a fost emis;</w:t>
      </w:r>
    </w:p>
    <w:p>
      <w:pPr>
        <w:keepNext w:val="false"/>
      </w:pPr>
      <w:r>
        <w:rPr>
          <w:b w:val="false"/>
          <w:bCs w:val="false"/>
        </w:rPr>
        <w:t xml:space="preserve">e) numele persoanei care urmează a fi adusă cu mandat și adresa unde locuiește. În cazul suspectului sau inculpatului, mandatul de aducere trebuie să menționeze infracțiunea care constituie obiectul urmăririi penale;</w:t>
      </w:r>
    </w:p>
    <w:p>
      <w:pPr>
        <w:keepNext w:val="false"/>
      </w:pPr>
      <w:r>
        <w:rPr>
          <w:b w:val="false"/>
          <w:bCs w:val="false"/>
        </w:rPr>
        <w:t xml:space="preserve">f) indicarea temeiului și motivarea necesității emiterii mandatului de aducere;</w:t>
      </w:r>
    </w:p>
    <w:p>
      <w:pPr>
        <w:keepNext w:val="false"/>
      </w:pPr>
      <w:r>
        <w:rPr>
          <w:b w:val="false"/>
          <w:bCs w:val="false"/>
        </w:rPr>
        <w:t xml:space="preserve">g) mențiunea că mandatul de aducere poate fi folosit o singură dată;</w:t>
      </w:r>
    </w:p>
    <w:p>
      <w:pPr>
        <w:keepNext w:val="false"/>
      </w:pPr>
      <w:r>
        <w:rPr>
          <w:b w:val="false"/>
          <w:bCs w:val="false"/>
        </w:rPr>
        <w:t xml:space="preserve">h) semnătura judecătorului și ștampila instanței.</w:t>
      </w:r>
    </w:p>
    <w:p>
      <w:pPr>
        <w:keepNext w:val="false"/>
      </w:pPr>
      <w:r>
        <w:rPr>
          <w:b w:val="false"/>
          <w:bCs w:val="false"/>
        </w:rPr>
        <w:t xml:space="preserve">(9) În cazul în care judecătorul de drepturi și libertăți apreciază că nu sunt satisfăcute condițiile prevăzute la alin. (1), (2) și (4), dispune, prin încheiere definitivă, respingerea cererii, ca neîntemeiată.</w:t>
      </w:r>
    </w:p>
    <w:p>
      <w:pPr>
        <w:keepNext w:val="false"/>
      </w:pPr>
      <w:r>
        <w:rPr>
          <w:b w:val="false"/>
          <w:bCs w:val="false"/>
        </w:rPr>
        <w:t xml:space="preserve">(10) Mandatul de aducere emis de organul de urmărire penală, în cursul urmăririi penale, sau de instanță, în cursul judecății, trebuie să cuprindă, în mod corespunzător, mențiunile prevăzute la alin. (8).</w:t>
      </w:r>
    </w:p>
    <w:p>
      <w:pPr>
        <w:keepNext w:val="false"/>
      </w:pPr>
      <w:r>
        <w:rPr>
          <w:b w:val="false"/>
          <w:bCs w:val="false"/>
        </w:rPr>
        <w:t xml:space="preserve">(11) Organul judiciar ascultă, de îndată, persoana adusă cu mandat de aducere sau, după caz, efectuează de îndată actul care a necesitat prezența acesteia.</w:t>
      </w:r>
    </w:p>
    <w:p>
      <w:pPr>
        <w:keepNext w:val="false"/>
      </w:pPr>
      <w:r>
        <w:rPr>
          <w:b w:val="false"/>
          <w:bCs w:val="false"/>
        </w:rPr>
        <w:t xml:space="preserve">(12) Persoanele aduse cu mandat rămân la dispoziția organului judiciar numai pe durata impusă de audiere sau de îndeplinirea actului procesual care a făcut necesară prezența lor, dar nu mai mult de 8 ore, în afară de cazul când s-a dispus reținerea ori arestarea preventivă a acestora.</w:t>
      </w:r>
    </w:p>
    <w:p>
      <w:pPr>
        <w:keepNext w:val="false"/>
      </w:pPr>
      <w:r>
        <w:rPr>
          <w:b w:val="false"/>
          <w:bCs w:val="false"/>
        </w:rPr>
        <w:t xml:space="preserve">Executarea mandatului de aducere</w:t>
      </w:r>
    </w:p>
    <w:p>
      <w:pPr>
        <w:keepNext/>
      </w:pPr>
      <w:r>
        <w:rPr>
          <w:b/>
          <w:bCs/>
        </w:rPr>
        <w:t xml:space="preserve">Articolul 266</w:t>
      </w:r>
    </w:p>
    <w:p>
      <w:pPr>
        <w:keepNext w:val="false"/>
      </w:pPr>
      <w:r>
        <w:rPr>
          <w:b w:val="false"/>
          <w:bCs w:val="false"/>
        </w:rPr>
        <w:t xml:space="preserve">(1) Mandatul de aducere se execută prin organele de cercetare penală ale poliției judiciare și organele de ordine publică. Persoana căreia i se încredințează executarea mandatului transmite mandatul persoanei pentru care acesta a fost emis și îi solicită să o însoțească. În cazul în care persoana indicată în mandat refuză să însoțească persoana care execută mandatul sau încearcă să fugă, aceasta va fi adusă prin constrângere.</w:t>
      </w:r>
    </w:p>
    <w:p>
      <w:pPr>
        <w:keepNext w:val="false"/>
      </w:pPr>
      <w:r>
        <w:rPr>
          <w:b w:val="false"/>
          <w:bCs w:val="false"/>
        </w:rPr>
        <w:t xml:space="preserve">(la 01-02-2014,</w:t>
      </w:r>
    </w:p>
    <w:p>
      <w:pPr>
        <w:keepNext w:val="false"/>
      </w:pPr>
      <w:r>
        <w:rPr>
          <w:b w:val="false"/>
          <w:bCs w:val="false"/>
        </w:rPr>
        <w:t xml:space="preserve">Alin. (1) al art. 266 a fost modificat de pct. 182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În vederea executării mandatului emis de judecătorul de drepturi și libertăți sau de instanța de judecată, organele prevăzute la alin. (1) pot pătrunde în locuința sau sediul oricărei persoane, în care există indicii că se află cel căutat, în cazul în care acesta refuză să coopereze, împiedică executarea mandatului sau pentru orice alt motiv temeinic justificat și proporțional cu scopul urmărit.</w:t>
      </w:r>
    </w:p>
    <w:p>
      <w:pPr>
        <w:keepNext w:val="false"/>
      </w:pPr>
      <w:r>
        <w:rPr>
          <w:b w:val="false"/>
          <w:bCs w:val="false"/>
        </w:rPr>
        <w:t xml:space="preserve">(3) Dacă persoana arătată în mandatul de aducere nu poate fi adusă din motive de boală, cel însărcinat cu executarea mandatului constată aceasta într-un proces-verbal, care se înaintează de îndată organului de urmărire penală sau, după caz, instanței de judecată.</w:t>
      </w:r>
    </w:p>
    <w:p>
      <w:pPr>
        <w:keepNext w:val="false"/>
      </w:pPr>
      <w:r>
        <w:rPr>
          <w:b w:val="false"/>
          <w:bCs w:val="false"/>
        </w:rPr>
        <w:t xml:space="preserve">(4) Dacă cel însărcinat cu executarea mandatului de aducere nu găsește persoana prevăzută în mandat la adresa indicată, face cercetări și, dacă acestea au rămas fără rezultat, încheie un proces-verbal care va cuprinde mențiuni despre cercetările făcute. Procesul-verbal se înaintează, de îndată, organului de urmărire penală sau, după caz, instanței de judecată.</w:t>
      </w:r>
    </w:p>
    <w:p>
      <w:pPr>
        <w:keepNext w:val="false"/>
      </w:pPr>
      <w:r>
        <w:rPr>
          <w:b w:val="false"/>
          <w:bCs w:val="false"/>
        </w:rPr>
        <w:t xml:space="preserve">(5) Executarea mandatelor de aducere privind pe militari se face prin comandantul unității militare sau prin poliția militară.</w:t>
      </w:r>
    </w:p>
    <w:p>
      <w:pPr>
        <w:keepNext w:val="false"/>
      </w:pPr>
      <w:r>
        <w:rPr>
          <w:b w:val="false"/>
          <w:bCs w:val="false"/>
        </w:rPr>
        <w:t xml:space="preserve">(6) Activitățile desfășurate cu ocazia executării mandatului de aducere sunt consemnate într-un proces-verbal, care trebuie să cuprindă:</w:t>
      </w:r>
    </w:p>
    <w:p>
      <w:pPr>
        <w:keepNext w:val="false"/>
      </w:pPr>
      <w:r>
        <w:rPr>
          <w:b w:val="false"/>
          <w:bCs w:val="false"/>
        </w:rPr>
        <w:t xml:space="preserve">a) numele, prenumele și calitatea celui care îl încheie;</w:t>
      </w:r>
    </w:p>
    <w:p>
      <w:pPr>
        <w:keepNext w:val="false"/>
      </w:pPr>
      <w:r>
        <w:rPr>
          <w:b w:val="false"/>
          <w:bCs w:val="false"/>
        </w:rPr>
        <w:t xml:space="preserve">b) locul unde este încheiat;</w:t>
      </w:r>
    </w:p>
    <w:p>
      <w:pPr>
        <w:keepNext w:val="false"/>
      </w:pPr>
      <w:r>
        <w:rPr>
          <w:b w:val="false"/>
          <w:bCs w:val="false"/>
        </w:rPr>
        <w:t xml:space="preserve">c) mențiuni despre activitățile desfășurate.</w:t>
      </w:r>
    </w:p>
    <w:p>
      <w:pPr>
        <w:keepNext/>
      </w:pPr>
      <w:r>
        <w:rPr>
          <w:b/>
          <w:bCs/>
        </w:rPr>
        <w:t xml:space="preserve">Articolul 267</w:t>
      </w:r>
    </w:p>
    <w:p>
      <w:pPr>
        <w:keepNext w:val="false"/>
      </w:pPr>
      <w:r>
        <w:rPr>
          <w:b w:val="false"/>
          <w:bCs w:val="false"/>
        </w:rPr>
        <w:t xml:space="preserve">Accesul la bazele electronice de date</w:t>
      </w:r>
    </w:p>
    <w:p>
      <w:pPr>
        <w:keepNext w:val="false"/>
      </w:pPr>
      <w:r>
        <w:rPr>
          <w:b w:val="false"/>
          <w:bCs w:val="false"/>
        </w:rPr>
        <w:t xml:space="preserve">(la 01-02-2014,</w:t>
      </w:r>
    </w:p>
    <w:p>
      <w:pPr>
        <w:keepNext w:val="false"/>
      </w:pPr>
      <w:r>
        <w:rPr>
          <w:b w:val="false"/>
          <w:bCs w:val="false"/>
        </w:rPr>
        <w:t xml:space="preserve">Denumirea marginală a art. 267 a fost introdusă de pct. 183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 În vederea realizării procedurii de citare, a comunicării actelor de procedură sau a aducerii cu mandat la desfășurarea procedurilor, procurorul sau instanța au drept de acces direct la bazele electronice de date deținute de organele administrației de stat.</w:t>
      </w:r>
    </w:p>
    <w:p>
      <w:pPr>
        <w:keepNext w:val="false"/>
      </w:pPr>
      <w:r>
        <w:rPr>
          <w:b w:val="false"/>
          <w:bCs w:val="false"/>
        </w:rPr>
        <w:t xml:space="preserve">(2) Organele administrației de stat care dețin baze electronice de date sunt obligate să colaboreze cu procurorul sau cu instanța de judecată în vederea asigurării accesului direct al acestora la informațiile existente în bazele electronice de date, în condițiile legii.</w:t>
      </w:r>
    </w:p>
    <w:p>
      <w:pPr>
        <w:keepNext w:val="false"/>
      </w:pPr>
      <w:r>
        <w:rPr>
          <w:b w:val="false"/>
          <w:bCs w:val="false"/>
        </w:rPr>
        <w:t xml:space="preserve">Capitolul II</w:t>
      </w:r>
    </w:p>
    <w:p>
      <w:pPr>
        <w:keepNext w:val="false"/>
      </w:pPr>
      <w:r>
        <w:rPr>
          <w:b w:val="false"/>
          <w:bCs w:val="false"/>
        </w:rPr>
        <w:t xml:space="preserve">Termenele</w:t>
      </w:r>
    </w:p>
    <w:p>
      <w:pPr>
        <w:keepNext/>
      </w:pPr>
      <w:r>
        <w:rPr>
          <w:b/>
          <w:bCs/>
        </w:rPr>
        <w:t xml:space="preserve">Articolul 268</w:t>
      </w:r>
    </w:p>
    <w:p>
      <w:pPr>
        <w:keepNext w:val="false"/>
      </w:pPr>
      <w:r>
        <w:rPr>
          <w:b w:val="false"/>
          <w:bCs w:val="false"/>
        </w:rPr>
        <w:t xml:space="preserve">Consecințele nerespectării termenului</w:t>
      </w:r>
    </w:p>
    <w:p>
      <w:pPr>
        <w:keepNext w:val="false"/>
      </w:pPr>
      <w:r>
        <w:rPr>
          <w:b w:val="false"/>
          <w:bCs w:val="false"/>
        </w:rPr>
        <w:t xml:space="preserve">(1) Când pentru exercitarea unui drept procesual legea prevede un anumit termen, nerespectarea acestuia atrage decăderea din exercițiul dreptului și nulitatea actului făcut peste termen*).</w:t>
      </w:r>
    </w:p>
    <w:p>
      <w:pPr>
        <w:keepNext w:val="false"/>
      </w:pPr>
      <w:r>
        <w:rPr>
          <w:b w:val="false"/>
          <w:bCs w:val="false"/>
        </w:rPr>
        <w:t xml:space="preserve">(2) Când o măsură procesuală nu poate fi luată decât pe un anumit termen, expirarea acestuia atrage de drept încetarea efectului măsurii.</w:t>
      </w:r>
    </w:p>
    <w:p>
      <w:pPr>
        <w:keepNext w:val="false"/>
      </w:pPr>
      <w:r>
        <w:rPr>
          <w:b w:val="false"/>
          <w:bCs w:val="false"/>
        </w:rPr>
        <w:t xml:space="preserve">(3) Pentru celelalte termene procedurale se aplică, în caz de nerespectare, dispozițiile privitoare la nulități.</w:t>
      </w:r>
    </w:p>
    <w:p>
      <w:pPr>
        <w:keepNext w:val="false"/>
      </w:pPr>
      <w:r>
        <w:rPr>
          <w:b w:val="false"/>
          <w:bCs w:val="false"/>
        </w:rPr>
        <w:t xml:space="preserve">Notă</w:t>
      </w:r>
    </w:p>
    <w:p>
      <w:pPr>
        <w:keepNext w:val="false"/>
      </w:pPr>
      <w:r>
        <w:rPr>
          <w:b w:val="false"/>
          <w:bCs w:val="false"/>
        </w:rPr>
        <w:t xml:space="preserve">*) A se vedea DECIZIA CURȚII CONSTITUȚIONALE nr. 336 din 30 aprilie 2015, publicată în MONITORUL OFICIAL nr. 342 din 19 mai 2015, prin s-a admis excepția de neconstituționalitate a dispozițiilor art. 235 alin. (1) din Codul de procedură penală, constatându-se ca dispozițiile respective sunt constituționale în măsura în care nerespectarea termenului "cu cel puțin 5 zile înainte de expirarea duratei arestării preventive" atrage incidența art. 268 alin. (1) din Codul de procedură penală.</w:t>
      </w:r>
    </w:p>
    <w:p>
      <w:pPr>
        <w:keepNext/>
      </w:pPr>
      <w:r>
        <w:rPr>
          <w:b/>
          <w:bCs/>
        </w:rPr>
        <w:t xml:space="preserve">Articolul 269</w:t>
      </w:r>
    </w:p>
    <w:p>
      <w:pPr>
        <w:keepNext w:val="false"/>
      </w:pPr>
      <w:r>
        <w:rPr>
          <w:b w:val="false"/>
          <w:bCs w:val="false"/>
        </w:rPr>
        <w:t xml:space="preserve">Calculul termenelor procedurale</w:t>
      </w:r>
    </w:p>
    <w:p>
      <w:pPr>
        <w:keepNext w:val="false"/>
      </w:pPr>
      <w:r>
        <w:rPr>
          <w:b w:val="false"/>
          <w:bCs w:val="false"/>
        </w:rPr>
        <w:t xml:space="preserve">(1) La calcularea termenelor procedurale se pornește de la ora, ziua, luna sau anul prevăzut în actul care a provocat curgerea termenului, în afară de cazul când legea dispune altfel.</w:t>
      </w:r>
    </w:p>
    <w:p>
      <w:pPr>
        <w:keepNext w:val="false"/>
      </w:pPr>
      <w:r>
        <w:rPr>
          <w:b w:val="false"/>
          <w:bCs w:val="false"/>
        </w:rPr>
        <w:t xml:space="preserve">(2) La calcularea termenelor pe ore sau pe zile nu se socotește ora sau ziua de la care începe să curgă termenul, nici ora sau ziua în care acesta se împlinește.</w:t>
      </w:r>
    </w:p>
    <w:p>
      <w:pPr>
        <w:keepNext w:val="false"/>
      </w:pPr>
      <w:r>
        <w:rPr>
          <w:b w:val="false"/>
          <w:bCs w:val="false"/>
        </w:rPr>
        <w:t xml:space="preserve">(3) Termenele socotite pe luni sau pe ani expiră, după caz, la sfârșitul zilei corespunzătoare a ultimei luni ori la sfârșitul zilei și lunii corespunzătoare din ultimul an. Dacă această zi cade într-o lună care nu are zi corespunzătoare, termenul expiră în ultima zi a acelei luni.</w:t>
      </w:r>
    </w:p>
    <w:p>
      <w:pPr>
        <w:keepNext w:val="false"/>
      </w:pPr>
      <w:r>
        <w:rPr>
          <w:b w:val="false"/>
          <w:bCs w:val="false"/>
        </w:rPr>
        <w:t xml:space="preserve">(4) Când ultima zi a unui termen cade într-o zi nelucrătoare, termenul expiră la sfârșitul primei zile lucrătoare care urmează.</w:t>
      </w:r>
    </w:p>
    <w:p>
      <w:pPr>
        <w:keepNext w:val="false"/>
      </w:pPr>
      <w:r>
        <w:rPr>
          <w:b w:val="false"/>
          <w:bCs w:val="false"/>
        </w:rPr>
        <w:t xml:space="preserve">Notă</w:t>
      </w:r>
    </w:p>
    <w:p>
      <w:pPr>
        <w:keepNext w:val="false"/>
      </w:pPr>
      <w:r>
        <w:rPr>
          <w:b w:val="false"/>
          <w:bCs w:val="false"/>
        </w:rPr>
        <w:t xml:space="preserve">Decizie de admitere: HP nr. 12/2020, publicată în Monitorul Oficial nr. 554 din 26 iunie 2020:</w:t>
      </w:r>
    </w:p>
    <w:p>
      <w:pPr>
        <w:keepNext w:val="false"/>
      </w:pPr>
      <w:r>
        <w:rPr>
          <w:b w:val="false"/>
          <w:bCs w:val="false"/>
        </w:rPr>
        <w:t xml:space="preserve">În interpretarea dispozițiilor art. 269 și art. 270 din Codul de procedură penală, dacă actul de procedură care trebuie făcut într-un anumit termen este trimis prin e-mail sau fax, în ultima zi a termenului care se calculează pe zile, este socotit a fi făcut în termen, chiar dacă actul de procedură se înregistrează la organul judiciar după expirarea termenului.</w:t>
      </w:r>
    </w:p>
    <w:p>
      <w:pPr>
        <w:keepNext w:val="false"/>
      </w:pPr>
      <w:r>
        <w:rPr>
          <w:b w:val="false"/>
          <w:bCs w:val="false"/>
        </w:rPr>
        <w:t xml:space="preserve">Decizie de admitere: RIL nr. 3/2025, publicată în Monitorul Oficial nr. 239 din 18 martie 2025:</w:t>
      </w:r>
    </w:p>
    <w:p>
      <w:pPr>
        <w:keepNext w:val="false"/>
      </w:pPr>
      <w:r>
        <w:rPr>
          <w:b w:val="false"/>
          <w:bCs w:val="false"/>
        </w:rPr>
        <w:t xml:space="preserve">În interpretarea și aplicarea unitară a dispozițiilor art. 207 alin. (1), art. 222 alin. (4) și art. 235 alin. (1) din Codul de procedură penală, stabilește că nu se consideră în termen sesizarea cu rechizitoriul prin care s-a dispus trimiterea în judecată a inculpatului față de care s-a dispus o măsură preventivă sau cu propunerea de prelungire a duratei măsurii arestării preventive ori a arestului la domiciliu, formulată în ultima zi a termenului, calculat potrivit art. 269 alin. (1), (2) și (4) din Codul de procedură penală.</w:t>
      </w:r>
    </w:p>
    <w:p>
      <w:pPr>
        <w:keepNext/>
      </w:pPr>
      <w:r>
        <w:rPr>
          <w:b/>
          <w:bCs/>
        </w:rPr>
        <w:t xml:space="preserve">Articolul 270</w:t>
      </w:r>
    </w:p>
    <w:p>
      <w:pPr>
        <w:keepNext w:val="false"/>
      </w:pPr>
      <w:r>
        <w:rPr>
          <w:b w:val="false"/>
          <w:bCs w:val="false"/>
        </w:rPr>
        <w:t xml:space="preserve">Acte considerate ca făcute în termen</w:t>
      </w:r>
    </w:p>
    <w:p>
      <w:pPr>
        <w:keepNext w:val="false"/>
      </w:pPr>
      <w:r>
        <w:rPr>
          <w:b w:val="false"/>
          <w:bCs w:val="false"/>
        </w:rPr>
        <w:t xml:space="preserve">(1) Actul depus înăuntrul termenului prevăzut de lege la administrația locului de deținere ori la unitatea militară sau la oficiul poștal prin scrisoare recomandată este considerat ca făcut în termen. Înregistrarea sau atestarea făcută de către administrația locului de deținere pe actul depus, recipisa oficiului poștal, precum și înregistrarea ori atestarea făcută de unitatea militară pe actul depus servesc ca dovadă a datei depunerii actului.</w:t>
      </w:r>
    </w:p>
    <w:p>
      <w:pPr>
        <w:keepNext w:val="false"/>
      </w:pPr>
      <w:r>
        <w:rPr>
          <w:b w:val="false"/>
          <w:bCs w:val="false"/>
        </w:rPr>
        <w:t xml:space="preserve">(2) Dacă un act care trebuia făcut într-un anumit termen a fost comunicat sau transmis, din necunoaștere ori dintr-o greșeală vădită a expeditorului, înainte de expirarea termenului, unui organ judiciar care nu are competență, se consideră că a fost depus în termen, chiar dacă actul ajunge la organul judiciar competent după expirarea termenului fixat.</w:t>
      </w:r>
    </w:p>
    <w:p>
      <w:pPr>
        <w:keepNext w:val="false"/>
      </w:pPr>
      <w:r>
        <w:rPr>
          <w:b w:val="false"/>
          <w:bCs w:val="false"/>
        </w:rPr>
        <w:t xml:space="preserve">(3) Cu excepția căilor de atac, actul efectuat de procuror este considerat ca făcut în termen dacă data la care a fost trecut în registrul de ieșire al parchetului este înăuntrul termenului cerut de lege pentru efectuarea actului.</w:t>
      </w:r>
    </w:p>
    <w:p>
      <w:pPr>
        <w:keepNext w:val="false"/>
      </w:pPr>
      <w:r>
        <w:rPr>
          <w:b w:val="false"/>
          <w:bCs w:val="false"/>
        </w:rPr>
        <w:t xml:space="preserve">Notă</w:t>
      </w:r>
    </w:p>
    <w:p>
      <w:pPr>
        <w:keepNext w:val="false"/>
      </w:pPr>
      <w:r>
        <w:rPr>
          <w:b w:val="false"/>
          <w:bCs w:val="false"/>
        </w:rPr>
        <w:t xml:space="preserve">Decizie de admitere: HP nr. 12/2020, publicată în Monitorul Oficial nr. 554 din 26 iunie 2020:</w:t>
      </w:r>
    </w:p>
    <w:p>
      <w:pPr>
        <w:keepNext w:val="false"/>
      </w:pPr>
      <w:r>
        <w:rPr>
          <w:b w:val="false"/>
          <w:bCs w:val="false"/>
        </w:rPr>
        <w:t xml:space="preserve">În interpretarea dispozițiilor art. 269 și art. 270 din Codul de procedură penală, dacă actul de procedură care trebuie făcut într-un anumit termen este trimis prin e-mail sau fax, în ultima zi a termenului care se calculează pe zile, este socotit a fi făcut în termen, chiar dacă actul de procedură se înregistrează la organul judiciar după expirarea termenului.</w:t>
      </w:r>
    </w:p>
    <w:p>
      <w:pPr>
        <w:keepNext/>
      </w:pPr>
      <w:r>
        <w:rPr>
          <w:b/>
          <w:bCs/>
        </w:rPr>
        <w:t xml:space="preserve">Articolul 271</w:t>
      </w:r>
    </w:p>
    <w:p>
      <w:pPr>
        <w:keepNext w:val="false"/>
      </w:pPr>
      <w:r>
        <w:rPr>
          <w:b w:val="false"/>
          <w:bCs w:val="false"/>
        </w:rPr>
        <w:t xml:space="preserve">Calculul termenelor în cazul măsurilor privative sau restrictive de drepturi</w:t>
      </w:r>
    </w:p>
    <w:p>
      <w:pPr>
        <w:keepNext w:val="false"/>
      </w:pPr>
      <w:r>
        <w:rPr>
          <w:b w:val="false"/>
          <w:bCs w:val="false"/>
        </w:rPr>
        <w:t xml:space="preserve">În calculul termenelor privind măsurile preventive sau orice măsuri restrictive de drepturi, ora sau ziua de la care începe și cea la care se sfârșește termenul intră în durata acestuia.</w:t>
      </w:r>
    </w:p>
    <w:p>
      <w:pPr>
        <w:keepNext w:val="false"/>
      </w:pPr>
      <w:r>
        <w:rPr>
          <w:b w:val="false"/>
          <w:bCs w:val="false"/>
        </w:rPr>
        <w:t xml:space="preserve">Capitolul III</w:t>
      </w:r>
    </w:p>
    <w:p>
      <w:pPr>
        <w:keepNext w:val="false"/>
      </w:pPr>
      <w:r>
        <w:rPr>
          <w:b w:val="false"/>
          <w:bCs w:val="false"/>
        </w:rPr>
        <w:t xml:space="preserve">Cheltuielile judiciare</w:t>
      </w:r>
    </w:p>
    <w:p>
      <w:pPr>
        <w:keepNext/>
      </w:pPr>
      <w:r>
        <w:rPr>
          <w:b/>
          <w:bCs/>
        </w:rPr>
        <w:t xml:space="preserve">Articolul 272</w:t>
      </w:r>
    </w:p>
    <w:p>
      <w:pPr>
        <w:keepNext w:val="false"/>
      </w:pPr>
      <w:r>
        <w:rPr>
          <w:b w:val="false"/>
          <w:bCs w:val="false"/>
        </w:rPr>
        <w:t xml:space="preserve">Acoperirea cheltuielilor judiciare</w:t>
      </w:r>
    </w:p>
    <w:p>
      <w:pPr>
        <w:keepNext w:val="false"/>
      </w:pPr>
      <w:r>
        <w:rPr>
          <w:b w:val="false"/>
          <w:bCs w:val="false"/>
        </w:rPr>
        <w:t xml:space="preserve">(1) Cheltuielile necesare pentru efectuarea actelor de procedură, administrarea probelor, conservarea mijloacelor materiale de probă, administrarea și, după caz, valorificarea în cursul procesului penal a bunurilor indisponibilizate, onorariile avocaților, precum și orice alte cheltuieli ocazionate de desfășurarea procesului penal se acoperă din sumele avansate de stat sau plătite de părți.</w:t>
      </w:r>
    </w:p>
    <w:p>
      <w:pPr>
        <w:keepNext w:val="false"/>
      </w:pPr>
      <w:r>
        <w:rPr>
          <w:b w:val="false"/>
          <w:bCs w:val="false"/>
        </w:rPr>
        <w:t xml:space="preserve">(la 28-02-2021,</w:t>
      </w:r>
    </w:p>
    <w:p>
      <w:pPr>
        <w:keepNext w:val="false"/>
      </w:pPr>
      <w:r>
        <w:rPr>
          <w:b w:val="false"/>
          <w:bCs w:val="false"/>
        </w:rPr>
        <w:t xml:space="preserve">Alineatul (1) din Articolul 272 , Capitolul II , Titlul VI , Partea GENERALĂ a fost modificat de Punctul 3, Articolul 19, Capitolul V din LEGEA nr. 6 din 18 februarie 2021, publicată în MONITORUL OFICIAL nr. 167 din 18 februarie 2021</w:t>
      </w:r>
    </w:p>
    <w:p>
      <w:pPr>
        <w:keepNext w:val="false"/>
      </w:pPr>
      <w:r>
        <w:rPr>
          <w:b w:val="false"/>
          <w:bCs w:val="false"/>
        </w:rPr>
        <w:t xml:space="preserve">)</w:t>
      </w:r>
    </w:p>
    <w:p>
      <w:pPr>
        <w:keepNext w:val="false"/>
      </w:pPr>
      <w:r>
        <w:rPr>
          <w:b w:val="false"/>
          <w:bCs w:val="false"/>
        </w:rPr>
        <w:t xml:space="preserve">(2) Cheltuielile judiciare prevăzute la alin. (1), avansate de stat, sunt cuprinse distinct, după caz, în bugetul de venituri și cheltuieli al Ministerului Justiției, al Ministerului Public, precum și al altor ministere de resort.</w:t>
      </w:r>
    </w:p>
    <w:p>
      <w:pPr>
        <w:keepNext/>
      </w:pPr>
      <w:r>
        <w:rPr>
          <w:b/>
          <w:bCs/>
        </w:rPr>
        <w:t xml:space="preserve">Articolul 273</w:t>
      </w:r>
    </w:p>
    <w:p>
      <w:pPr>
        <w:keepNext w:val="false"/>
      </w:pPr>
      <w:r>
        <w:rPr>
          <w:b w:val="false"/>
          <w:bCs w:val="false"/>
        </w:rPr>
        <w:t xml:space="preserve">Sumele cuvenite martorului, expertului și interpretului</w:t>
      </w:r>
    </w:p>
    <w:p>
      <w:pPr>
        <w:keepNext w:val="false"/>
      </w:pPr>
      <w:r>
        <w:rPr>
          <w:b w:val="false"/>
          <w:bCs w:val="false"/>
        </w:rPr>
        <w:t xml:space="preserve">(1) Martorul, expertul și interpretul chemați de organul de urmărire penală ori de instanță au dreptul la restituirea cheltuielilor de transport, întreținere, locuință și a altor cheltuieli necesare, prilejuite de chemarea lor.</w:t>
      </w:r>
    </w:p>
    <w:p>
      <w:pPr>
        <w:keepNext w:val="false"/>
      </w:pPr>
      <w:r>
        <w:rPr>
          <w:b w:val="false"/>
          <w:bCs w:val="false"/>
        </w:rPr>
        <w:t xml:space="preserve">(2) Martorul, expertul și interpretul care sunt salariați au dreptul la venitul de la locul de muncă, pe durata lipsei de la serviciu pricinuite de chemarea la organul de urmărire penală sau la instanță.</w:t>
      </w:r>
    </w:p>
    <w:p>
      <w:pPr>
        <w:keepNext w:val="false"/>
      </w:pPr>
      <w:r>
        <w:rPr>
          <w:b w:val="false"/>
          <w:bCs w:val="false"/>
        </w:rPr>
        <w:t xml:space="preserve">(3) Martorul care nu este salariat, dar are venit din muncă, este îndreptățit să primească o compensare.</w:t>
      </w:r>
    </w:p>
    <w:p>
      <w:pPr>
        <w:keepNext w:val="false"/>
      </w:pPr>
      <w:r>
        <w:rPr>
          <w:b w:val="false"/>
          <w:bCs w:val="false"/>
        </w:rPr>
        <w:t xml:space="preserve">(4) Expertul și interpretul au dreptul la o retribuție pentru îndeplinirea însărcinării date, în cazurile și în condițiile prevăzute prin dispoziții legale.</w:t>
      </w:r>
    </w:p>
    <w:p>
      <w:pPr>
        <w:keepNext w:val="false"/>
      </w:pPr>
      <w:r>
        <w:rPr>
          <w:b w:val="false"/>
          <w:bCs w:val="false"/>
        </w:rPr>
        <w:t xml:space="preserve">(5) Sumele acordate potrivit alin. (1), (3) și (4) se plătesc pe baza dispozițiilor luate de organul care a dispus chemarea și în fața căruia s-a prezentat martorul, expertul sau interpretul, din fondul cheltuielilor judiciare special alocat.</w:t>
      </w:r>
    </w:p>
    <w:p>
      <w:pPr>
        <w:keepNext/>
      </w:pPr>
      <w:r>
        <w:rPr>
          <w:b/>
          <w:bCs/>
        </w:rPr>
        <w:t xml:space="preserve">Articolul 274</w:t>
      </w:r>
    </w:p>
    <w:p>
      <w:pPr>
        <w:keepNext w:val="false"/>
      </w:pPr>
      <w:r>
        <w:rPr>
          <w:b w:val="false"/>
          <w:bCs w:val="false"/>
        </w:rPr>
        <w:t xml:space="preserve">Plata cheltuielilor avansate de stat în caz de renunțare la urmărirea penală, condamnare, amânarea aplicării pedepsei sau renunțarea la aplicarea pedepsei</w:t>
      </w:r>
    </w:p>
    <w:p>
      <w:pPr>
        <w:keepNext w:val="false"/>
      </w:pPr>
      <w:r>
        <w:rPr>
          <w:b w:val="false"/>
          <w:bCs w:val="false"/>
        </w:rPr>
        <w:t xml:space="preserve">(1) În caz de renunțare la urmărirea penală, condamnare, amânare a aplicării pedepsei sau renunțare la aplicarea pedepsei, suspectul sau, după caz, inculpatul este obligat la plata cheltuielilor judiciare avansate de stat, cu excepția cheltuielilor privind avocații din oficiu și interpreții desemnați de organele judiciare, care rămân în sarcina statului.</w:t>
      </w:r>
    </w:p>
    <w:p>
      <w:pPr>
        <w:keepNext w:val="false"/>
      </w:pPr>
      <w:r>
        <w:rPr>
          <w:b w:val="false"/>
          <w:bCs w:val="false"/>
        </w:rPr>
        <w:t xml:space="preserve">(la 23-05-2016,</w:t>
      </w:r>
    </w:p>
    <w:p>
      <w:pPr>
        <w:keepNext w:val="false"/>
      </w:pPr>
      <w:r>
        <w:rPr>
          <w:b w:val="false"/>
          <w:bCs w:val="false"/>
        </w:rPr>
        <w:t xml:space="preserve">Alin. (1) al art. 274 a fost modificat de pct. 66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Când sunt mai mulți suspecți sau, după caz, inculpați, procurorul sau, după caz, instanța hotărăște partea din cheltuielile judiciare datorate de fiecare. La stabilirea acestei părți se ține seama, pentru fiecare dintre suspecți sau, după caz, inculpați, de măsura în care a provocat cheltuielile judiciare.</w:t>
      </w:r>
    </w:p>
    <w:p>
      <w:pPr>
        <w:keepNext w:val="false"/>
      </w:pPr>
      <w:r>
        <w:rPr>
          <w:b w:val="false"/>
          <w:bCs w:val="false"/>
        </w:rPr>
        <w:t xml:space="preserve">(la 23-05-2016,</w:t>
      </w:r>
    </w:p>
    <w:p>
      <w:pPr>
        <w:keepNext w:val="false"/>
      </w:pPr>
      <w:r>
        <w:rPr>
          <w:b w:val="false"/>
          <w:bCs w:val="false"/>
        </w:rPr>
        <w:t xml:space="preserve">Alin. (2) al art. 274 a fost modificat de pct. 66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Partea responsabilă civilmente, în măsura în care este obligată solidar cu inculpatul la repararea pagubei, este obligată în mod solidar cu acesta și la plata cheltuielilor judiciare avansate de stat.</w:t>
      </w:r>
    </w:p>
    <w:p>
      <w:pPr>
        <w:keepNext w:val="false"/>
      </w:pPr>
      <w:r>
        <w:rPr>
          <w:b w:val="false"/>
          <w:bCs w:val="false"/>
        </w:rPr>
        <w:t xml:space="preserve">Notă</w:t>
      </w:r>
    </w:p>
    <w:p>
      <w:pPr>
        <w:keepNext w:val="false"/>
      </w:pPr>
      <w:r>
        <w:rPr>
          <w:b w:val="false"/>
          <w:bCs w:val="false"/>
        </w:rPr>
        <w:t xml:space="preserve">Decizie de respingere - HP nr. 9/2018, publicată în Monitorul Oficial nr. 696 din 9 august 2018</w:t>
      </w:r>
    </w:p>
    <w:p>
      <w:pPr>
        <w:keepNext/>
      </w:pPr>
      <w:r>
        <w:rPr>
          <w:b/>
          <w:bCs/>
        </w:rPr>
        <w:t xml:space="preserve">Articolul 275</w:t>
      </w:r>
    </w:p>
    <w:p>
      <w:pPr>
        <w:keepNext w:val="false"/>
      </w:pPr>
      <w:r>
        <w:rPr>
          <w:b w:val="false"/>
          <w:bCs w:val="false"/>
        </w:rPr>
        <w:t xml:space="preserve">Plata cheltuielilor avansate de stat în celelalte cazuri</w:t>
      </w:r>
    </w:p>
    <w:p>
      <w:pPr>
        <w:keepNext w:val="false"/>
      </w:pPr>
      <w:r>
        <w:rPr>
          <w:b w:val="false"/>
          <w:bCs w:val="false"/>
        </w:rPr>
        <w:t xml:space="preserve">(1) Cheltuielile judiciare avansate de stat sunt suportate după cum urmează:</w:t>
      </w:r>
    </w:p>
    <w:p>
      <w:pPr>
        <w:keepNext w:val="false"/>
      </w:pPr>
      <w:r>
        <w:rPr>
          <w:b w:val="false"/>
          <w:bCs w:val="false"/>
        </w:rPr>
        <w:t xml:space="preserve">1.</w:t>
      </w:r>
    </w:p>
    <w:p>
      <w:pPr>
        <w:keepNext w:val="false"/>
      </w:pPr>
      <w:r>
        <w:rPr>
          <w:b w:val="false"/>
          <w:bCs w:val="false"/>
        </w:rPr>
        <w:t xml:space="preserve">în caz de achitare, de către:</w:t>
      </w:r>
    </w:p>
    <w:p>
      <w:pPr>
        <w:keepNext w:val="false"/>
      </w:pPr>
      <w:r>
        <w:rPr>
          <w:b w:val="false"/>
          <w:bCs w:val="false"/>
        </w:rPr>
        <w:t xml:space="preserve">a) persoana vătămată, în măsura în care i se reține o culpă procesuală;</w:t>
      </w:r>
    </w:p>
    <w:p>
      <w:pPr>
        <w:keepNext w:val="false"/>
      </w:pPr>
      <w:r>
        <w:rPr>
          <w:b w:val="false"/>
          <w:bCs w:val="false"/>
        </w:rPr>
        <w:t xml:space="preserve">b) partea civilă căreia i s-au respins în totul pretențiile civile, în măsura în care i se reține o culpă procesuală;</w:t>
      </w:r>
    </w:p>
    <w:p>
      <w:pPr>
        <w:keepNext w:val="false"/>
      </w:pPr>
      <w:r>
        <w:rPr>
          <w:b w:val="false"/>
          <w:bCs w:val="false"/>
        </w:rPr>
        <w:t xml:space="preserve">c) inculpatul care a fost obligat la repararea prejudiciului;</w:t>
      </w:r>
    </w:p>
    <w:p>
      <w:pPr>
        <w:keepNext w:val="false"/>
      </w:pPr>
      <w:r>
        <w:rPr>
          <w:b w:val="false"/>
          <w:bCs w:val="false"/>
        </w:rPr>
        <w:t xml:space="preserve">2.</w:t>
      </w:r>
    </w:p>
    <w:p>
      <w:pPr>
        <w:keepNext w:val="false"/>
      </w:pPr>
      <w:r>
        <w:rPr>
          <w:b w:val="false"/>
          <w:bCs w:val="false"/>
        </w:rPr>
        <w:t xml:space="preserve">în caz de încetare a procesului penal, de către:</w:t>
      </w:r>
    </w:p>
    <w:p>
      <w:pPr>
        <w:keepNext w:val="false"/>
      </w:pPr>
      <w:r>
        <w:rPr>
          <w:b w:val="false"/>
          <w:bCs w:val="false"/>
        </w:rPr>
        <w:t xml:space="preserve">a) inculpat, dacă există o cauză de nepedepsire;</w:t>
      </w:r>
    </w:p>
    <w:p>
      <w:pPr>
        <w:keepNext w:val="false"/>
      </w:pPr>
      <w:r>
        <w:rPr>
          <w:b w:val="false"/>
          <w:bCs w:val="false"/>
        </w:rPr>
        <w:t xml:space="preserve">b) persoana vătămată, în caz de retragere a plângerii prealabile sau în cazul în care plângerea prealabilă a fost tardiv introdusă;</w:t>
      </w:r>
    </w:p>
    <w:p>
      <w:pPr>
        <w:keepNext w:val="false"/>
      </w:pPr>
      <w:r>
        <w:rPr>
          <w:b w:val="false"/>
          <w:bCs w:val="false"/>
        </w:rPr>
        <w:t xml:space="preserve">c) partea prevăzută în acordul de mediere, în cazul în care a intervenit medierea penală;</w:t>
      </w:r>
    </w:p>
    <w:p>
      <w:pPr>
        <w:keepNext w:val="false"/>
      </w:pPr>
      <w:r>
        <w:rPr>
          <w:b w:val="false"/>
          <w:bCs w:val="false"/>
        </w:rPr>
        <w:t xml:space="preserve">d) inculpatul și persoana vătămată, în caz de împăcare.</w:t>
      </w:r>
    </w:p>
    <w:p>
      <w:pPr>
        <w:keepNext w:val="false"/>
      </w:pPr>
      <w:r>
        <w:rPr>
          <w:b w:val="false"/>
          <w:bCs w:val="false"/>
        </w:rPr>
        <w:t xml:space="preserve">(la 01-02-2014,</w:t>
      </w:r>
    </w:p>
    <w:p>
      <w:pPr>
        <w:keepNext w:val="false"/>
      </w:pPr>
      <w:r>
        <w:rPr>
          <w:b w:val="false"/>
          <w:bCs w:val="false"/>
        </w:rPr>
        <w:t xml:space="preserve">Lit. d) a pct. 2 al alin. (1) al art. 275 a fost introdusă de pct. 184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dacă inculpatul cere continuarea procesului penal, cheltuielile judiciare sunt suportate de către:</w:t>
      </w:r>
    </w:p>
    <w:p>
      <w:pPr>
        <w:keepNext w:val="false"/>
      </w:pPr>
      <w:r>
        <w:rPr>
          <w:b w:val="false"/>
          <w:bCs w:val="false"/>
        </w:rPr>
        <w:t xml:space="preserve">a) persoana vătămată, atunci când aceasta și-a retras plângerea prealabilă ori s-a dispus clasarea în temeiul dispozițiilor art. 16 alin. (1) lit. a)-c) sau achitarea inculpatului, în măsura în care i se reține o culpă procesuală;</w:t>
      </w:r>
    </w:p>
    <w:p>
      <w:pPr>
        <w:keepNext w:val="false"/>
      </w:pPr>
      <w:r>
        <w:rPr>
          <w:b w:val="false"/>
          <w:bCs w:val="false"/>
        </w:rPr>
        <w:t xml:space="preserve">(la 23-05-2016,</w:t>
      </w:r>
    </w:p>
    <w:p>
      <w:pPr>
        <w:keepNext w:val="false"/>
      </w:pPr>
      <w:r>
        <w:rPr>
          <w:b w:val="false"/>
          <w:bCs w:val="false"/>
        </w:rPr>
        <w:t xml:space="preserve">Lit. a) a pct. 3 al alin. (1) al art. 275 a fost modificată de pct. 67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b) inculpat, atunci când se dispune clasarea pentru alte situații decât cele prevăzute în dispozițiile art. 16 alin. (1) lit. a)-c) ori încetarea procesului penal;</w:t>
      </w:r>
    </w:p>
    <w:p>
      <w:pPr>
        <w:keepNext w:val="false"/>
      </w:pPr>
      <w:r>
        <w:rPr>
          <w:b w:val="false"/>
          <w:bCs w:val="false"/>
        </w:rPr>
        <w:t xml:space="preserve">4.</w:t>
      </w:r>
    </w:p>
    <w:p>
      <w:pPr>
        <w:keepNext w:val="false"/>
      </w:pPr>
      <w:r>
        <w:rPr>
          <w:b w:val="false"/>
          <w:bCs w:val="false"/>
        </w:rPr>
        <w:t xml:space="preserve">în caz de restituire a cauzei la parchet în procedura camerei preliminare, cheltuielile judiciare sunt suportate de către stat.</w:t>
      </w:r>
    </w:p>
    <w:p>
      <w:pPr>
        <w:keepNext w:val="false"/>
      </w:pPr>
      <w:r>
        <w:rPr>
          <w:b w:val="false"/>
          <w:bCs w:val="false"/>
        </w:rPr>
        <w:t xml:space="preserve">(2) În cazul declarării apelului, recursului în casație ori al introducerii unei contestații sau oricărei alte cereri, cheltuielile judiciare sunt suportate de către persoana căreia i s-a respins ori care și-a retras apelul, recursul în casație, contestația sau cererea.</w:t>
      </w:r>
    </w:p>
    <w:p>
      <w:pPr>
        <w:keepNext w:val="false"/>
      </w:pPr>
      <w:r>
        <w:rPr>
          <w:b w:val="false"/>
          <w:bCs w:val="false"/>
        </w:rPr>
        <w:t xml:space="preserve">(3) În toate celelalte cazuri, cheltuielile judiciare avansate de stat rămân în sarcina acestuia.</w:t>
      </w:r>
    </w:p>
    <w:p>
      <w:pPr>
        <w:keepNext w:val="false"/>
      </w:pPr>
      <w:r>
        <w:rPr>
          <w:b w:val="false"/>
          <w:bCs w:val="false"/>
        </w:rPr>
        <w:t xml:space="preserve">(4) În cazul când mai multe părți sau persoane vătămate sunt obligate la suportarea cheltuielilor judiciare, instanța hotărăște partea din cheltuielile judiciare datorate de fiecare.</w:t>
      </w:r>
    </w:p>
    <w:p>
      <w:pPr>
        <w:keepNext w:val="false"/>
      </w:pPr>
      <w:r>
        <w:rPr>
          <w:b w:val="false"/>
          <w:bCs w:val="false"/>
        </w:rPr>
        <w:t xml:space="preserve">(5) Dispozițiile alin. (1) pct. 1 și 2 și ale alin. (2)-(4) se aplică în mod corespunzător în cazul dispunerii în cursul urmăririi penale a unei soluții de clasare și în situația respingerii unei plângeri formulate împotriva actelor și măsurilor dispuse de organele de urmărire penală.</w:t>
      </w:r>
    </w:p>
    <w:p>
      <w:pPr>
        <w:keepNext w:val="false"/>
      </w:pPr>
      <w:r>
        <w:rPr>
          <w:b w:val="false"/>
          <w:bCs w:val="false"/>
        </w:rPr>
        <w:t xml:space="preserve">(6) Cheltuielile privind avocații din oficiu și interpreții desemnați de organele judiciare, potrivit legii, rămân în sarcina statului.</w:t>
      </w:r>
    </w:p>
    <w:p>
      <w:pPr>
        <w:keepNext w:val="false"/>
      </w:pPr>
      <w:r>
        <w:rPr>
          <w:b w:val="false"/>
          <w:bCs w:val="false"/>
        </w:rPr>
        <w:t xml:space="preserve">(la 23-05-2016,</w:t>
      </w:r>
    </w:p>
    <w:p>
      <w:pPr>
        <w:keepNext w:val="false"/>
      </w:pPr>
      <w:r>
        <w:rPr>
          <w:b w:val="false"/>
          <w:bCs w:val="false"/>
        </w:rPr>
        <w:t xml:space="preserve">Alin. (6) al art. 275 a fost modificat de pct. 68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(7) În situația contestațiilor formulate de către administrația penitenciarului în cazurile prevăzute de Legea nr. 254/2013 privind executarea pedepselor și a măsurilor privative de libertate dispuse de organele judiciare în cursul procesului penal, cu modificările și completările ulterioare, cheltuielile judiciare rămân în sarcina statului.</w:t>
      </w:r>
    </w:p>
    <w:p>
      <w:pPr>
        <w:keepNext w:val="false"/>
      </w:pPr>
      <w:r>
        <w:rPr>
          <w:b w:val="false"/>
          <w:bCs w:val="false"/>
        </w:rPr>
        <w:t xml:space="preserve">(la 23-05-2016,</w:t>
      </w:r>
    </w:p>
    <w:p>
      <w:pPr>
        <w:keepNext w:val="false"/>
      </w:pPr>
      <w:r>
        <w:rPr>
          <w:b w:val="false"/>
          <w:bCs w:val="false"/>
        </w:rPr>
        <w:t xml:space="preserve">Alin. (7) al art. 275 a fost introdus de pct. 69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276</w:t>
      </w:r>
    </w:p>
    <w:p>
      <w:pPr>
        <w:keepNext w:val="false"/>
      </w:pPr>
      <w:r>
        <w:rPr>
          <w:b w:val="false"/>
          <w:bCs w:val="false"/>
        </w:rPr>
        <w:t xml:space="preserve">Plata cheltuielilor judiciare făcute de părți</w:t>
      </w:r>
    </w:p>
    <w:p>
      <w:pPr>
        <w:keepNext w:val="false"/>
      </w:pPr>
      <w:r>
        <w:rPr>
          <w:b w:val="false"/>
          <w:bCs w:val="false"/>
        </w:rPr>
        <w:t xml:space="preserve">(1) În caz de condamnare, renunțare la urmărirea penală, renunțare la aplicarea pedepsei sau de amânare a aplicării pedepsei, inculpatul este obligat să plătească persoanei vătămate, precum și părții civile căreia i s-a admis acțiunea civilă cheltuielile judiciare făcute de acestea.</w:t>
      </w:r>
    </w:p>
    <w:p>
      <w:pPr>
        <w:keepNext w:val="false"/>
      </w:pPr>
      <w:r>
        <w:rPr>
          <w:b w:val="false"/>
          <w:bCs w:val="false"/>
        </w:rPr>
        <w:t xml:space="preserve">(la 01-02-2014,</w:t>
      </w:r>
    </w:p>
    <w:p>
      <w:pPr>
        <w:keepNext w:val="false"/>
      </w:pPr>
      <w:r>
        <w:rPr>
          <w:b w:val="false"/>
          <w:bCs w:val="false"/>
        </w:rPr>
        <w:t xml:space="preserve">Alin. (1) al art. 276 a fost modificat de pct. 185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Când acțiunea civilă este admisă numai în parte, instanța îl poate obliga pe inculpat la plata totală sau parțială a cheltuielilor judiciare.</w:t>
      </w:r>
    </w:p>
    <w:p>
      <w:pPr>
        <w:keepNext w:val="false"/>
      </w:pPr>
      <w:r>
        <w:rPr>
          <w:b w:val="false"/>
          <w:bCs w:val="false"/>
        </w:rPr>
        <w:t xml:space="preserve">(3) În caz de renunțare la pretențiile civile, precum și în caz de tranzacție, mediere ori recunoaștere a pretențiilor civile, instanța dispune asupra cheltuielilor conform înțelegerii părților.</w:t>
      </w:r>
    </w:p>
    <w:p>
      <w:pPr>
        <w:keepNext w:val="false"/>
      </w:pPr>
      <w:r>
        <w:rPr>
          <w:b w:val="false"/>
          <w:bCs w:val="false"/>
        </w:rPr>
        <w:t xml:space="preserve">(la 01-02-2014,</w:t>
      </w:r>
    </w:p>
    <w:p>
      <w:pPr>
        <w:keepNext w:val="false"/>
      </w:pPr>
      <w:r>
        <w:rPr>
          <w:b w:val="false"/>
          <w:bCs w:val="false"/>
        </w:rPr>
        <w:t xml:space="preserve">Alin. (3) al art. 276 a fost modificat de pct. 185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În situațiile prevăzute la alin. (1) și (2), când sunt mai mulți inculpați ori dacă există și parte responsabilă civilmente, se aplică în mod corespunzător dispozițiile art. 274 alin. (2) și (3).</w:t>
      </w:r>
    </w:p>
    <w:p>
      <w:pPr>
        <w:keepNext w:val="false"/>
      </w:pPr>
      <w:r>
        <w:rPr>
          <w:b w:val="false"/>
          <w:bCs w:val="false"/>
        </w:rPr>
        <w:t xml:space="preserve">(5) În caz de achitare, persoana vătămată sau partea civilă este obligată să plătească inculpatului și, după caz, părții responsabile civilmente cheltuielile judiciare făcute de aceștia, în măsura în care au fost provocate de persoana vătămată sau de partea civilă.</w:t>
      </w:r>
    </w:p>
    <w:p>
      <w:pPr>
        <w:keepNext w:val="false"/>
      </w:pPr>
      <w:r>
        <w:rPr>
          <w:b w:val="false"/>
          <w:bCs w:val="false"/>
        </w:rPr>
        <w:t xml:space="preserve">(6) În celelalte cazuri instanța stabilește obligația de restituire potrivit legii civile.</w:t>
      </w:r>
    </w:p>
    <w:p>
      <w:pPr>
        <w:keepNext w:val="false"/>
      </w:pPr>
      <w:r>
        <w:rPr>
          <w:b w:val="false"/>
          <w:bCs w:val="false"/>
        </w:rPr>
        <w:t xml:space="preserve">Capitolul IV</w:t>
      </w:r>
    </w:p>
    <w:p>
      <w:pPr>
        <w:keepNext w:val="false"/>
      </w:pPr>
      <w:r>
        <w:rPr>
          <w:b w:val="false"/>
          <w:bCs w:val="false"/>
        </w:rPr>
        <w:t xml:space="preserve">Modificarea actelor procedurale, îndreptarea erorilor materiale și înlăturarea unor omisiuni vădite</w:t>
      </w:r>
    </w:p>
    <w:p>
      <w:pPr>
        <w:keepNext/>
      </w:pPr>
      <w:r>
        <w:rPr>
          <w:b/>
          <w:bCs/>
        </w:rPr>
        <w:t xml:space="preserve">Articolul 277</w:t>
      </w:r>
    </w:p>
    <w:p>
      <w:pPr>
        <w:keepNext w:val="false"/>
      </w:pPr>
      <w:r>
        <w:rPr>
          <w:b w:val="false"/>
          <w:bCs w:val="false"/>
        </w:rPr>
        <w:t xml:space="preserve">Modificări în acte procedurale</w:t>
      </w:r>
    </w:p>
    <w:p>
      <w:pPr>
        <w:keepNext w:val="false"/>
      </w:pPr>
      <w:r>
        <w:rPr>
          <w:b w:val="false"/>
          <w:bCs w:val="false"/>
        </w:rPr>
        <w:t xml:space="preserve">(1) Orice adăugare, corectură ori suprimare făcută în cuprinsul unui act procedural este luată în considerare numai dacă aceste modificări sunt confirmate în scris, în cuprinsul sau la sfârșitul actului, de către cei care l-au semnat.</w:t>
      </w:r>
    </w:p>
    <w:p>
      <w:pPr>
        <w:keepNext w:val="false"/>
      </w:pPr>
      <w:r>
        <w:rPr>
          <w:b w:val="false"/>
          <w:bCs w:val="false"/>
        </w:rPr>
        <w:t xml:space="preserve">(2) Modificările neconfirmate, dar care nu schimbă înțelesul frazei, rămân valabile.</w:t>
      </w:r>
    </w:p>
    <w:p>
      <w:pPr>
        <w:keepNext w:val="false"/>
      </w:pPr>
      <w:r>
        <w:rPr>
          <w:b w:val="false"/>
          <w:bCs w:val="false"/>
        </w:rPr>
        <w:t xml:space="preserve">(3) Locurile nescrise în cuprinsul unei declarații trebuie barate, astfel încât să nu se poată face adăugări.</w:t>
      </w:r>
    </w:p>
    <w:p>
      <w:pPr>
        <w:keepNext/>
      </w:pPr>
      <w:r>
        <w:rPr>
          <w:b/>
          <w:bCs/>
        </w:rPr>
        <w:t xml:space="preserve">Articolul 278</w:t>
      </w:r>
    </w:p>
    <w:p>
      <w:pPr>
        <w:keepNext w:val="false"/>
      </w:pPr>
      <w:r>
        <w:rPr>
          <w:b w:val="false"/>
          <w:bCs w:val="false"/>
        </w:rPr>
        <w:t xml:space="preserve">Îndreptarea erorilor materiale</w:t>
      </w:r>
    </w:p>
    <w:p>
      <w:pPr>
        <w:keepNext w:val="false"/>
      </w:pPr>
      <w:r>
        <w:rPr>
          <w:b w:val="false"/>
          <w:bCs w:val="false"/>
        </w:rPr>
        <w:t xml:space="preserve">(1) Erorile materiale evidente din cuprinsul unui act procedural se îndreaptă de însuși organul de urmărire penală, de judecătorul de drepturi și libertăți sau de cameră preliminară ori de instanța care a întocmit actul, la cererea celui interesat ori din oficiu.</w:t>
      </w:r>
    </w:p>
    <w:p>
      <w:pPr>
        <w:keepNext w:val="false"/>
      </w:pPr>
      <w:r>
        <w:rPr>
          <w:b w:val="false"/>
          <w:bCs w:val="false"/>
        </w:rPr>
        <w:t xml:space="preserve">(2) În vederea îndreptării erorii, părțile pot fi chemate spre a da lămuriri.</w:t>
      </w:r>
    </w:p>
    <w:p>
      <w:pPr>
        <w:keepNext w:val="false"/>
      </w:pPr>
      <w:r>
        <w:rPr>
          <w:b w:val="false"/>
          <w:bCs w:val="false"/>
        </w:rPr>
        <w:t xml:space="preserve">(3) Despre îndreptarea efectuată organul judiciar întocmește, după caz, un proces-verbal sau o încheiere, făcându-se mențiune și la sfârșitul actului corectat.</w:t>
      </w:r>
    </w:p>
    <w:p>
      <w:pPr>
        <w:keepNext/>
      </w:pPr>
      <w:r>
        <w:rPr>
          <w:b/>
          <w:bCs/>
        </w:rPr>
        <w:t xml:space="preserve">Articolul 279</w:t>
      </w:r>
    </w:p>
    <w:p>
      <w:pPr>
        <w:keepNext w:val="false"/>
      </w:pPr>
      <w:r>
        <w:rPr>
          <w:b w:val="false"/>
          <w:bCs w:val="false"/>
        </w:rPr>
        <w:t xml:space="preserve">Înlăturarea unor omisiuni vădite</w:t>
      </w:r>
    </w:p>
    <w:p>
      <w:pPr>
        <w:keepNext w:val="false"/>
      </w:pPr>
      <w:r>
        <w:rPr>
          <w:b w:val="false"/>
          <w:bCs w:val="false"/>
        </w:rPr>
        <w:t xml:space="preserve">Dispozițiile art. 278 se aplică și în cazul când organul judiciar, ca urmare a unei omisiuni vădite, nu s-a pronunțat asupra sumelor pretinse de martori, experți, interpreți, avocați, potrivit art. 272 și 273, precum și cu privire la restituirea lucrurilor sau la ridicarea măsurilor asigurătorii.</w:t>
      </w:r>
    </w:p>
    <w:p>
      <w:pPr>
        <w:keepNext w:val="false"/>
      </w:pPr>
      <w:r>
        <w:rPr>
          <w:b w:val="false"/>
          <w:bCs w:val="false"/>
        </w:rPr>
        <w:t xml:space="preserve">Capitolul V</w:t>
      </w:r>
    </w:p>
    <w:p>
      <w:pPr>
        <w:keepNext w:val="false"/>
      </w:pPr>
      <w:r>
        <w:rPr>
          <w:b w:val="false"/>
          <w:bCs w:val="false"/>
        </w:rPr>
        <w:t xml:space="preserve">Nulitățile</w:t>
      </w:r>
    </w:p>
    <w:p>
      <w:pPr>
        <w:keepNext/>
      </w:pPr>
      <w:r>
        <w:rPr>
          <w:b/>
          <w:bCs/>
        </w:rPr>
        <w:t xml:space="preserve">Articolul 280</w:t>
      </w:r>
    </w:p>
    <w:p>
      <w:pPr>
        <w:keepNext w:val="false"/>
      </w:pPr>
      <w:r>
        <w:rPr>
          <w:b w:val="false"/>
          <w:bCs w:val="false"/>
        </w:rPr>
        <w:t xml:space="preserve">Efectele nulității</w:t>
      </w:r>
    </w:p>
    <w:p>
      <w:pPr>
        <w:keepNext w:val="false"/>
      </w:pPr>
      <w:r>
        <w:rPr>
          <w:b w:val="false"/>
          <w:bCs w:val="false"/>
        </w:rPr>
        <w:t xml:space="preserve">(1) Încălcarea dispozițiilor legale care reglementează desfășurarea procesului penal atrage nulitatea actului în condițiile prevăzute expres de prezentul cod.</w:t>
      </w:r>
    </w:p>
    <w:p>
      <w:pPr>
        <w:keepNext w:val="false"/>
      </w:pPr>
      <w:r>
        <w:rPr>
          <w:b w:val="false"/>
          <w:bCs w:val="false"/>
        </w:rPr>
        <w:t xml:space="preserve">(2) Actele îndeplinite ulterior actului care a fost declarat nul sunt la rândul lor lovite de nulitate, atunci când există o legătură directă între acestea și actul declarat nul.</w:t>
      </w:r>
    </w:p>
    <w:p>
      <w:pPr>
        <w:keepNext w:val="false"/>
      </w:pPr>
      <w:r>
        <w:rPr>
          <w:b w:val="false"/>
          <w:bCs w:val="false"/>
        </w:rPr>
        <w:t xml:space="preserve">(3) Atunci când constată nulitatea unui act, organul judiciar dispune, când este necesar și dacă este posibil, refacerea acelui act cu respectarea dispozițiilor legale.</w:t>
      </w:r>
    </w:p>
    <w:p>
      <w:pPr>
        <w:keepNext/>
      </w:pPr>
      <w:r>
        <w:rPr>
          <w:b/>
          <w:bCs/>
        </w:rPr>
        <w:t xml:space="preserve">Articolul 281</w:t>
      </w:r>
    </w:p>
    <w:p>
      <w:pPr>
        <w:keepNext w:val="false"/>
      </w:pPr>
      <w:r>
        <w:rPr>
          <w:b w:val="false"/>
          <w:bCs w:val="false"/>
        </w:rPr>
        <w:t xml:space="preserve">Nulitățile absolute</w:t>
      </w:r>
    </w:p>
    <w:p>
      <w:pPr>
        <w:keepNext w:val="false"/>
      </w:pPr>
      <w:r>
        <w:rPr>
          <w:b w:val="false"/>
          <w:bCs w:val="false"/>
        </w:rPr>
        <w:t xml:space="preserve">(1) Determină întotdeauna aplicarea nulității încălcarea dispozițiilor privind:</w:t>
      </w:r>
    </w:p>
    <w:p>
      <w:pPr>
        <w:keepNext w:val="false"/>
      </w:pPr>
      <w:r>
        <w:rPr>
          <w:b w:val="false"/>
          <w:bCs w:val="false"/>
        </w:rPr>
        <w:t xml:space="preserve">a) compunerea completului de judecată;</w:t>
      </w:r>
    </w:p>
    <w:p>
      <w:pPr>
        <w:keepNext w:val="false"/>
      </w:pPr>
      <w:r>
        <w:rPr>
          <w:b w:val="false"/>
          <w:bCs w:val="false"/>
        </w:rPr>
        <w:t xml:space="preserve">Notă</w:t>
      </w:r>
    </w:p>
    <w:p>
      <w:pPr>
        <w:keepNext w:val="false"/>
      </w:pPr>
      <w:r>
        <w:rPr>
          <w:b w:val="false"/>
          <w:bCs w:val="false"/>
        </w:rPr>
        <w:t xml:space="preserve">Decizie de respingere - HP nr. 16/2018, publicată în Monitorul Oficial nr. 993 din 23 noiembrie 2018</w:t>
      </w:r>
    </w:p>
    <w:p>
      <w:pPr>
        <w:keepNext w:val="false"/>
      </w:pPr>
      <w:r>
        <w:rPr>
          <w:b w:val="false"/>
          <w:bCs w:val="false"/>
        </w:rPr>
        <w:t xml:space="preserve">b) competența materială și competența personală a instanțelor judecătorești, atunci când judecata a fost efectuată de o instanță inferioară celei legal competente;</w:t>
      </w:r>
    </w:p>
    <w:p>
      <w:pPr>
        <w:keepNext w:val="false"/>
      </w:pPr>
      <w:r>
        <w:rPr>
          <w:b w:val="false"/>
          <w:bCs w:val="false"/>
        </w:rPr>
        <w:t xml:space="preserve">Notă</w:t>
      </w:r>
    </w:p>
    <w:p>
      <w:pPr>
        <w:keepNext w:val="false"/>
      </w:pPr>
      <w:r>
        <w:rPr>
          <w:b w:val="false"/>
          <w:bCs w:val="false"/>
        </w:rPr>
        <w:t xml:space="preserve">Decizie de respingere: HP nr. 83/2021, publicată în Monitorul Oficial nr. 170 din 21 februarie 2022.</w:t>
      </w:r>
    </w:p>
    <w:p>
      <w:pPr>
        <w:keepNext w:val="false"/>
      </w:pPr>
      <w:r>
        <w:rPr>
          <w:b w:val="false"/>
          <w:bCs w:val="false"/>
        </w:rPr>
        <w:t xml:space="preserve">b^1)</w:t>
      </w:r>
    </w:p>
    <w:p>
      <w:pPr>
        <w:keepNext w:val="false"/>
      </w:pPr>
      <w:r>
        <w:rPr>
          <w:b w:val="false"/>
          <w:bCs w:val="false"/>
        </w:rPr>
        <w:t xml:space="preserve">competența materială și competența după calitatea persoanei a organului de urmărire penală;</w:t>
      </w:r>
    </w:p>
    <w:p>
      <w:pPr>
        <w:keepNext w:val="false"/>
      </w:pPr>
      <w:r>
        <w:rPr>
          <w:b w:val="false"/>
          <w:bCs w:val="false"/>
        </w:rPr>
        <w:t xml:space="preserve">(la 09-07-2023,</w:t>
      </w:r>
    </w:p>
    <w:p>
      <w:pPr>
        <w:keepNext w:val="false"/>
      </w:pPr>
      <w:r>
        <w:rPr>
          <w:b w:val="false"/>
          <w:bCs w:val="false"/>
        </w:rPr>
        <w:t xml:space="preserve">Alineatul (1), Articolul 281, Capitolul V, Titlul VI, Partea GENERALĂ a fost completat de Punctul 33.,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c) publicitatea ședinței de judecată;</w:t>
      </w:r>
    </w:p>
    <w:p>
      <w:pPr>
        <w:keepNext w:val="false"/>
      </w:pPr>
      <w:r>
        <w:rPr>
          <w:b w:val="false"/>
          <w:bCs w:val="false"/>
        </w:rPr>
        <w:t xml:space="preserve">d) participarea procurorului, atunci când participarea sa este obligatorie potrivit legii;</w:t>
      </w:r>
    </w:p>
    <w:p>
      <w:pPr>
        <w:keepNext w:val="false"/>
      </w:pPr>
      <w:r>
        <w:rPr>
          <w:b w:val="false"/>
          <w:bCs w:val="false"/>
        </w:rPr>
        <w:t xml:space="preserve">e) prezența suspectului sau a inculpatului, atunci când participarea sa este obligatorie potrivit legii;</w:t>
      </w:r>
    </w:p>
    <w:p>
      <w:pPr>
        <w:keepNext w:val="false"/>
      </w:pPr>
      <w:r>
        <w:rPr>
          <w:b w:val="false"/>
          <w:bCs w:val="false"/>
        </w:rPr>
        <w:t xml:space="preserve">f) asistarea de către avocat a suspectului și a persoanei vătămate, respectiv a inculpatului și a celorlalte părți, atunci când asistența este obligatorie.</w:t>
      </w:r>
    </w:p>
    <w:p>
      <w:pPr>
        <w:keepNext w:val="false"/>
      </w:pPr>
      <w:r>
        <w:rPr>
          <w:b w:val="false"/>
          <w:bCs w:val="false"/>
        </w:rPr>
        <w:t xml:space="preserve">(la 01-01-2024,</w:t>
      </w:r>
    </w:p>
    <w:p>
      <w:pPr>
        <w:keepNext w:val="false"/>
      </w:pPr>
      <w:r>
        <w:rPr>
          <w:b w:val="false"/>
          <w:bCs w:val="false"/>
        </w:rPr>
        <w:t xml:space="preserve">Litera f), Alineatul (1), Articolul 281, Capitolul V, Titlul VI, Partea GENERALĂ a fost modificată de Punctul 5., Articolul II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(2) Nulitatea absolută se constată din oficiu sau la cerere.</w:t>
      </w:r>
    </w:p>
    <w:p>
      <w:pPr>
        <w:keepNext w:val="false"/>
      </w:pPr>
      <w:r>
        <w:rPr>
          <w:b w:val="false"/>
          <w:bCs w:val="false"/>
        </w:rPr>
        <w:t xml:space="preserve">Notă</w:t>
      </w:r>
    </w:p>
    <w:p>
      <w:pPr>
        <w:keepNext w:val="false"/>
      </w:pPr>
      <w:r>
        <w:rPr>
          <w:b w:val="false"/>
          <w:bCs w:val="false"/>
        </w:rPr>
        <w:t xml:space="preserve">Decizie de respingere: HP nr. 83/2021, publicată în Monitorul Oficial nr. 170 din 21 februarie 2022.</w:t>
      </w:r>
    </w:p>
    <w:p>
      <w:pPr>
        <w:keepNext w:val="false"/>
      </w:pPr>
      <w:r>
        <w:rPr>
          <w:b w:val="false"/>
          <w:bCs w:val="false"/>
        </w:rPr>
        <w:t xml:space="preserve">(3) Încălcarea dispozițiilor legale prevăzute la alin. (1) lit. a), b), c) și d) poate fi invocată în orice stare a procesului.</w:t>
      </w:r>
    </w:p>
    <w:p>
      <w:pPr>
        <w:keepNext w:val="false"/>
      </w:pPr>
      <w:r>
        <w:rPr>
          <w:b w:val="false"/>
          <w:bCs w:val="false"/>
        </w:rPr>
        <w:t xml:space="preserve">(la 09-07-2023,</w:t>
      </w:r>
    </w:p>
    <w:p>
      <w:pPr>
        <w:keepNext w:val="false"/>
      </w:pPr>
      <w:r>
        <w:rPr>
          <w:b w:val="false"/>
          <w:bCs w:val="false"/>
        </w:rPr>
        <w:t xml:space="preserve">Alineatul (3), Articolul 281, Capitolul V, Titlul VI, Partea GENERALĂ a fost modificat de Punctul 34.,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7/2020, publicată în Monitorul Oficial nr. 568 din 30 iunie 2020</w:t>
      </w:r>
    </w:p>
    <w:p>
      <w:pPr>
        <w:keepNext w:val="false"/>
      </w:pPr>
      <w:r>
        <w:rPr>
          <w:b w:val="false"/>
          <w:bCs w:val="false"/>
        </w:rPr>
        <w:t xml:space="preserve">(4) Încălcarea dispozițiilor legale prevăzute la alin. (1) lit. b^1), e) și f) poate fi invocată:</w:t>
      </w:r>
    </w:p>
    <w:p>
      <w:pPr>
        <w:keepNext w:val="false"/>
      </w:pPr>
      <w:r>
        <w:rPr>
          <w:b w:val="false"/>
          <w:bCs w:val="false"/>
        </w:rPr>
        <w:t xml:space="preserve">a) până la încheierea procedurii în camera preliminară, dacă încălcarea a intervenit în cursul urmăririi penale;</w:t>
      </w:r>
    </w:p>
    <w:p>
      <w:pPr>
        <w:keepNext w:val="false"/>
      </w:pPr>
      <w:r>
        <w:rPr>
          <w:b w:val="false"/>
          <w:bCs w:val="false"/>
        </w:rPr>
        <w:t xml:space="preserve">b) în orice stare a procesului, dacă încălcarea a intervenit în procedura camerei preliminare sau în cursul judecății;</w:t>
      </w:r>
    </w:p>
    <w:p>
      <w:pPr>
        <w:keepNext w:val="false"/>
      </w:pPr>
      <w:r>
        <w:rPr>
          <w:b w:val="false"/>
          <w:bCs w:val="false"/>
        </w:rPr>
        <w:t xml:space="preserve">c) în orice stare a procesului, indiferent de momentul la care a intervenit încălcarea, când instanța a fost sesizată cu un acord de recunoaștere a vinovăției.</w:t>
      </w:r>
    </w:p>
    <w:p>
      <w:pPr>
        <w:keepNext w:val="false"/>
      </w:pPr>
      <w:r>
        <w:rPr>
          <w:b w:val="false"/>
          <w:bCs w:val="false"/>
        </w:rPr>
        <w:t xml:space="preserve">(la 09-07-2023,</w:t>
      </w:r>
    </w:p>
    <w:p>
      <w:pPr>
        <w:keepNext w:val="false"/>
      </w:pPr>
      <w:r>
        <w:rPr>
          <w:b w:val="false"/>
          <w:bCs w:val="false"/>
        </w:rPr>
        <w:t xml:space="preserve">Alineatul (4), Articolul 281, Capitolul V, Titlul VI, Partea GENERALĂ a fost modificat de Punctul 34.,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21/2019, publicată în Monitorul Oficial nr. 981 din 5 decembrie 2019</w:t>
      </w:r>
    </w:p>
    <w:p>
      <w:pPr>
        <w:keepNext/>
      </w:pPr>
      <w:r>
        <w:rPr>
          <w:b/>
          <w:bCs/>
        </w:rPr>
        <w:t xml:space="preserve">Articolul 282</w:t>
      </w:r>
    </w:p>
    <w:p>
      <w:pPr>
        <w:keepNext w:val="false"/>
      </w:pPr>
      <w:r>
        <w:rPr>
          <w:b w:val="false"/>
          <w:bCs w:val="false"/>
        </w:rPr>
        <w:t xml:space="preserve">Nulitățile relative</w:t>
      </w:r>
    </w:p>
    <w:p>
      <w:pPr>
        <w:keepNext w:val="false"/>
      </w:pPr>
      <w:r>
        <w:rPr>
          <w:b w:val="false"/>
          <w:bCs w:val="false"/>
        </w:rPr>
        <w:t xml:space="preserve">(1) Încălcarea oricăror dispoziții legale în afara celor prevăzute la art. 281 determină nulitatea actului atunci când prin nerespectarea cerinței legale s-a adus o vătămare drepturilor părților ori ale subiecților procesuali principali, care nu poate fi înlăturată altfel decât prin desființarea actului.</w:t>
      </w:r>
    </w:p>
    <w:p>
      <w:pPr>
        <w:keepNext w:val="false"/>
      </w:pPr>
      <w:r>
        <w:rPr>
          <w:b w:val="false"/>
          <w:bCs w:val="false"/>
        </w:rPr>
        <w:t xml:space="preserve">(2) Nulitatea relativă poate fi invocată de suspect, inculpat, celelalte părți sau persoana vătămată, atunci când există un interes procesual propriu în respectarea dispoziției legale încălcate, de procuror, precum și, din oficiu, de judecătorul de drepturi și libertăți, judecătorul de cameră preliminară sau, după caz, de instanța de judecată.</w:t>
      </w:r>
    </w:p>
    <w:p>
      <w:pPr>
        <w:keepNext w:val="false"/>
      </w:pPr>
      <w:r>
        <w:rPr>
          <w:b w:val="false"/>
          <w:bCs w:val="false"/>
        </w:rPr>
        <w:t xml:space="preserve">(la 09-07-2023,</w:t>
      </w:r>
    </w:p>
    <w:p>
      <w:pPr>
        <w:keepNext w:val="false"/>
      </w:pPr>
      <w:r>
        <w:rPr>
          <w:b w:val="false"/>
          <w:bCs w:val="false"/>
        </w:rPr>
        <w:t xml:space="preserve">Alineatul (2), Articolul 282, Capitolul V, Titlul VI, Partea GENERALĂ a fost modificat de Punctul 35.,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(3) Nulitatea relativă se invocă în cursul sau imediat după efectuarea actului ori cel mai târziu în termenele prevăzute la alin. (4).</w:t>
      </w:r>
    </w:p>
    <w:p>
      <w:pPr>
        <w:keepNext w:val="false"/>
      </w:pPr>
      <w:r>
        <w:rPr>
          <w:b w:val="false"/>
          <w:bCs w:val="false"/>
        </w:rPr>
        <w:t xml:space="preserve">(4) Încălcarea dispozițiilor legale prevăzute la alin. (1) poate fi invocată:</w:t>
      </w:r>
    </w:p>
    <w:p>
      <w:pPr>
        <w:keepNext w:val="false"/>
      </w:pPr>
      <w:r>
        <w:rPr>
          <w:b w:val="false"/>
          <w:bCs w:val="false"/>
        </w:rPr>
        <w:t xml:space="preserve">a) până la închiderea procedurii de cameră preliminară, dacă încălcarea a intervenit în cursul urmăririi penale sau în această procedură;</w:t>
      </w:r>
    </w:p>
    <w:p>
      <w:pPr>
        <w:keepNext w:val="false"/>
      </w:pPr>
      <w:r>
        <w:rPr>
          <w:b w:val="false"/>
          <w:bCs w:val="false"/>
        </w:rPr>
        <w:t xml:space="preserve">b) până la primul termen de judecată cu procedura legal îndeplinită, dacă încălcarea a intervenit în cursul urmăririi penale, când instanța a fost sesizată cu un acord de recunoaștere a vinovăției;</w:t>
      </w:r>
    </w:p>
    <w:p>
      <w:pPr>
        <w:keepNext w:val="false"/>
      </w:pPr>
      <w:r>
        <w:rPr>
          <w:b w:val="false"/>
          <w:bCs w:val="false"/>
        </w:rPr>
        <w:t xml:space="preserve">c) până la următorul termen de judecată cu procedura completă, dacă încălcarea a intervenit în cursul judecății.</w:t>
      </w:r>
    </w:p>
    <w:p>
      <w:pPr>
        <w:keepNext w:val="false"/>
      </w:pPr>
      <w:r>
        <w:rPr>
          <w:b w:val="false"/>
          <w:bCs w:val="false"/>
        </w:rPr>
        <w:t xml:space="preserve">(5) Nulitatea relativă se acoperă atunci când:</w:t>
      </w:r>
    </w:p>
    <w:p>
      <w:pPr>
        <w:keepNext w:val="false"/>
      </w:pPr>
      <w:r>
        <w:rPr>
          <w:b w:val="false"/>
          <w:bCs w:val="false"/>
        </w:rPr>
        <w:t xml:space="preserve">a) persoana interesată nu a invocat-o în termenul prevăzut de lege;</w:t>
      </w:r>
    </w:p>
    <w:p>
      <w:pPr>
        <w:keepNext w:val="false"/>
      </w:pPr>
      <w:r>
        <w:rPr>
          <w:b w:val="false"/>
          <w:bCs w:val="false"/>
        </w:rPr>
        <w:t xml:space="preserve">b) persoana interesată a renunțat în mod expres la invocarea nulității.</w:t>
      </w:r>
    </w:p>
    <w:p>
      <w:pPr>
        <w:keepNext w:val="false"/>
      </w:pPr>
      <w:r>
        <w:rPr>
          <w:b w:val="false"/>
          <w:bCs w:val="false"/>
        </w:rPr>
        <w:t xml:space="preserve">Capitolul VI</w:t>
      </w:r>
    </w:p>
    <w:p>
      <w:pPr>
        <w:keepNext w:val="false"/>
      </w:pPr>
      <w:r>
        <w:rPr>
          <w:b w:val="false"/>
          <w:bCs w:val="false"/>
        </w:rPr>
        <w:t xml:space="preserve">Amenda judiciară</w:t>
      </w:r>
    </w:p>
    <w:p>
      <w:pPr>
        <w:keepNext/>
      </w:pPr>
      <w:r>
        <w:rPr>
          <w:b/>
          <w:bCs/>
        </w:rPr>
        <w:t xml:space="preserve">Articolul 283</w:t>
      </w:r>
    </w:p>
    <w:p>
      <w:pPr>
        <w:keepNext w:val="false"/>
      </w:pPr>
      <w:r>
        <w:rPr>
          <w:b w:val="false"/>
          <w:bCs w:val="false"/>
        </w:rPr>
        <w:t xml:space="preserve">Abateri judiciare</w:t>
      </w:r>
    </w:p>
    <w:p>
      <w:pPr>
        <w:keepNext w:val="false"/>
      </w:pPr>
      <w:r>
        <w:rPr>
          <w:b w:val="false"/>
          <w:bCs w:val="false"/>
        </w:rPr>
        <w:t xml:space="preserve">(1) Următoarele abateri săvârșite în cursul procesului penal se sancționează cu amendă judiciară de la 100 lei la 1.000 lei:</w:t>
      </w:r>
    </w:p>
    <w:p>
      <w:pPr>
        <w:keepNext w:val="false"/>
      </w:pPr>
      <w:r>
        <w:rPr>
          <w:b w:val="false"/>
          <w:bCs w:val="false"/>
        </w:rPr>
        <w:t xml:space="preserve">a) neîndeplinirea în mod nejustificat sau îndeplinirea greșită ori cu întârziere a lucrărilor de citare sau de comunicare a actelor procedurale, de transmitere a dosarelor, precum și a oricăror alte lucrări, dacă prin aceasta s-au provocat întârzieri în desfășurarea procesului penal;</w:t>
      </w:r>
    </w:p>
    <w:p>
      <w:pPr>
        <w:keepNext w:val="false"/>
      </w:pPr>
      <w:r>
        <w:rPr>
          <w:b w:val="false"/>
          <w:bCs w:val="false"/>
        </w:rPr>
        <w:t xml:space="preserve">b) neîndeplinirea ori îndeplinirea greșită a îndatoririlor de înmânare a citațiilor sau a celorlalte acte procedurale, precum și neexecutarea mandatelor de aducere.</w:t>
      </w:r>
    </w:p>
    <w:p>
      <w:pPr>
        <w:keepNext w:val="false"/>
      </w:pPr>
      <w:r>
        <w:rPr>
          <w:b w:val="false"/>
          <w:bCs w:val="false"/>
        </w:rPr>
        <w:t xml:space="preserve">(2) Lipsa nejustificată a martorului, precum și a persoanei vătămate, părții civile sau părții civilmente responsabile, chemate să dea declarații, sau părăsirea, fără permisiune ori fără un motiv întemeiat, a locului unde urmează a fi audiate se sancționează cu amendă judiciară de la 250 lei la 5.000 lei.</w:t>
      </w:r>
    </w:p>
    <w:p>
      <w:pPr>
        <w:keepNext w:val="false"/>
      </w:pPr>
      <w:r>
        <w:rPr>
          <w:b w:val="false"/>
          <w:bCs w:val="false"/>
        </w:rPr>
        <w:t xml:space="preserve">(3) Lipsa nejustificată a avocatului ales sau desemnat din oficiu, fără a asigura substituirea, în condițiile legii, sau refuzul nejustificat al acestuia de a asigura apărarea, în condițiile în care s-a asigurat exercitarea deplină a tuturor drepturilor procesuale, se sancționează cu amendă judiciară de la 500 lei la 5.000 lei. Baroul de avocați este informat cu privire la amendarea unui membru al baroului.</w:t>
      </w:r>
    </w:p>
    <w:p>
      <w:pPr>
        <w:keepNext w:val="false"/>
      </w:pPr>
      <w:r>
        <w:rPr>
          <w:b w:val="false"/>
          <w:bCs w:val="false"/>
        </w:rPr>
        <w:t xml:space="preserve">(4) Următoarele abateri săvârșite în cursul procesului penal se sancționează cu amendă judiciară de la 500 lei la 5.000 lei:</w:t>
      </w:r>
    </w:p>
    <w:p>
      <w:pPr>
        <w:keepNext w:val="false"/>
      </w:pPr>
      <w:r>
        <w:rPr>
          <w:b w:val="false"/>
          <w:bCs w:val="false"/>
        </w:rPr>
        <w:t xml:space="preserve">a) împiedicarea în orice mod a exercitării, în legătură cu procesul, a atribuțiilor care revin organelor judiciare, personalului auxiliar de specialitate al instanțelor judecătorești și al parchetelor, experților desemnați de organul judiciar în condițiile legii, agenților procedurali, precum și altor salariați ai instanțelor și parchetelor;</w:t>
      </w:r>
    </w:p>
    <w:p>
      <w:pPr>
        <w:keepNext w:val="false"/>
      </w:pPr>
      <w:r>
        <w:rPr>
          <w:b w:val="false"/>
          <w:bCs w:val="false"/>
        </w:rPr>
        <w:t xml:space="preserve">b) lipsa nejustificată a expertului sau interpretului legal citat;</w:t>
      </w:r>
    </w:p>
    <w:p>
      <w:pPr>
        <w:keepNext w:val="false"/>
      </w:pPr>
      <w:r>
        <w:rPr>
          <w:b w:val="false"/>
          <w:bCs w:val="false"/>
        </w:rPr>
        <w:t xml:space="preserve">c) tergiversarea de către expert sau interpret a îndeplinirii însărcinărilor primite;</w:t>
      </w:r>
    </w:p>
    <w:p>
      <w:pPr>
        <w:keepNext w:val="false"/>
      </w:pPr>
      <w:r>
        <w:rPr>
          <w:b w:val="false"/>
          <w:bCs w:val="false"/>
        </w:rPr>
        <w:t xml:space="preserve">d) neîndeplinirea de către orice persoană a obligației de prezentare, la cererea organului de urmărire penală sau a instanței de judecată, a obiectelor ori înscrisurilor cerute de acestea, precum și neîndeplinirea aceleiași obligații de către reprezentantul legal al persoanei juridice sau de cel însărcinat cu aducerea la îndeplinire a acestei obligații;</w:t>
      </w:r>
    </w:p>
    <w:p>
      <w:pPr>
        <w:keepNext w:val="false"/>
      </w:pPr>
      <w:r>
        <w:rPr>
          <w:b w:val="false"/>
          <w:bCs w:val="false"/>
        </w:rPr>
        <w:t xml:space="preserve">e) nerespectarea obligației de păstrare, prevăzută la art. 160 alin. (3);</w:t>
      </w:r>
    </w:p>
    <w:p>
      <w:pPr>
        <w:keepNext w:val="false"/>
      </w:pPr>
      <w:r>
        <w:rPr>
          <w:b w:val="false"/>
          <w:bCs w:val="false"/>
        </w:rPr>
        <w:t xml:space="preserve">f) neluarea de către reprezentantul legal al persoanei juridice în cadrul căreia urmează a se efectua o expertiză a măsurilor necesare pentru efectuarea acesteia sau pentru efectuarea la timp a expertizei, precum și împiedicarea de către orice persoană a efectuării expertizei în condițiile legii;</w:t>
      </w:r>
    </w:p>
    <w:p>
      <w:pPr>
        <w:keepNext w:val="false"/>
      </w:pPr>
      <w:r>
        <w:rPr>
          <w:b w:val="false"/>
          <w:bCs w:val="false"/>
        </w:rPr>
        <w:t xml:space="preserve">g) nerespectarea de către părți, avocații acestora, martori, experți, interpreți sau orice alte persoane a măsurilor luate de către președintele completului de judecată potrivit art. 352 alin. (9) sau art. 359;</w:t>
      </w:r>
    </w:p>
    <w:p>
      <w:pPr>
        <w:keepNext w:val="false"/>
      </w:pPr>
      <w:r>
        <w:rPr>
          <w:b w:val="false"/>
          <w:bCs w:val="false"/>
        </w:rPr>
        <w:t xml:space="preserve">(la 01-02-2014,</w:t>
      </w:r>
    </w:p>
    <w:p>
      <w:pPr>
        <w:keepNext w:val="false"/>
      </w:pPr>
      <w:r>
        <w:rPr>
          <w:b w:val="false"/>
          <w:bCs w:val="false"/>
        </w:rPr>
        <w:t xml:space="preserve">Lit. g) a alin. (4) al art. 283 a fost modificată de pct. 186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h) nerespectarea de către avocații părților a măsurilor luate de către președintele completului de judecată potrivit art. 359, cu excepția situațiilor când aceștia susțin cereri, excepții, concluzii pe fondul cauzei, precum și atunci când procedează la audierea părților, martorilor și experților;</w:t>
      </w:r>
    </w:p>
    <w:p>
      <w:pPr>
        <w:keepNext w:val="false"/>
      </w:pPr>
      <w:r>
        <w:rPr>
          <w:b w:val="false"/>
          <w:bCs w:val="false"/>
        </w:rPr>
        <w:t xml:space="preserve">i) manifestările ireverențioase ale părților, martorilor, experților, interpreților sau ale oricăror alte persoane față de judecător sau procuror;</w:t>
      </w:r>
    </w:p>
    <w:p>
      <w:pPr>
        <w:keepNext w:val="false"/>
      </w:pPr>
      <w:r>
        <w:rPr>
          <w:b w:val="false"/>
          <w:bCs w:val="false"/>
        </w:rPr>
        <w:t xml:space="preserve">j) abrogată;</w:t>
      </w:r>
    </w:p>
    <w:p>
      <w:pPr>
        <w:keepNext w:val="false"/>
      </w:pPr>
      <w:r>
        <w:rPr>
          <w:b w:val="false"/>
          <w:bCs w:val="false"/>
        </w:rPr>
        <w:t xml:space="preserve">(la 01-02-2014,</w:t>
      </w:r>
    </w:p>
    <w:p>
      <w:pPr>
        <w:keepNext w:val="false"/>
      </w:pPr>
      <w:r>
        <w:rPr>
          <w:b w:val="false"/>
          <w:bCs w:val="false"/>
        </w:rPr>
        <w:t xml:space="preserve">Lit. j) a alin. (4) al art. 283 a fost abrogată de pct. 187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k) nerespectarea de către suspect sau inculpat a obligației de a încunoștința în scris, în termen de cel mult 3 zile, organele judiciare despre orice schimbare a locuinței pe parcursul procesului penal;</w:t>
      </w:r>
    </w:p>
    <w:p>
      <w:pPr>
        <w:keepNext w:val="false"/>
      </w:pPr>
      <w:r>
        <w:rPr>
          <w:b w:val="false"/>
          <w:bCs w:val="false"/>
        </w:rPr>
        <w:t xml:space="preserve">l) neîndeplinirea de către martor a obligației de a încunoștința organele judiciare, în termen de cel mult 5 zile, despre schimbarea locuinței pe parcursul procesului penal, potrivit art. 120 alin. (2) lit. c);</w:t>
      </w:r>
    </w:p>
    <w:p>
      <w:pPr>
        <w:keepNext w:val="false"/>
      </w:pPr>
      <w:r>
        <w:rPr>
          <w:b w:val="false"/>
          <w:bCs w:val="false"/>
        </w:rPr>
        <w:t xml:space="preserve">m) neîndeplinirea în mod nejustificat de către organul de cercetare penală a dispozițiilor scrise ale procurorului, în termenul stabilit de acesta;</w:t>
      </w:r>
    </w:p>
    <w:p>
      <w:pPr>
        <w:keepNext w:val="false"/>
      </w:pPr>
      <w:r>
        <w:rPr>
          <w:b w:val="false"/>
          <w:bCs w:val="false"/>
        </w:rPr>
        <w:t xml:space="preserve">n) abuzul de drept constând în exercitarea cu rea-credință a drepturilor procesuale și procedurale de către părți, reprezentanții legali ai acestora ori consilierii juridici;</w:t>
      </w:r>
    </w:p>
    <w:p>
      <w:pPr>
        <w:keepNext w:val="false"/>
      </w:pPr>
      <w:r>
        <w:rPr>
          <w:b w:val="false"/>
          <w:bCs w:val="false"/>
        </w:rPr>
        <w:t xml:space="preserve">o) neîndeplinirea obligației prevăzute la art. 142 alin. (2) sau a obligației prevăzute la art. 152 alin. (3) de către furnizorii de servicii de comunicații electronice destinate publicului;</w:t>
      </w:r>
    </w:p>
    <w:p>
      <w:pPr>
        <w:keepNext w:val="false"/>
      </w:pPr>
      <w:r>
        <w:rPr>
          <w:b w:val="false"/>
          <w:bCs w:val="false"/>
        </w:rPr>
        <w:t xml:space="preserve">(la 23-05-2016,</w:t>
      </w:r>
    </w:p>
    <w:p>
      <w:pPr>
        <w:keepNext w:val="false"/>
      </w:pPr>
      <w:r>
        <w:rPr>
          <w:b w:val="false"/>
          <w:bCs w:val="false"/>
        </w:rPr>
        <w:t xml:space="preserve">Lit. o) a alin. (4) al art. 283 a fost modificată de pct. 70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o^1)</w:t>
      </w:r>
    </w:p>
    <w:p>
      <w:pPr>
        <w:keepNext w:val="false"/>
      </w:pPr>
      <w:r>
        <w:rPr>
          <w:b w:val="false"/>
          <w:bCs w:val="false"/>
        </w:rPr>
        <w:t xml:space="preserve">neîndeplinirea obligației prevăzute la art. 146^1 alin. (7) de către instituțiile de credit sau entitățile financiare care efectuează tranzacțiile financiare;</w:t>
      </w:r>
    </w:p>
    <w:p>
      <w:pPr>
        <w:keepNext w:val="false"/>
      </w:pPr>
      <w:r>
        <w:rPr>
          <w:b w:val="false"/>
          <w:bCs w:val="false"/>
        </w:rPr>
        <w:t xml:space="preserve">(la 23-05-2016,</w:t>
      </w:r>
    </w:p>
    <w:p>
      <w:pPr>
        <w:keepNext w:val="false"/>
      </w:pPr>
      <w:r>
        <w:rPr>
          <w:b w:val="false"/>
          <w:bCs w:val="false"/>
        </w:rPr>
        <w:t xml:space="preserve">Lit. o^1) a alin. (4) al art. 283 a fost introdusă de pct. 71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p) neîndeplinirea obligației prevăzute la art. 147 alin. (5) de către unitățile poștale ori de transport sau orice alte persoane fizice ori juridice care efectuează activități de transport sau transfer de informații;</w:t>
      </w:r>
    </w:p>
    <w:p>
      <w:pPr>
        <w:keepNext w:val="false"/>
      </w:pPr>
      <w:r>
        <w:rPr>
          <w:b w:val="false"/>
          <w:bCs w:val="false"/>
        </w:rPr>
        <w:t xml:space="preserve">q) neîndeplinirea obligației prevăzute la art. 153 alin. (3) de către furnizorul de servicii sau de persoana în posesia căreia sunt sau care are sub control datele prevăzute la art. 153 alin. (1).</w:t>
      </w:r>
    </w:p>
    <w:p>
      <w:pPr>
        <w:keepNext w:val="false"/>
      </w:pPr>
      <w:r>
        <w:rPr>
          <w:b w:val="false"/>
          <w:bCs w:val="false"/>
        </w:rPr>
        <w:t xml:space="preserve">(la 23-05-2016,</w:t>
      </w:r>
    </w:p>
    <w:p>
      <w:pPr>
        <w:keepNext w:val="false"/>
      </w:pPr>
      <w:r>
        <w:rPr>
          <w:b w:val="false"/>
          <w:bCs w:val="false"/>
        </w:rPr>
        <w:t xml:space="preserve">Lit. q) a alin. (4) al art. 283 a fost modificată de pct. 72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 Amenzile judiciare aplicate constituie venituri la bugetul de stat, cuprinzându-se distinct în bugetul Ministerului Public sau al Ministerului Administrației și Internelor, al Ministerului Justiției, după caz, potrivit legii.</w:t>
      </w:r>
    </w:p>
    <w:p>
      <w:pPr>
        <w:keepNext w:val="false"/>
      </w:pPr>
      <w:r>
        <w:rPr>
          <w:b w:val="false"/>
          <w:bCs w:val="false"/>
        </w:rPr>
        <w:t xml:space="preserve">(6) Aplicarea amenzii judiciare nu înlătură răspunderea penală, în cazul în care fapta constituie infracțiune.</w:t>
      </w:r>
    </w:p>
    <w:p>
      <w:pPr>
        <w:keepNext/>
      </w:pPr>
      <w:r>
        <w:rPr>
          <w:b/>
          <w:bCs/>
        </w:rPr>
        <w:t xml:space="preserve">Articolul 284</w:t>
      </w:r>
    </w:p>
    <w:p>
      <w:pPr>
        <w:keepNext w:val="false"/>
      </w:pPr>
      <w:r>
        <w:rPr>
          <w:b w:val="false"/>
          <w:bCs w:val="false"/>
        </w:rPr>
        <w:t xml:space="preserve">Procedura privitoare la amenda judiciară</w:t>
      </w:r>
    </w:p>
    <w:p>
      <w:pPr>
        <w:keepNext w:val="false"/>
      </w:pPr>
      <w:r>
        <w:rPr>
          <w:b w:val="false"/>
          <w:bCs w:val="false"/>
        </w:rPr>
        <w:t xml:space="preserve">(1) Amenda se aplică de organul de urmărire penală prin ordonanță, iar de judecătorul de drepturi și libertăți, de judecătorul de cameră preliminară și de instanța de judecată, prin încheiere.</w:t>
      </w:r>
    </w:p>
    <w:p>
      <w:pPr>
        <w:keepNext w:val="false"/>
      </w:pPr>
      <w:r>
        <w:rPr>
          <w:b w:val="false"/>
          <w:bCs w:val="false"/>
        </w:rPr>
        <w:t xml:space="preserve">(2) Persoana amendată poate cere anularea ori reducerea amenzii. Cererea de anulare sau de reducere se poate face în termen de 10 zile de la comunicarea ordonanței ori a încheierii de amendare.</w:t>
      </w:r>
    </w:p>
    <w:p>
      <w:pPr>
        <w:keepNext w:val="false"/>
      </w:pPr>
      <w:r>
        <w:rPr>
          <w:b w:val="false"/>
          <w:bCs w:val="false"/>
        </w:rPr>
        <w:t xml:space="preserve">(3) Dacă persoana amendată justifică de ce nu și-a putut îndeplini obligația, judecătorul de drepturi și libertăți, judecătorul de cameră preliminară sau instanța de judecată poate dispune anularea ori reducerea amenzii.</w:t>
      </w:r>
    </w:p>
    <w:p>
      <w:pPr>
        <w:keepNext w:val="false"/>
      </w:pPr>
      <w:r>
        <w:rPr>
          <w:b w:val="false"/>
          <w:bCs w:val="false"/>
        </w:rPr>
        <w:t xml:space="preserve">(4) Cererea de anulare sau de reducere a amenzii aplicate prin ordonanță va fi soluționată de judecătorul de drepturi și libertăți, prin încheiere.</w:t>
      </w:r>
    </w:p>
    <w:p>
      <w:pPr>
        <w:keepNext w:val="false"/>
      </w:pPr>
      <w:r>
        <w:rPr>
          <w:b w:val="false"/>
          <w:bCs w:val="false"/>
        </w:rPr>
        <w:t xml:space="preserve">(5) Cererea de anulare sau de reducere a amenzii aplicate prin încheiere va fi soluționată de un alt judecător de drepturi și libertăți, respectiv de un alt judecător de cameră preliminară ori de un alt complet, prin încheiere.</w:t>
      </w:r>
    </w:p>
    <w:p>
      <w:pPr>
        <w:keepNext w:val="false"/>
      </w:pPr>
      <w:r>
        <w:rPr>
          <w:b w:val="false"/>
          <w:bCs w:val="false"/>
        </w:rPr>
        <w:t xml:space="preserve">(la 01-02-2014,</w:t>
      </w:r>
    </w:p>
    <w:p>
      <w:pPr>
        <w:keepNext/>
      </w:pPr>
      <w:r>
        <w:rPr>
          <w:b/>
          <w:bCs/>
        </w:rPr>
        <w:t xml:space="preserve">Art. 284 a fost modificat de pct. 189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Partea SPECIALĂ</w:t>
      </w:r>
    </w:p>
    <w:p>
      <w:pPr>
        <w:keepNext w:val="false"/>
      </w:pPr>
      <w:r>
        <w:rPr>
          <w:b w:val="false"/>
          <w:bCs w:val="false"/>
        </w:rPr>
        <w:t xml:space="preserve">Titlul I</w:t>
      </w:r>
    </w:p>
    <w:p>
      <w:pPr>
        <w:keepNext w:val="false"/>
      </w:pPr>
      <w:r>
        <w:rPr>
          <w:b w:val="false"/>
          <w:bCs w:val="false"/>
        </w:rPr>
        <w:t xml:space="preserve">Urmărirea penală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285</w:t>
      </w:r>
    </w:p>
    <w:p>
      <w:pPr>
        <w:keepNext w:val="false"/>
      </w:pPr>
      <w:r>
        <w:rPr>
          <w:b w:val="false"/>
          <w:bCs w:val="false"/>
        </w:rPr>
        <w:t xml:space="preserve">Obiectul urmăririi penale</w:t>
      </w:r>
    </w:p>
    <w:p>
      <w:pPr>
        <w:keepNext w:val="false"/>
      </w:pPr>
      <w:r>
        <w:rPr>
          <w:b w:val="false"/>
          <w:bCs w:val="false"/>
        </w:rPr>
        <w:t xml:space="preserve">(1) Urmărirea penală are ca obiect strângerea probelor necesare cu privire la existența infracțiunilor, la identificarea persoanelor care au săvârșit o infracțiune și la stabilirea răspunderii penale a acestora, pentru a se constata dacă este sau nu cazul să se dispună trimiterea în judecată.</w:t>
      </w:r>
    </w:p>
    <w:p>
      <w:pPr>
        <w:keepNext w:val="false"/>
      </w:pPr>
      <w:r>
        <w:rPr>
          <w:b w:val="false"/>
          <w:bCs w:val="false"/>
        </w:rPr>
        <w:t xml:space="preserve">(2) Procedura din cursul urmăririi penale este nepublică.</w:t>
      </w:r>
    </w:p>
    <w:p>
      <w:pPr>
        <w:keepNext/>
      </w:pPr>
      <w:r>
        <w:rPr>
          <w:b/>
          <w:bCs/>
        </w:rPr>
        <w:t xml:space="preserve">Articolul 286</w:t>
      </w:r>
    </w:p>
    <w:p>
      <w:pPr>
        <w:keepNext w:val="false"/>
      </w:pPr>
      <w:r>
        <w:rPr>
          <w:b w:val="false"/>
          <w:bCs w:val="false"/>
        </w:rPr>
        <w:t xml:space="preserve">Actele organelor de urmărire penală</w:t>
      </w:r>
    </w:p>
    <w:p>
      <w:pPr>
        <w:keepNext w:val="false"/>
      </w:pPr>
      <w:r>
        <w:rPr>
          <w:b w:val="false"/>
          <w:bCs w:val="false"/>
        </w:rPr>
        <w:t xml:space="preserve">(1) Procurorul dispune asupra actelor sau măsurilor procesuale și soluționează cauza prin ordonanță, dacă legea nu prevede altfel.</w:t>
      </w:r>
    </w:p>
    <w:p>
      <w:pPr>
        <w:keepNext w:val="false"/>
      </w:pPr>
      <w:r>
        <w:rPr>
          <w:b w:val="false"/>
          <w:bCs w:val="false"/>
        </w:rPr>
        <w:t xml:space="preserve">(2) Ordonanța trebuie să cuprindă:</w:t>
      </w:r>
    </w:p>
    <w:p>
      <w:pPr>
        <w:keepNext w:val="false"/>
      </w:pPr>
      <w:r>
        <w:rPr>
          <w:b w:val="false"/>
          <w:bCs w:val="false"/>
        </w:rPr>
        <w:t xml:space="preserve">a) denumirea parchetului și data emiterii;</w:t>
      </w:r>
    </w:p>
    <w:p>
      <w:pPr>
        <w:keepNext w:val="false"/>
      </w:pPr>
      <w:r>
        <w:rPr>
          <w:b w:val="false"/>
          <w:bCs w:val="false"/>
        </w:rPr>
        <w:t xml:space="preserve">b) numele, prenumele și calitatea celui care o întocmește;</w:t>
      </w:r>
    </w:p>
    <w:p>
      <w:pPr>
        <w:keepNext w:val="false"/>
      </w:pPr>
      <w:r>
        <w:rPr>
          <w:b w:val="false"/>
          <w:bCs w:val="false"/>
        </w:rPr>
        <w:t xml:space="preserve">c) fapta care face obiectul urmăririi penale, încadrarea juridică a acesteia și, după caz, datele privitoare la persoana suspectului sau inculpatului;</w:t>
      </w:r>
    </w:p>
    <w:p>
      <w:pPr>
        <w:keepNext w:val="false"/>
      </w:pPr>
      <w:r>
        <w:rPr>
          <w:b w:val="false"/>
          <w:bCs w:val="false"/>
        </w:rPr>
        <w:t xml:space="preserve">d) obiectul actului sau măsurii procesuale ori, după caz, tipul soluției, precum și motivele de fapt și de drept ale acestora;</w:t>
      </w:r>
    </w:p>
    <w:p>
      <w:pPr>
        <w:keepNext w:val="false"/>
      </w:pPr>
      <w:r>
        <w:rPr>
          <w:b w:val="false"/>
          <w:bCs w:val="false"/>
        </w:rPr>
        <w:t xml:space="preserve">d^1)</w:t>
      </w:r>
    </w:p>
    <w:p>
      <w:pPr>
        <w:keepNext w:val="false"/>
      </w:pPr>
      <w:r>
        <w:rPr>
          <w:b w:val="false"/>
          <w:bCs w:val="false"/>
        </w:rPr>
        <w:t xml:space="preserve">atunci când este cazul, mențiunea căii de atac disponibile, cu arătarea termenului în care aceasta poate fi exercitată;</w:t>
      </w:r>
    </w:p>
    <w:p>
      <w:pPr>
        <w:keepNext w:val="false"/>
      </w:pPr>
      <w:r>
        <w:rPr>
          <w:b w:val="false"/>
          <w:bCs w:val="false"/>
        </w:rPr>
        <w:t xml:space="preserve">(la 23-05-2016,</w:t>
      </w:r>
    </w:p>
    <w:p>
      <w:pPr>
        <w:keepNext w:val="false"/>
      </w:pPr>
      <w:r>
        <w:rPr>
          <w:b w:val="false"/>
          <w:bCs w:val="false"/>
        </w:rPr>
        <w:t xml:space="preserve">Lit. d^1) a alin. (2) al art. 286 a fost introdusă de pct. 73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e) date referitoare la măsurile asigurătorii, măsurile de siguranță cu caracter medical și măsurile preventive luate în cursul urmăririi;</w:t>
      </w:r>
    </w:p>
    <w:p>
      <w:pPr>
        <w:keepNext w:val="false"/>
      </w:pPr>
      <w:r>
        <w:rPr>
          <w:b w:val="false"/>
          <w:bCs w:val="false"/>
        </w:rPr>
        <w:t xml:space="preserve">f) alte mențiuni prevăzute de lege;</w:t>
      </w:r>
    </w:p>
    <w:p>
      <w:pPr>
        <w:keepNext w:val="false"/>
      </w:pPr>
      <w:r>
        <w:rPr>
          <w:b w:val="false"/>
          <w:bCs w:val="false"/>
        </w:rPr>
        <w:t xml:space="preserve">g) semnătura celui care a întocmit-o.</w:t>
      </w:r>
    </w:p>
    <w:p>
      <w:pPr>
        <w:keepNext w:val="false"/>
      </w:pPr>
      <w:r>
        <w:rPr>
          <w:b w:val="false"/>
          <w:bCs w:val="false"/>
        </w:rPr>
        <w:t xml:space="preserve">(3) Abrogat.</w:t>
      </w:r>
    </w:p>
    <w:p>
      <w:pPr>
        <w:keepNext w:val="false"/>
      </w:pPr>
      <w:r>
        <w:rPr>
          <w:b w:val="false"/>
          <w:bCs w:val="false"/>
        </w:rPr>
        <w:t xml:space="preserve">(la 01-02-2014,</w:t>
      </w:r>
    </w:p>
    <w:p>
      <w:pPr>
        <w:keepNext w:val="false"/>
      </w:pPr>
      <w:r>
        <w:rPr>
          <w:b w:val="false"/>
          <w:bCs w:val="false"/>
        </w:rPr>
        <w:t xml:space="preserve">Alin. (3) al art. 286 a fost abrogat de pct. 190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Organele de cercetare penală dispun, prin ordonanță, asupra actelor și măsurilor procesuale și formulează propuneri prin referat. Dispozițiile alin. (2) se aplică în mod corespunzător.</w:t>
      </w:r>
    </w:p>
    <w:p>
      <w:pPr>
        <w:keepNext w:val="false"/>
      </w:pPr>
      <w:r>
        <w:rPr>
          <w:b w:val="false"/>
          <w:bCs w:val="false"/>
        </w:rPr>
        <w:t xml:space="preserve">(la 01-02-2014,</w:t>
      </w:r>
    </w:p>
    <w:p>
      <w:pPr>
        <w:keepNext w:val="false"/>
      </w:pPr>
      <w:r>
        <w:rPr>
          <w:b w:val="false"/>
          <w:bCs w:val="false"/>
        </w:rPr>
        <w:t xml:space="preserve">Alin. (4) al art. 286 a fost modificat de pct. 191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287</w:t>
      </w:r>
    </w:p>
    <w:p>
      <w:pPr>
        <w:keepNext w:val="false"/>
      </w:pPr>
      <w:r>
        <w:rPr>
          <w:b w:val="false"/>
          <w:bCs w:val="false"/>
        </w:rPr>
        <w:t xml:space="preserve">Păstrarea unor acte de urmărire penală</w:t>
      </w:r>
    </w:p>
    <w:p>
      <w:pPr>
        <w:keepNext w:val="false"/>
      </w:pPr>
      <w:r>
        <w:rPr>
          <w:b w:val="false"/>
          <w:bCs w:val="false"/>
        </w:rPr>
        <w:t xml:space="preserve">(1) Când legea prevede că un act sau o măsură procesuală trebuie să fie încuviințată, autorizată sau confirmată, un exemplar al actului rămâne la procuror.</w:t>
      </w:r>
    </w:p>
    <w:p>
      <w:pPr>
        <w:keepNext w:val="false"/>
      </w:pPr>
      <w:r>
        <w:rPr>
          <w:b w:val="false"/>
          <w:bCs w:val="false"/>
        </w:rPr>
        <w:t xml:space="preserve">(2) În cazurile în care procurorul sesizează judecătorul de drepturi și libertăți, judecătorul de cameră preliminară ori alte autorități prevăzute de lege, în vederea soluționării propunerilor ori cererilor formulate în cursul urmăririi penale, va înainta copii numerotate și certificate de grefa parchetului de pe actele dosarului ori numai de pe cele care au legătură cu cererea sau propunerea formulată. Organul de urmărire penală păstrează originalul actelor, în vederea continuării urmăririi penale.</w:t>
      </w:r>
    </w:p>
    <w:p>
      <w:pPr>
        <w:keepNext w:val="false"/>
      </w:pPr>
      <w:r>
        <w:rPr>
          <w:b w:val="false"/>
          <w:bCs w:val="false"/>
        </w:rPr>
        <w:t xml:space="preserve">Capitolul II</w:t>
      </w:r>
    </w:p>
    <w:p>
      <w:pPr>
        <w:keepNext w:val="false"/>
      </w:pPr>
      <w:r>
        <w:rPr>
          <w:b w:val="false"/>
          <w:bCs w:val="false"/>
        </w:rPr>
        <w:t xml:space="preserve">Sesizarea organelor de urmărire penală</w:t>
      </w:r>
    </w:p>
    <w:p>
      <w:pPr>
        <w:keepNext w:val="false"/>
      </w:pPr>
      <w:r>
        <w:rPr>
          <w:b w:val="false"/>
          <w:bCs w:val="false"/>
        </w:rPr>
        <w:t xml:space="preserve">Secţiunea 1 Reglementări generale</w:t>
      </w:r>
    </w:p>
    <w:p>
      <w:pPr>
        <w:keepNext/>
      </w:pPr>
      <w:r>
        <w:rPr>
          <w:b/>
          <w:bCs/>
        </w:rPr>
        <w:t xml:space="preserve">Articolul 288</w:t>
      </w:r>
    </w:p>
    <w:p>
      <w:pPr>
        <w:keepNext w:val="false"/>
      </w:pPr>
      <w:r>
        <w:rPr>
          <w:b w:val="false"/>
          <w:bCs w:val="false"/>
        </w:rPr>
        <w:t xml:space="preserve">Modurile de sesizare</w:t>
      </w:r>
    </w:p>
    <w:p>
      <w:pPr>
        <w:keepNext w:val="false"/>
      </w:pPr>
      <w:r>
        <w:rPr>
          <w:b w:val="false"/>
          <w:bCs w:val="false"/>
        </w:rPr>
        <w:t xml:space="preserve">(1) Organul de urmărire penală este sesizat prin plângere sau denunț, prin actele încheiate de alte organe de constatare prevăzute de lege ori se sesizează din oficiu.</w:t>
      </w:r>
    </w:p>
    <w:p>
      <w:pPr>
        <w:keepNext w:val="false"/>
      </w:pPr>
      <w:r>
        <w:rPr>
          <w:b w:val="false"/>
          <w:bCs w:val="false"/>
        </w:rPr>
        <w:t xml:space="preserve">(2) Când, potrivit legii, punerea în mișcare a acțiunii penale se face numai la plângerea prealabilă a persoanei vătămate, la sesizarea formulată de persoana prevăzută de lege ori cu autorizarea organului prevăzut de lege, acțiunea penală nu poate fi pusă în mișcare în lipsa acestora.</w:t>
      </w:r>
    </w:p>
    <w:p>
      <w:pPr>
        <w:keepNext w:val="false"/>
      </w:pPr>
      <w:r>
        <w:rPr>
          <w:b w:val="false"/>
          <w:bCs w:val="false"/>
        </w:rPr>
        <w:t xml:space="preserve">(la 01-02-2014,</w:t>
      </w:r>
    </w:p>
    <w:p>
      <w:pPr>
        <w:keepNext w:val="false"/>
      </w:pPr>
      <w:r>
        <w:rPr>
          <w:b w:val="false"/>
          <w:bCs w:val="false"/>
        </w:rPr>
        <w:t xml:space="preserve">Alin. (2) al art. 288 a fost modificat de pct. 192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În cazul infracțiunilor săvârșite de militari, sesizarea comandantului este necesară numai în ceea ce privește infracțiunile prevăzute la art. 413-417 din Codul penal.</w:t>
      </w:r>
    </w:p>
    <w:p>
      <w:pPr>
        <w:keepNext/>
      </w:pPr>
      <w:r>
        <w:rPr>
          <w:b/>
          <w:bCs/>
        </w:rPr>
        <w:t xml:space="preserve">Articolul 289</w:t>
      </w:r>
    </w:p>
    <w:p>
      <w:pPr>
        <w:keepNext w:val="false"/>
      </w:pPr>
      <w:r>
        <w:rPr>
          <w:b w:val="false"/>
          <w:bCs w:val="false"/>
        </w:rPr>
        <w:t xml:space="preserve">Plângerea</w:t>
      </w:r>
    </w:p>
    <w:p>
      <w:pPr>
        <w:keepNext w:val="false"/>
      </w:pPr>
      <w:r>
        <w:rPr>
          <w:b w:val="false"/>
          <w:bCs w:val="false"/>
        </w:rPr>
        <w:t xml:space="preserve">(1) Plângerea este încunoștințarea făcută de o persoană fizică sau juridică, referitoare la o vătămare ce i s-a cauzat prin infracțiune.</w:t>
      </w:r>
    </w:p>
    <w:p>
      <w:pPr>
        <w:keepNext w:val="false"/>
      </w:pPr>
      <w:r>
        <w:rPr>
          <w:b w:val="false"/>
          <w:bCs w:val="false"/>
        </w:rPr>
        <w:t xml:space="preserve">(2) Plângerea trebuie să cuprindă: numele, prenumele, codul numeric personal, calitatea și domiciliul petiționarului ori, pentru persoane juridice, denumirea, sediul, codul unic de înregistrare, codul de identificare fiscală, numărul de înmatriculare în registrul comerțului sau de înscriere în registrul persoanelor juridice și contul bancar, indicarea reprezentantului legal ori convențional, descrierea faptei care formează obiectul plângerii, precum și indicarea făptuitorului și a mijloacelor de probă, dacă sunt cunoscute.</w:t>
      </w:r>
    </w:p>
    <w:p>
      <w:pPr>
        <w:keepNext w:val="false"/>
      </w:pPr>
      <w:r>
        <w:rPr>
          <w:b w:val="false"/>
          <w:bCs w:val="false"/>
        </w:rPr>
        <w:t xml:space="preserve">(la 01-02-2014,</w:t>
      </w:r>
    </w:p>
    <w:p>
      <w:pPr>
        <w:keepNext w:val="false"/>
      </w:pPr>
      <w:r>
        <w:rPr>
          <w:b w:val="false"/>
          <w:bCs w:val="false"/>
        </w:rPr>
        <w:t xml:space="preserve">Alin. (2) al art. 289 a fost modificat de pct. 193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Plângerea se poate face personal sau prin mandatar. Mandatul trebuie să fie special, iar procura rămâne atașată plângerii.</w:t>
      </w:r>
    </w:p>
    <w:p>
      <w:pPr>
        <w:keepNext w:val="false"/>
      </w:pPr>
      <w:r>
        <w:rPr>
          <w:b w:val="false"/>
          <w:bCs w:val="false"/>
        </w:rPr>
        <w:t xml:space="preserve">(4) Dacă este făcută în scris, plângerea trebuie semnată de persoana vătămată sau de mandatar.</w:t>
      </w:r>
    </w:p>
    <w:p>
      <w:pPr>
        <w:keepNext w:val="false"/>
      </w:pPr>
      <w:r>
        <w:rPr>
          <w:b w:val="false"/>
          <w:bCs w:val="false"/>
        </w:rPr>
        <w:t xml:space="preserve">(5) Plângerea în formă electronică îndeplinește condițiile de formă numai dacă este certificată prin semnătură electronică, în conformitate cu prevederile legale.</w:t>
      </w:r>
    </w:p>
    <w:p>
      <w:pPr>
        <w:keepNext w:val="false"/>
      </w:pPr>
      <w:r>
        <w:rPr>
          <w:b w:val="false"/>
          <w:bCs w:val="false"/>
        </w:rPr>
        <w:t xml:space="preserve">(6) Plângerea formulată oral se consemnează într-un proces-verbal de către organul care o primește.</w:t>
      </w:r>
    </w:p>
    <w:p>
      <w:pPr>
        <w:keepNext w:val="false"/>
      </w:pPr>
      <w:r>
        <w:rPr>
          <w:b w:val="false"/>
          <w:bCs w:val="false"/>
        </w:rPr>
        <w:t xml:space="preserve">(7) Plângerea se poate face și de către unul dintre soți pentru celălalt soț sau de către copilul major pentru părinți. Persoana vătămată poate să declare că nu își însușește plângerea.</w:t>
      </w:r>
    </w:p>
    <w:p>
      <w:pPr>
        <w:keepNext w:val="false"/>
      </w:pPr>
      <w:r>
        <w:rPr>
          <w:b w:val="false"/>
          <w:bCs w:val="false"/>
        </w:rPr>
        <w:t xml:space="preserve">(8) Pentru persoana lipsită de capacitatea de exercițiu, plângerea se face de reprezentantul său legal. Persoana cu capacitate de exercițiu restrânsă poate face plângere cu încuviințarea persoanelor prevăzute de legea civilă. În cazul în care făptuitorul este persoana care reprezintă legal sau încuviințează actele persoanei vătămate, sesizarea organelor de urmărire penală se face din oficiu.</w:t>
      </w:r>
    </w:p>
    <w:p>
      <w:pPr>
        <w:keepNext w:val="false"/>
      </w:pPr>
      <w:r>
        <w:rPr>
          <w:b w:val="false"/>
          <w:bCs w:val="false"/>
        </w:rPr>
        <w:t xml:space="preserve">(9) Plângerea greșit îndreptată la organul de urmărire penală sau la instanța de judecată se trimite, pe cale administrativă, organului judiciar competent.</w:t>
      </w:r>
    </w:p>
    <w:p>
      <w:pPr>
        <w:keepNext w:val="false"/>
      </w:pPr>
      <w:r>
        <w:rPr>
          <w:b w:val="false"/>
          <w:bCs w:val="false"/>
        </w:rPr>
        <w:t xml:space="preserve">(10) În cazul în care plângerea este întocmită de către o persoană care locuiește pe teritoriul României, cetățean român, străin sau persoană fără cetățenie, și prin aceasta se sesizează săvârșirea unei infracțiuni pe teritoriul unui alt stat membru al Uniunii Europene, organul judiciar este obligat să primească plângerea și să o transmită organului competent din țara pe teritoriul căreia a fost comisă infracțiunea. Regulile privind cooperarea judiciară în materie penală se aplică în mod corespunzător.</w:t>
      </w:r>
    </w:p>
    <w:p>
      <w:pPr>
        <w:keepNext w:val="false"/>
      </w:pPr>
      <w:r>
        <w:rPr>
          <w:b w:val="false"/>
          <w:bCs w:val="false"/>
        </w:rPr>
        <w:t xml:space="preserve">(11) Persoana care nu vorbește sau nu înțelege limba română poate depune plângerea în limba pe care o înțelege. Odată cu depunerea plângerii aceasta poate solicita ca, atunci când este citată, să primească și o traducere a citației.</w:t>
      </w:r>
    </w:p>
    <w:p>
      <w:pPr>
        <w:keepNext w:val="false"/>
      </w:pPr>
      <w:r>
        <w:rPr>
          <w:b w:val="false"/>
          <w:bCs w:val="false"/>
        </w:rPr>
        <w:t xml:space="preserve">(la 23-05-2016,</w:t>
      </w:r>
    </w:p>
    <w:p>
      <w:pPr>
        <w:keepNext w:val="false"/>
      </w:pPr>
      <w:r>
        <w:rPr>
          <w:b w:val="false"/>
          <w:bCs w:val="false"/>
        </w:rPr>
        <w:t xml:space="preserve">Alin. (11) al art. 289 a fost introdus de pct. 74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290</w:t>
      </w:r>
    </w:p>
    <w:p>
      <w:pPr>
        <w:keepNext w:val="false"/>
      </w:pPr>
      <w:r>
        <w:rPr>
          <w:b w:val="false"/>
          <w:bCs w:val="false"/>
        </w:rPr>
        <w:t xml:space="preserve">Denunțul</w:t>
      </w:r>
    </w:p>
    <w:p>
      <w:pPr>
        <w:keepNext w:val="false"/>
      </w:pPr>
      <w:r>
        <w:rPr>
          <w:b w:val="false"/>
          <w:bCs w:val="false"/>
        </w:rPr>
        <w:t xml:space="preserve">(1) Denunțul este încunoștințarea făcută de către o persoană fizică sau juridică despre săvârșirea unei infracțiuni.</w:t>
      </w:r>
    </w:p>
    <w:p>
      <w:pPr>
        <w:keepNext w:val="false"/>
      </w:pPr>
      <w:r>
        <w:rPr>
          <w:b w:val="false"/>
          <w:bCs w:val="false"/>
        </w:rPr>
        <w:t xml:space="preserve">(2) Denunțul se poate face numai personal, dispozițiile art. 289 alin. (2), (4)-(6) și (8)-(10) aplicându-se în mod corespunzător.</w:t>
      </w:r>
    </w:p>
    <w:p>
      <w:pPr>
        <w:keepNext w:val="false"/>
      </w:pPr>
      <w:r>
        <w:rPr>
          <w:b w:val="false"/>
          <w:bCs w:val="false"/>
        </w:rPr>
        <w:t xml:space="preserve">(3) Abrogat.</w:t>
      </w:r>
    </w:p>
    <w:p>
      <w:pPr>
        <w:keepNext w:val="false"/>
      </w:pPr>
      <w:r>
        <w:rPr>
          <w:b w:val="false"/>
          <w:bCs w:val="false"/>
        </w:rPr>
        <w:t xml:space="preserve">(la 05-02-2017,</w:t>
      </w:r>
    </w:p>
    <w:p>
      <w:pPr>
        <w:keepNext w:val="false"/>
      </w:pPr>
      <w:r>
        <w:rPr>
          <w:b w:val="false"/>
          <w:bCs w:val="false"/>
        </w:rPr>
        <w:t xml:space="preserve">Alineatul (3) din Articolul 290 , Sectiunea 1 , Capitolul II , Titlul I , Partea SPECIALĂ a fost abrogat de Punctul 3, Articolul II din ORDONANȚA DE URGENȚĂ nr. 14 din 5 februarie 2017, publicată în MONITORUL OFICIAL nr. 101 din 05 februarie 2017</w:t>
      </w:r>
    </w:p>
    <w:p>
      <w:pPr>
        <w:keepNext w:val="false"/>
      </w:pPr>
      <w:r>
        <w:rPr>
          <w:b w:val="false"/>
          <w:bCs w:val="false"/>
        </w:rPr>
        <w:t xml:space="preserve">)</w:t>
      </w:r>
    </w:p>
    <w:p>
      <w:pPr>
        <w:keepNext/>
      </w:pPr>
      <w:r>
        <w:rPr>
          <w:b/>
          <w:bCs/>
        </w:rPr>
        <w:t xml:space="preserve">Articolul 291</w:t>
      </w:r>
    </w:p>
    <w:p>
      <w:pPr>
        <w:keepNext w:val="false"/>
      </w:pPr>
      <w:r>
        <w:rPr>
          <w:b w:val="false"/>
          <w:bCs w:val="false"/>
        </w:rPr>
        <w:t xml:space="preserve">Sesizările făcute de persoane cu funcții de conducere și de alte persoane</w:t>
      </w:r>
    </w:p>
    <w:p>
      <w:pPr>
        <w:keepNext w:val="false"/>
      </w:pPr>
      <w:r>
        <w:rPr>
          <w:b w:val="false"/>
          <w:bCs w:val="false"/>
        </w:rPr>
        <w:t xml:space="preserve">(1) Orice persoană cu funcție de conducere în cadrul unei autorități a administrației publice sau în cadrul altor autorități publice, instituții publice ori al altor persoane juridice de drept public, precum și orice persoană cu atribuții de control, care, în exercitarea atribuțiilor lor, au luat cunoștință de săvârșirea unei infracțiuni pentru care acțiunea penală se pune în mișcare din oficiu, sunt obligate să sesizeze de îndată organul de urmărire penală și să ia măsuri pentru ca urmele infracțiunii, corpurile delicte și orice alte mijloace de probă să nu dispară.</w:t>
      </w:r>
    </w:p>
    <w:p>
      <w:pPr>
        <w:keepNext w:val="false"/>
      </w:pPr>
      <w:r>
        <w:rPr>
          <w:b w:val="false"/>
          <w:bCs w:val="false"/>
        </w:rPr>
        <w:t xml:space="preserve">(2) Orice persoană care exercită un serviciu de interes public pentru care a fost învestită de autoritățile publice sau care este supusă controlului ori supravegherii acestora cu privire la îndeplinirea respectivului serviciu de interes public, care în exercitarea atribuțiilor sale a luat cunoștință de săvârșirea unei infracțiuni pentru care acțiunea penală se pune în mișcare din oficiu, este obligată să sesizeze de îndată organul de urmărire penală.</w:t>
      </w:r>
    </w:p>
    <w:p>
      <w:pPr>
        <w:keepNext w:val="false"/>
      </w:pPr>
      <w:r>
        <w:rPr>
          <w:b w:val="false"/>
          <w:bCs w:val="false"/>
        </w:rPr>
        <w:t xml:space="preserve">(la 01-02-2014,</w:t>
      </w:r>
    </w:p>
    <w:p>
      <w:pPr>
        <w:keepNext/>
      </w:pPr>
      <w:r>
        <w:rPr>
          <w:b/>
          <w:bCs/>
        </w:rPr>
        <w:t xml:space="preserve">Art. 291 a fost modificat de pct. 194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292</w:t>
      </w:r>
    </w:p>
    <w:p>
      <w:pPr>
        <w:keepNext w:val="false"/>
      </w:pPr>
      <w:r>
        <w:rPr>
          <w:b w:val="false"/>
          <w:bCs w:val="false"/>
        </w:rPr>
        <w:t xml:space="preserve">Sesizarea din oficiu</w:t>
      </w:r>
    </w:p>
    <w:p>
      <w:pPr>
        <w:keepNext w:val="false"/>
      </w:pPr>
      <w:r>
        <w:rPr>
          <w:b w:val="false"/>
          <w:bCs w:val="false"/>
        </w:rPr>
        <w:t xml:space="preserve">Organul de urmărire penală se sesizează din oficiu dacă află că s-a săvârșit o infracțiune pe orice altă cale decât cele prevăzute la art. 289-291 și încheie un proces-verbal în acest sens.</w:t>
      </w:r>
    </w:p>
    <w:p>
      <w:pPr>
        <w:keepNext/>
      </w:pPr>
      <w:r>
        <w:rPr>
          <w:b/>
          <w:bCs/>
        </w:rPr>
        <w:t xml:space="preserve">Articolul 293</w:t>
      </w:r>
    </w:p>
    <w:p>
      <w:pPr>
        <w:keepNext w:val="false"/>
      </w:pPr>
      <w:r>
        <w:rPr>
          <w:b w:val="false"/>
          <w:bCs w:val="false"/>
        </w:rPr>
        <w:t xml:space="preserve">Constatarea infracțiunii flagrante</w:t>
      </w:r>
    </w:p>
    <w:p>
      <w:pPr>
        <w:keepNext w:val="false"/>
      </w:pPr>
      <w:r>
        <w:rPr>
          <w:b w:val="false"/>
          <w:bCs w:val="false"/>
        </w:rPr>
        <w:t xml:space="preserve">(1) Este flagrantă infracțiunea descoperită în momentul săvârșirii sau imediat după săvârșire.</w:t>
      </w:r>
    </w:p>
    <w:p>
      <w:pPr>
        <w:keepNext w:val="false"/>
      </w:pPr>
      <w:r>
        <w:rPr>
          <w:b w:val="false"/>
          <w:bCs w:val="false"/>
        </w:rPr>
        <w:t xml:space="preserve">(2) Este de asemenea considerată flagrantă și infracțiunea al cărei făptuitor, imediat după săvârșire, este urmărit de organele de ordine publică și de siguranță națională, de persoana vătămată, de martorii oculari sau de strigătul public ori prezintă urme care justifică suspiciunea rezonabilă că ar fi săvârșit infracțiunea sau este surprins aproape de locul comiterii infracțiunii cu arme, instrumente sau orice alte obiecte de natură a-l presupune participant la infracțiune.</w:t>
      </w:r>
    </w:p>
    <w:p>
      <w:pPr>
        <w:keepNext w:val="false"/>
      </w:pPr>
      <w:r>
        <w:rPr>
          <w:b w:val="false"/>
          <w:bCs w:val="false"/>
        </w:rPr>
        <w:t xml:space="preserve">(3) În cazul infracțiunii flagrante, organele de ordine publică și siguranță națională întocmesc un proces-verbal, în care consemnează toate aspectele constatate și activitățile desfășurate, pe care îl înaintează de îndată organului de urmărire penală.</w:t>
      </w:r>
    </w:p>
    <w:p>
      <w:pPr>
        <w:keepNext w:val="false"/>
      </w:pPr>
      <w:r>
        <w:rPr>
          <w:b w:val="false"/>
          <w:bCs w:val="false"/>
        </w:rPr>
        <w:t xml:space="preserve">(la 01-02-2014,</w:t>
      </w:r>
    </w:p>
    <w:p>
      <w:pPr>
        <w:keepNext w:val="false"/>
      </w:pPr>
      <w:r>
        <w:rPr>
          <w:b w:val="false"/>
          <w:bCs w:val="false"/>
        </w:rPr>
        <w:t xml:space="preserve">Alin. (3) al art. 293 a fost modificat de pct. 195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Plângerile și cererile prezentate în scris, corpul delict, precum și obiectele și înscrisurile ridicate cu ocazia constatării infracțiunii sunt puse la dispoziția organului de urmărire penală.</w:t>
      </w:r>
    </w:p>
    <w:p>
      <w:pPr>
        <w:keepNext w:val="false"/>
      </w:pPr>
      <w:r>
        <w:rPr>
          <w:b w:val="false"/>
          <w:bCs w:val="false"/>
        </w:rPr>
        <w:t xml:space="preserve">(la 01-02-2014,</w:t>
      </w:r>
    </w:p>
    <w:p>
      <w:pPr>
        <w:keepNext w:val="false"/>
      </w:pPr>
      <w:r>
        <w:rPr>
          <w:b w:val="false"/>
          <w:bCs w:val="false"/>
        </w:rPr>
        <w:t xml:space="preserve">Alin. (4) al art. 293 a fost modificat de pct. 195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294</w:t>
      </w:r>
    </w:p>
    <w:p>
      <w:pPr>
        <w:keepNext w:val="false"/>
      </w:pPr>
      <w:r>
        <w:rPr>
          <w:b w:val="false"/>
          <w:bCs w:val="false"/>
        </w:rPr>
        <w:t xml:space="preserve">Examinarea sesizării</w:t>
      </w:r>
    </w:p>
    <w:p>
      <w:pPr>
        <w:keepNext w:val="false"/>
      </w:pPr>
      <w:r>
        <w:rPr>
          <w:b w:val="false"/>
          <w:bCs w:val="false"/>
        </w:rPr>
        <w:t xml:space="preserve">(1) La primirea sesizării, organul de urmărire penală procedează la verificarea competenței sale, iar în cazul prevăzut la art. 58 alin. (3) înaintează procurorului cauza, împreună cu propunerea de trimitere a sesizării organului competent.</w:t>
      </w:r>
    </w:p>
    <w:p>
      <w:pPr>
        <w:keepNext w:val="false"/>
      </w:pPr>
      <w:r>
        <w:rPr>
          <w:b w:val="false"/>
          <w:bCs w:val="false"/>
        </w:rPr>
        <w:t xml:space="preserve">(la 01-02-2014,</w:t>
      </w:r>
    </w:p>
    <w:p>
      <w:pPr>
        <w:keepNext w:val="false"/>
      </w:pPr>
      <w:r>
        <w:rPr>
          <w:b w:val="false"/>
          <w:bCs w:val="false"/>
        </w:rPr>
        <w:t xml:space="preserve">Alin. (1) al art. 294 a fost modificat de pct. 196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În situația în care plângerea sau denunțul nu îndeplinește condițiile de formă prevăzute de lege ori descrierea faptei este incompletă ori neclară, se restituie pe cale administrativă petiționarului, cu indicarea elementelor care lipsesc.</w:t>
      </w:r>
    </w:p>
    <w:p>
      <w:pPr>
        <w:keepNext w:val="false"/>
      </w:pPr>
      <w:r>
        <w:rPr>
          <w:b w:val="false"/>
          <w:bCs w:val="false"/>
        </w:rPr>
        <w:t xml:space="preserve">(la 01-02-2014,</w:t>
      </w:r>
    </w:p>
    <w:p>
      <w:pPr>
        <w:keepNext w:val="false"/>
      </w:pPr>
      <w:r>
        <w:rPr>
          <w:b w:val="false"/>
          <w:bCs w:val="false"/>
        </w:rPr>
        <w:t xml:space="preserve">Alin. (2) al art. 294 a fost modificat de pct. 196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Atunci când sesizarea îndeplinește condițiile legale de admisibilitate, dar din cuprinsul acesteia rezultă vreunul dintre cazurile de împiedicare a exercitării acțiunii penale prevăzute de art. 16 alin. (1), organele de cercetare penală înaintează procurorului actele, împreună cu propunerea de clasare.</w:t>
      </w:r>
    </w:p>
    <w:p>
      <w:pPr>
        <w:keepNext w:val="false"/>
      </w:pPr>
      <w:r>
        <w:rPr>
          <w:b w:val="false"/>
          <w:bCs w:val="false"/>
        </w:rPr>
        <w:t xml:space="preserve">(la 01-02-2014,</w:t>
      </w:r>
    </w:p>
    <w:p>
      <w:pPr>
        <w:keepNext w:val="false"/>
      </w:pPr>
      <w:r>
        <w:rPr>
          <w:b w:val="false"/>
          <w:bCs w:val="false"/>
        </w:rPr>
        <w:t xml:space="preserve">Alin. (3) al art. 294 a fost modificat de pct. 196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În cazul în care procurorul apreciază propunerea întemeiată, dispune, prin ordonanță, clasarea.</w:t>
      </w:r>
    </w:p>
    <w:p>
      <w:pPr>
        <w:keepNext/>
      </w:pPr>
      <w:r>
        <w:rPr>
          <w:b/>
          <w:bCs/>
        </w:rPr>
        <w:t xml:space="preserve">Articolul 294^1</w:t>
      </w:r>
    </w:p>
    <w:p>
      <w:pPr>
        <w:keepNext w:val="false"/>
      </w:pPr>
      <w:r>
        <w:rPr>
          <w:b w:val="false"/>
          <w:bCs w:val="false"/>
        </w:rPr>
        <w:t xml:space="preserve">Autorizări sau alte condiții prealabile efectuării în continuare a urmăririi penale față de o persoană</w:t>
      </w:r>
    </w:p>
    <w:p>
      <w:pPr>
        <w:keepNext w:val="false"/>
      </w:pPr>
      <w:r>
        <w:rPr>
          <w:b w:val="false"/>
          <w:bCs w:val="false"/>
        </w:rPr>
        <w:t xml:space="preserve">Ori de câte ori este necesară o autorizare sau îndeplinirea unei alte condiții prealabile pentru a se dispune efectuarea în continuare a urmăririi penale față de o anumită persoană, parchetul, odată cu sesizarea instituției competente, înaintează un referat întocmit de procuror, care va cuprinde date și informații cu privire la săvârșirea unor fapte prevăzute de legea penală de către persoana cu privire la care se solicită autorizarea.</w:t>
      </w:r>
    </w:p>
    <w:p>
      <w:pPr>
        <w:keepNext w:val="false"/>
      </w:pPr>
      <w:r>
        <w:rPr>
          <w:b w:val="false"/>
          <w:bCs w:val="false"/>
        </w:rPr>
        <w:t xml:space="preserve">(la 23-05-2016,</w:t>
      </w:r>
    </w:p>
    <w:p>
      <w:pPr>
        <w:keepNext/>
      </w:pPr>
      <w:r>
        <w:rPr>
          <w:b/>
          <w:bCs/>
        </w:rPr>
        <w:t xml:space="preserve">Art. 294^1 a fost modificat de pct. 75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294^2</w:t>
      </w:r>
    </w:p>
    <w:p>
      <w:pPr>
        <w:keepNext w:val="false"/>
      </w:pPr>
      <w:r>
        <w:rPr>
          <w:b w:val="false"/>
          <w:bCs w:val="false"/>
        </w:rPr>
        <w:t xml:space="preserve">Luarea măsurilor de ocrotire în caz de deces al unei victime ca urmare a unei fapte prevăzute de legea penală</w:t>
      </w:r>
    </w:p>
    <w:p>
      <w:pPr>
        <w:keepNext w:val="false"/>
      </w:pPr>
      <w:r>
        <w:rPr>
          <w:b w:val="false"/>
          <w:bCs w:val="false"/>
        </w:rPr>
        <w:t xml:space="preserve">(1) Când sesizarea are ca obiect o infracțiune în urma căreia victima a decedat sau este inconștientă, organul de urmărire penală verifică dacă în ocrotirea acesteia se află un minor, o persoană căreia i s-a instituit tutela sau curatela, tutela specială sau consilierea judiciară ori o persoană care, din cauza vârstei, bolii sau altei cauze, are nevoie de ajutor și înștiințează autoritatea competentă, de îndată, în vederea luării măsurilor legale de ocrotire pentru persoana respectivă.</w:t>
      </w:r>
    </w:p>
    <w:p>
      <w:pPr>
        <w:keepNext w:val="false"/>
      </w:pPr>
      <w:r>
        <w:rPr>
          <w:b w:val="false"/>
          <w:bCs w:val="false"/>
        </w:rPr>
        <w:t xml:space="preserve">(2) În cazul victimei neidentificate, prevederile alin. (1) se aplică de îndată după stabilirea identității acesteia.</w:t>
      </w:r>
    </w:p>
    <w:p>
      <w:pPr>
        <w:keepNext w:val="false"/>
      </w:pPr>
      <w:r>
        <w:rPr>
          <w:b w:val="false"/>
          <w:bCs w:val="false"/>
        </w:rPr>
        <w:t xml:space="preserve">(3) Obligația de înștiințare a autorității competente revine organului de urmărire penală și în alte cazuri în care, din pricina stării de sănătate fizică sau psihică a victimei, aceasta nu își poate îndeplini obligațiile față de persoanele prevăzute la alin. (1).</w:t>
      </w:r>
    </w:p>
    <w:p>
      <w:pPr>
        <w:keepNext w:val="false"/>
      </w:pPr>
      <w:r>
        <w:rPr>
          <w:b w:val="false"/>
          <w:bCs w:val="false"/>
        </w:rPr>
        <w:t xml:space="preserve">(4) Modul de îndeplinire a obligației de înștiințare a autorității competente, prevăzute la alin. (1)-(3), se consemnează într-un proces-verbal.</w:t>
      </w:r>
    </w:p>
    <w:p>
      <w:pPr>
        <w:keepNext w:val="false"/>
      </w:pPr>
      <w:r>
        <w:rPr>
          <w:b w:val="false"/>
          <w:bCs w:val="false"/>
        </w:rPr>
        <w:t xml:space="preserve">(la 26-04-2026,</w:t>
      </w:r>
    </w:p>
    <w:p>
      <w:pPr>
        <w:keepNext w:val="false"/>
      </w:pPr>
      <w:r>
        <w:rPr>
          <w:b w:val="false"/>
          <w:bCs w:val="false"/>
        </w:rPr>
        <w:t xml:space="preserve">Sectiunea 1 , Capitolul II , Titlul I , Partea SPECIALĂ a fost completată de Punctul 1. , Articolul 7 din LEGEA nr. 53 din 23 aprilie 2026, publicată în MONITORUL OFICIAL nr. 323 din 23 aprilie 2026</w:t>
      </w:r>
    </w:p>
    <w:p>
      <w:pPr>
        <w:keepNext w:val="false"/>
      </w:pPr>
      <w:r>
        <w:rPr>
          <w:b w:val="false"/>
          <w:bCs w:val="false"/>
        </w:rPr>
        <w:t xml:space="preserve">)</w:t>
      </w:r>
    </w:p>
    <w:p>
      <w:pPr>
        <w:keepNext w:val="false"/>
      </w:pPr>
      <w:r>
        <w:rPr>
          <w:b w:val="false"/>
          <w:bCs w:val="false"/>
        </w:rPr>
        <w:t xml:space="preserve">Secţiunea a 2-a Plângerea prealabilă</w:t>
      </w:r>
    </w:p>
    <w:p>
      <w:pPr>
        <w:keepNext/>
      </w:pPr>
      <w:r>
        <w:rPr>
          <w:b/>
          <w:bCs/>
        </w:rPr>
        <w:t xml:space="preserve">Articolul 295</w:t>
      </w:r>
    </w:p>
    <w:p>
      <w:pPr>
        <w:keepNext w:val="false"/>
      </w:pPr>
      <w:r>
        <w:rPr>
          <w:b w:val="false"/>
          <w:bCs w:val="false"/>
        </w:rPr>
        <w:t xml:space="preserve">Plângerea prealabilă</w:t>
      </w:r>
    </w:p>
    <w:p>
      <w:pPr>
        <w:keepNext w:val="false"/>
      </w:pPr>
      <w:r>
        <w:rPr>
          <w:b w:val="false"/>
          <w:bCs w:val="false"/>
        </w:rPr>
        <w:t xml:space="preserve">(1) Punerea în mișcare a acțiunii penale se face numai la plângerea prealabilă a persoanei vătămate, în cazul infracțiunilor pentru care legea prevede că este necesară o astfel de plângere.</w:t>
      </w:r>
    </w:p>
    <w:p>
      <w:pPr>
        <w:keepNext w:val="false"/>
      </w:pPr>
      <w:r>
        <w:rPr>
          <w:b w:val="false"/>
          <w:bCs w:val="false"/>
        </w:rPr>
        <w:t xml:space="preserve">(2) Plângerea prealabilă se adresează organului de cercetare penală sau procurorului, potrivit legii.</w:t>
      </w:r>
    </w:p>
    <w:p>
      <w:pPr>
        <w:keepNext w:val="false"/>
      </w:pPr>
      <w:r>
        <w:rPr>
          <w:b w:val="false"/>
          <w:bCs w:val="false"/>
        </w:rPr>
        <w:t xml:space="preserve">(3) Dispozițiile art. 289 alin. (1)-(6) și (8) se aplică în mod corespunzător.</w:t>
      </w:r>
    </w:p>
    <w:p>
      <w:pPr>
        <w:keepNext/>
      </w:pPr>
      <w:r>
        <w:rPr>
          <w:b/>
          <w:bCs/>
        </w:rPr>
        <w:t xml:space="preserve">Articolul 296</w:t>
      </w:r>
    </w:p>
    <w:p>
      <w:pPr>
        <w:keepNext w:val="false"/>
      </w:pPr>
      <w:r>
        <w:rPr>
          <w:b w:val="false"/>
          <w:bCs w:val="false"/>
        </w:rPr>
        <w:t xml:space="preserve">Termenul de introducere a plângerii prealabile</w:t>
      </w:r>
    </w:p>
    <w:p>
      <w:pPr>
        <w:keepNext w:val="false"/>
      </w:pPr>
      <w:r>
        <w:rPr>
          <w:b w:val="false"/>
          <w:bCs w:val="false"/>
        </w:rPr>
        <w:t xml:space="preserve">(1) Plângerea prealabilă trebuie să fie introdusă în termen de 3 luni din ziua în care persoana vătămată a aflat despre săvârșirea faptei.</w:t>
      </w:r>
    </w:p>
    <w:p>
      <w:pPr>
        <w:keepNext w:val="false"/>
      </w:pPr>
      <w:r>
        <w:rPr>
          <w:b w:val="false"/>
          <w:bCs w:val="false"/>
        </w:rPr>
        <w:t xml:space="preserve">Notă</w:t>
      </w:r>
    </w:p>
    <w:p>
      <w:pPr>
        <w:keepNext w:val="false"/>
      </w:pPr>
      <w:r>
        <w:rPr>
          <w:b w:val="false"/>
          <w:bCs w:val="false"/>
        </w:rPr>
        <w:t xml:space="preserve">Decizie de admitere: HP nr. 2/2020, publicată în Monitorul Oficial nr. 135 din 20 februarie 2020:</w:t>
      </w:r>
    </w:p>
    <w:p>
      <w:pPr>
        <w:keepNext w:val="false"/>
      </w:pPr>
      <w:r>
        <w:rPr>
          <w:b w:val="false"/>
          <w:bCs w:val="false"/>
        </w:rPr>
        <w:t xml:space="preserve">În cazul infracțiunii de abandon de familie prevăzute în art. 378 alin. (1) lit. c) din Codul penal, termenul de introducere a plângerii prealabile prevăzut în conținutul art. 296 alin. (1) și (2) din Codul de procedură penală - de 3 luni din ziua în care persoana vătămată sau reprezentantul său legal a aflat despre săvârșirea faptei - curge de la data la care persoana vătămată ori reprezentantul său legal a cunoscut săvârșirea faptei.</w:t>
      </w:r>
    </w:p>
    <w:p>
      <w:pPr>
        <w:keepNext w:val="false"/>
      </w:pPr>
      <w:r>
        <w:rPr>
          <w:b w:val="false"/>
          <w:bCs w:val="false"/>
        </w:rPr>
        <w:t xml:space="preserve">Termenul de 3 luni prevăzut în conținutul art. 296 alin. (1) și (2) din Codul de procedură penală poate să curgă din trei momente diferite, după cum urmează: a) din momentul consumării infracțiunii, dacă acest moment este identic cu cel al cunoașterii faptei; b) din momentul cunoașterii săvârșirii faptei, care se poate situa între momentul consumării faptei până la momentul epuizării și c) din momentul epuizării infracțiunii sau ulterior acestuia, odată cu cunoașterea săvârșirii faptei, caz în care nu trebuie să fi fost împlinit termenul de prescripție a răspunderii penale“.</w:t>
      </w:r>
    </w:p>
    <w:p>
      <w:pPr>
        <w:keepNext w:val="false"/>
      </w:pPr>
      <w:r>
        <w:rPr>
          <w:b w:val="false"/>
          <w:bCs w:val="false"/>
        </w:rPr>
        <w:t xml:space="preserve">(2) Când persoana vătămată este un minor sau un major care beneficiază de consiliere judiciară ori tutelă specială, termenul de 3 luni curge de la data când ocrotitorul sau reprezentantul său legal a aflat despre săvârșirea faptei.</w:t>
      </w:r>
    </w:p>
    <w:p>
      <w:pPr>
        <w:keepNext w:val="false"/>
      </w:pPr>
      <w:r>
        <w:rPr>
          <w:b w:val="false"/>
          <w:bCs w:val="false"/>
        </w:rPr>
        <w:t xml:space="preserve">(la 18-08-2022,</w:t>
      </w:r>
    </w:p>
    <w:p>
      <w:pPr>
        <w:keepNext w:val="false"/>
      </w:pPr>
      <w:r>
        <w:rPr>
          <w:b w:val="false"/>
          <w:bCs w:val="false"/>
        </w:rPr>
        <w:t xml:space="preserve">Alineatul (2) din Articolul 296 , Sectiunea a 2-a , Capitolul II , Titlul I , Partea SPECIALĂ a fost modificat de Articolul 17, Capitolul III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2/2020, publicată în Monitorul Oficial nr. 135 din 20 februarie 2020:</w:t>
      </w:r>
    </w:p>
    <w:p>
      <w:pPr>
        <w:keepNext w:val="false"/>
      </w:pPr>
      <w:r>
        <w:rPr>
          <w:b w:val="false"/>
          <w:bCs w:val="false"/>
        </w:rPr>
        <w:t xml:space="preserve">În cazul infracțiunii de abandon de familie prevăzute în art. 378 alin. (1) lit. c) din Codul penal, termenul de introducere a plângerii prealabile prevăzut în conținutul art. 296 alin. (1) și (2) din Codul de procedură penală - de 3 luni din ziua în care persoana vătămată sau reprezentantul său legal a aflat despre săvârșirea faptei - curge de la data la care persoana vătămată ori reprezentantul său legal a cunoscut săvârșirea faptei.</w:t>
      </w:r>
    </w:p>
    <w:p>
      <w:pPr>
        <w:keepNext w:val="false"/>
      </w:pPr>
      <w:r>
        <w:rPr>
          <w:b w:val="false"/>
          <w:bCs w:val="false"/>
        </w:rPr>
        <w:t xml:space="preserve">Termenul de 3 luni prevăzut în conținutul art. 296 alin. (1) și (2) din Codul de procedură penală poate să curgă din trei momente diferite, după cum urmează: a) din momentul consumării infracțiunii, dacă acest moment este identic cu cel al cunoașterii faptei; b) din momentul cunoașterii săvârșirii faptei, care se poate situa între momentul consumării faptei până la momentul epuizării și c) din momentul epuizării infracțiunii sau ulterior acestuia, odată cu cunoașterea săvârșirii faptei, caz în care nu trebuie să fi fost împlinit termenul de prescripție a răspunderii penale“.</w:t>
      </w:r>
    </w:p>
    <w:p>
      <w:pPr>
        <w:keepNext w:val="false"/>
      </w:pPr>
      <w:r>
        <w:rPr>
          <w:b w:val="false"/>
          <w:bCs w:val="false"/>
        </w:rPr>
        <w:t xml:space="preserve">(3) În cazul în care făptuitorul este reprezentantul legal al persoanelor prevăzute la alin. (2), termenul de 3 luni curge de la data numirii unui nou reprezentant legal.</w:t>
      </w:r>
    </w:p>
    <w:p>
      <w:pPr>
        <w:keepNext w:val="false"/>
      </w:pPr>
      <w:r>
        <w:rPr>
          <w:b w:val="false"/>
          <w:bCs w:val="false"/>
        </w:rPr>
        <w:t xml:space="preserve">(la 01-02-2014,</w:t>
      </w:r>
    </w:p>
    <w:p>
      <w:pPr>
        <w:keepNext w:val="false"/>
      </w:pPr>
      <w:r>
        <w:rPr>
          <w:b w:val="false"/>
          <w:bCs w:val="false"/>
        </w:rPr>
        <w:t xml:space="preserve">Alin. (3) al art. 296 a fost modificat de pct. 198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Plângerea prealabilă greșit îndreptată se consideră valabilă, dacă a fost introdusă în termen la organul judiciar necompetent.</w:t>
      </w:r>
    </w:p>
    <w:p>
      <w:pPr>
        <w:keepNext w:val="false"/>
      </w:pPr>
      <w:r>
        <w:rPr>
          <w:b w:val="false"/>
          <w:bCs w:val="false"/>
        </w:rPr>
        <w:t xml:space="preserve">(5) Plângerea prealabilă greșit îndreptată la organul de urmărire penală sau la instanța de judecată se trimite, pe cale administrativă, organului judiciar competent.</w:t>
      </w:r>
    </w:p>
    <w:p>
      <w:pPr>
        <w:keepNext/>
      </w:pPr>
      <w:r>
        <w:rPr>
          <w:b/>
          <w:bCs/>
        </w:rPr>
        <w:t xml:space="preserve">Articolul 297</w:t>
      </w:r>
    </w:p>
    <w:p>
      <w:pPr>
        <w:keepNext w:val="false"/>
      </w:pPr>
      <w:r>
        <w:rPr>
          <w:b w:val="false"/>
          <w:bCs w:val="false"/>
        </w:rPr>
        <w:t xml:space="preserve">Obligațiile organului de urmărire penală în procedura plângerii prealabile</w:t>
      </w:r>
    </w:p>
    <w:p>
      <w:pPr>
        <w:keepNext w:val="false"/>
      </w:pPr>
      <w:r>
        <w:rPr>
          <w:b w:val="false"/>
          <w:bCs w:val="false"/>
        </w:rPr>
        <w:t xml:space="preserve">(1) La primirea plângerii prealabile, organul de urmărire penală verifică dacă aceasta îndeplinește condițiile de formă și dacă a fost depusă în termenul prevăzut de lege. În cazul în care constată că este tardivă, organul de cercetare penală înaintează procurorului actele încheiate împreună cu propunerea de clasare.</w:t>
      </w:r>
    </w:p>
    <w:p>
      <w:pPr>
        <w:keepNext w:val="false"/>
      </w:pPr>
      <w:r>
        <w:rPr>
          <w:b w:val="false"/>
          <w:bCs w:val="false"/>
        </w:rPr>
        <w:t xml:space="preserve">(2) Dacă într-o cauză în care s-au făcut acte de urmărire penală se constată că este necesară plângerea prealabilă, organul de urmărire penală cheamă persoana vătămată și o întreabă dacă înțelege să facă plângere. În caz afirmativ, organul de urmărire penală continuă cercetarea. În caz contrar, înaintează procurorului actele încheiate și propunerea de clasare.</w:t>
      </w:r>
    </w:p>
    <w:p>
      <w:pPr>
        <w:keepNext/>
      </w:pPr>
      <w:r>
        <w:rPr>
          <w:b/>
          <w:bCs/>
        </w:rPr>
        <w:t xml:space="preserve">Articolul 298</w:t>
      </w:r>
    </w:p>
    <w:p>
      <w:pPr>
        <w:keepNext w:val="false"/>
      </w:pPr>
      <w:r>
        <w:rPr>
          <w:b w:val="false"/>
          <w:bCs w:val="false"/>
        </w:rPr>
        <w:t xml:space="preserve">Procedura în cazul infracțiunii flagrante</w:t>
      </w:r>
    </w:p>
    <w:p>
      <w:pPr>
        <w:keepNext w:val="false"/>
      </w:pPr>
      <w:r>
        <w:rPr>
          <w:b w:val="false"/>
          <w:bCs w:val="false"/>
        </w:rPr>
        <w:t xml:space="preserve">(1) În caz de infracțiune flagrantă, organul de cercetare penală este obligat să constate săvârșirea acesteia, chiar în lipsa plângerii prealabile.</w:t>
      </w:r>
    </w:p>
    <w:p>
      <w:pPr>
        <w:keepNext w:val="false"/>
      </w:pPr>
      <w:r>
        <w:rPr>
          <w:b w:val="false"/>
          <w:bCs w:val="false"/>
        </w:rPr>
        <w:t xml:space="preserve">(2) După constatarea infracțiunii flagrante, organul de urmărire penală cheamă persoana vătămată și, dacă aceasta declară că face plângere prealabilă, începe urmărirea penală. În caz contrar, organul de cercetare penală înaintează procurorului actele încheiate și propunerea de clasare.</w:t>
      </w:r>
    </w:p>
    <w:p>
      <w:pPr>
        <w:keepNext w:val="false"/>
      </w:pPr>
      <w:r>
        <w:rPr>
          <w:b w:val="false"/>
          <w:bCs w:val="false"/>
        </w:rPr>
        <w:t xml:space="preserve">(la 01-02-2014,</w:t>
      </w:r>
    </w:p>
    <w:p>
      <w:pPr>
        <w:keepNext w:val="false"/>
      </w:pPr>
      <w:r>
        <w:rPr>
          <w:b w:val="false"/>
          <w:bCs w:val="false"/>
        </w:rPr>
        <w:t xml:space="preserve">Alin. (2) al art. 298 a fost modificat de pct. 199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Conducerea și supravegherea activității organelor de cercetare penală de către procuror</w:t>
      </w:r>
    </w:p>
    <w:p>
      <w:pPr>
        <w:keepNext/>
      </w:pPr>
      <w:r>
        <w:rPr>
          <w:b/>
          <w:bCs/>
        </w:rPr>
        <w:t xml:space="preserve">Articolul 299</w:t>
      </w:r>
    </w:p>
    <w:p>
      <w:pPr>
        <w:keepNext w:val="false"/>
      </w:pPr>
      <w:r>
        <w:rPr>
          <w:b w:val="false"/>
          <w:bCs w:val="false"/>
        </w:rPr>
        <w:t xml:space="preserve">Obiectul supravegherii</w:t>
      </w:r>
    </w:p>
    <w:p>
      <w:pPr>
        <w:keepNext w:val="false"/>
      </w:pPr>
      <w:r>
        <w:rPr>
          <w:b w:val="false"/>
          <w:bCs w:val="false"/>
        </w:rPr>
        <w:t xml:space="preserve">(1) Procurorul supraveghează activitatea organelor de cercetare penală, astfel ca orice infracțiune să fie descoperită și orice persoană care a săvârșit o infracțiune să fie trasă la răspundere penală.</w:t>
      </w:r>
    </w:p>
    <w:p>
      <w:pPr>
        <w:keepNext w:val="false"/>
      </w:pPr>
      <w:r>
        <w:rPr>
          <w:b w:val="false"/>
          <w:bCs w:val="false"/>
        </w:rPr>
        <w:t xml:space="preserve">(2) De asemenea, procurorul exercită supravegherea activității organelor de cercetare penală astfel ca niciun suspect sau inculpat să nu fie reținut decât în cazurile și în condițiile prevăzute de lege.</w:t>
      </w:r>
    </w:p>
    <w:p>
      <w:pPr>
        <w:keepNext/>
      </w:pPr>
      <w:r>
        <w:rPr>
          <w:b/>
          <w:bCs/>
        </w:rPr>
        <w:t xml:space="preserve">Articolul 300</w:t>
      </w:r>
    </w:p>
    <w:p>
      <w:pPr>
        <w:keepNext w:val="false"/>
      </w:pPr>
      <w:r>
        <w:rPr>
          <w:b w:val="false"/>
          <w:bCs w:val="false"/>
        </w:rPr>
        <w:t xml:space="preserve">Modalitățile de exercitare a supravegherii</w:t>
      </w:r>
    </w:p>
    <w:p>
      <w:pPr>
        <w:keepNext w:val="false"/>
      </w:pPr>
      <w:r>
        <w:rPr>
          <w:b w:val="false"/>
          <w:bCs w:val="false"/>
        </w:rPr>
        <w:t xml:space="preserve">(1) Procurorul, în exercitarea atribuției de a conduce și supraveghea activitatea organelor de cercetare penală, veghează ca actele de urmărire penală să fie efectuate cu respectarea dispozițiilor legale.</w:t>
      </w:r>
    </w:p>
    <w:p>
      <w:pPr>
        <w:keepNext w:val="false"/>
      </w:pPr>
      <w:r>
        <w:rPr>
          <w:b w:val="false"/>
          <w:bCs w:val="false"/>
        </w:rPr>
        <w:t xml:space="preserve">(2) Organele de cercetare penală sunt obligate după sesizare să îl informeze pe procuror despre activitățile pe care le efectuează sau urmează să le efectueze.</w:t>
      </w:r>
    </w:p>
    <w:p>
      <w:pPr>
        <w:keepNext w:val="false"/>
      </w:pPr>
      <w:r>
        <w:rPr>
          <w:b w:val="false"/>
          <w:bCs w:val="false"/>
        </w:rPr>
        <w:t xml:space="preserve">(3) În exercitarea atribuției de a conduce activitatea de urmărire penală, procurorul ia măsurile necesare sau dă dispoziții organelor de cercetare penală care iau aceste măsuri. Procurorul poate să asiste la efectuarea oricărui act de cercetare penală sau să îl efectueze personal.</w:t>
      </w:r>
    </w:p>
    <w:p>
      <w:pPr>
        <w:keepNext w:val="false"/>
      </w:pPr>
      <w:r>
        <w:rPr>
          <w:b w:val="false"/>
          <w:bCs w:val="false"/>
        </w:rPr>
        <w:t xml:space="preserve">(4) În exercitarea atribuției de supraveghere a activității de urmărire penală, procurorul poate să ceară spre verificare orice dosar de la organul de cercetare penală, care este obligat să îl trimită de îndată, cu toate actele, materialele și datele privitoare la fapta care formează obiectul cercetării. Procurorul poate reține orice cauză în vederea efectuării urmăririi penale.</w:t>
      </w:r>
    </w:p>
    <w:p>
      <w:pPr>
        <w:keepNext/>
      </w:pPr>
      <w:r>
        <w:rPr>
          <w:b/>
          <w:bCs/>
        </w:rPr>
        <w:t xml:space="preserve">Articolul 301</w:t>
      </w:r>
    </w:p>
    <w:p>
      <w:pPr>
        <w:keepNext w:val="false"/>
      </w:pPr>
      <w:r>
        <w:rPr>
          <w:b w:val="false"/>
          <w:bCs w:val="false"/>
        </w:rPr>
        <w:t xml:space="preserve">Trimiterea la organul competent</w:t>
      </w:r>
    </w:p>
    <w:p>
      <w:pPr>
        <w:keepNext w:val="false"/>
      </w:pPr>
      <w:r>
        <w:rPr>
          <w:b w:val="false"/>
          <w:bCs w:val="false"/>
        </w:rPr>
        <w:t xml:space="preserve">(1) Când procurorul constată că urmărirea penală nu se efectuează de organul de cercetare penală prevăzut de lege, ia măsuri ca urmărirea să fie făcută de organul competent, procedând potrivit art. 63.</w:t>
      </w:r>
    </w:p>
    <w:p>
      <w:pPr>
        <w:keepNext w:val="false"/>
      </w:pPr>
      <w:r>
        <w:rPr>
          <w:b w:val="false"/>
          <w:bCs w:val="false"/>
        </w:rPr>
        <w:t xml:space="preserve">(2) În cazul prevăzut la alin. (1), actele sau măsurile procesuale legal efectuate rămân valabile.</w:t>
      </w:r>
    </w:p>
    <w:p>
      <w:pPr>
        <w:keepNext w:val="false"/>
      </w:pPr>
      <w:r>
        <w:rPr>
          <w:b w:val="false"/>
          <w:bCs w:val="false"/>
        </w:rPr>
        <w:t xml:space="preserve">(3) Când procurorul constată că există vreunul dintre cazurile prevăzute la art. 43, dispune reunirea cauzelor, trimițând ulterior cauza organului competent.</w:t>
      </w:r>
    </w:p>
    <w:p>
      <w:pPr>
        <w:keepNext/>
      </w:pPr>
      <w:r>
        <w:rPr>
          <w:b/>
          <w:bCs/>
        </w:rPr>
        <w:t xml:space="preserve">Articolul 302</w:t>
      </w:r>
    </w:p>
    <w:p>
      <w:pPr>
        <w:keepNext w:val="false"/>
      </w:pPr>
      <w:r>
        <w:rPr>
          <w:b w:val="false"/>
          <w:bCs w:val="false"/>
        </w:rPr>
        <w:t xml:space="preserve">Trecerea cauzei de la un organ de cercetare penală la altul</w:t>
      </w:r>
    </w:p>
    <w:p>
      <w:pPr>
        <w:keepNext w:val="false"/>
      </w:pPr>
      <w:r>
        <w:rPr>
          <w:b w:val="false"/>
          <w:bCs w:val="false"/>
        </w:rPr>
        <w:t xml:space="preserve">(1) Procurorul poate să dispună, după necesitate, ca într-o cauză urmărirea penală să fie efectuată de un alt organ de cercetare decât cel sesizat.</w:t>
      </w:r>
    </w:p>
    <w:p>
      <w:pPr>
        <w:keepNext w:val="false"/>
      </w:pPr>
      <w:r>
        <w:rPr>
          <w:b w:val="false"/>
          <w:bCs w:val="false"/>
        </w:rPr>
        <w:t xml:space="preserve">(2) Preluarea unei cauze de către un organ de cercetare penală ierarhic superior se dispune de procurorul de la parchetul care exercită supravegherea urmăririi penale în acea cauză, pe baza propunerii motivate a organului de cercetare penală care preia cauza.</w:t>
      </w:r>
    </w:p>
    <w:p>
      <w:pPr>
        <w:keepNext/>
      </w:pPr>
      <w:r>
        <w:rPr>
          <w:b/>
          <w:bCs/>
        </w:rPr>
        <w:t xml:space="preserve">Articolul 303</w:t>
      </w:r>
    </w:p>
    <w:p>
      <w:pPr>
        <w:keepNext w:val="false"/>
      </w:pPr>
      <w:r>
        <w:rPr>
          <w:b w:val="false"/>
          <w:bCs w:val="false"/>
        </w:rPr>
        <w:t xml:space="preserve">Dispozițiile date de procuror</w:t>
      </w:r>
    </w:p>
    <w:p>
      <w:pPr>
        <w:keepNext w:val="false"/>
      </w:pPr>
      <w:r>
        <w:rPr>
          <w:b w:val="false"/>
          <w:bCs w:val="false"/>
        </w:rPr>
        <w:t xml:space="preserve">(1) Procurorul poate să dispună cu privire la efectuarea oricărui act de urmărire penală de organele de cercetare penală ale poliției judiciare sau de organele de cercetare penală speciale, după caz.</w:t>
      </w:r>
    </w:p>
    <w:p>
      <w:pPr>
        <w:keepNext w:val="false"/>
      </w:pPr>
      <w:r>
        <w:rPr>
          <w:b w:val="false"/>
          <w:bCs w:val="false"/>
        </w:rPr>
        <w:t xml:space="preserve">(2) Dispozițiile date de procuror în legătură cu efectuarea actelor de cercetare penală sunt obligatorii și prioritare pentru organul de cercetare, precum și pentru alte organe ce au atribuții prevăzute de lege în constatarea infracțiunilor. Organele ierarhic superioare ale poliției judiciare sau ale organelor de cercetare penală speciale nu pot da îndrumări sau dispoziții privind cercetarea penală.</w:t>
      </w:r>
    </w:p>
    <w:p>
      <w:pPr>
        <w:keepNext w:val="false"/>
      </w:pPr>
      <w:r>
        <w:rPr>
          <w:b w:val="false"/>
          <w:bCs w:val="false"/>
        </w:rPr>
        <w:t xml:space="preserve">(3) În cazul neîndeplinirii sau al îndeplinirii în mod defectuos de către organul de cercetare penală a dispozițiilor date de procuror, acesta poate sesiza conducătorul organului de cercetare penală, care are obligația ca în termen de 3 zile de la sesizare să comunice procurorului măsurile dispuse, ori poate aplica sancțiunea amenzii judiciare pentru abaterile judiciare prevăzute la art. 283 alin. (1) lit. a) sau, după caz, alin. (4) lit. m) ori poate solicita retragerea avizului prevăzut la art. 55 alin. (4) și (5).</w:t>
      </w:r>
    </w:p>
    <w:p>
      <w:pPr>
        <w:keepNext/>
      </w:pPr>
      <w:r>
        <w:rPr>
          <w:b/>
          <w:bCs/>
        </w:rPr>
        <w:t xml:space="preserve">Articolul 304</w:t>
      </w:r>
    </w:p>
    <w:p>
      <w:pPr>
        <w:keepNext w:val="false"/>
      </w:pPr>
      <w:r>
        <w:rPr>
          <w:b w:val="false"/>
          <w:bCs w:val="false"/>
        </w:rPr>
        <w:t xml:space="preserve">Infirmarea actelor procesuale sau procedurale</w:t>
      </w:r>
    </w:p>
    <w:p>
      <w:pPr>
        <w:keepNext w:val="false"/>
      </w:pPr>
      <w:r>
        <w:rPr>
          <w:b w:val="false"/>
          <w:bCs w:val="false"/>
        </w:rPr>
        <w:t xml:space="preserve">(1) Când procurorul constată că un act sau o măsură procesuală a organului de cercetare penală nu este dată cu respectarea dispozițiilor legale sau este neîntemeiată, o infirmă motivat, din oficiu sau la plângerea persoanei interesate.</w:t>
      </w:r>
    </w:p>
    <w:p>
      <w:pPr>
        <w:keepNext w:val="false"/>
      </w:pPr>
      <w:r>
        <w:rPr>
          <w:b w:val="false"/>
          <w:bCs w:val="false"/>
        </w:rPr>
        <w:t xml:space="preserve">(2) Dispozițiile alin. (1) se aplică și în cazul verificării efectuate de către procurorul ierarhic superior cu privire la actele procurorului ierarhic inferior.</w:t>
      </w:r>
    </w:p>
    <w:p>
      <w:pPr>
        <w:keepNext w:val="false"/>
      </w:pPr>
      <w:r>
        <w:rPr>
          <w:b w:val="false"/>
          <w:bCs w:val="false"/>
        </w:rPr>
        <w:t xml:space="preserve">Capitolul IV</w:t>
      </w:r>
    </w:p>
    <w:p>
      <w:pPr>
        <w:keepNext w:val="false"/>
      </w:pPr>
      <w:r>
        <w:rPr>
          <w:b w:val="false"/>
          <w:bCs w:val="false"/>
        </w:rPr>
        <w:t xml:space="preserve">Efectuarea urmăririi penale</w:t>
      </w:r>
    </w:p>
    <w:p>
      <w:pPr>
        <w:keepNext w:val="false"/>
      </w:pPr>
      <w:r>
        <w:rPr>
          <w:b w:val="false"/>
          <w:bCs w:val="false"/>
        </w:rPr>
        <w:t xml:space="preserve">Secţiunea 1 Desfășurarea urmăririi penale</w:t>
      </w:r>
    </w:p>
    <w:p>
      <w:pPr>
        <w:keepNext/>
      </w:pPr>
      <w:r>
        <w:rPr>
          <w:b/>
          <w:bCs/>
        </w:rPr>
        <w:t xml:space="preserve">Articolul 305</w:t>
      </w:r>
    </w:p>
    <w:p>
      <w:pPr>
        <w:keepNext w:val="false"/>
      </w:pPr>
      <w:r>
        <w:rPr>
          <w:b w:val="false"/>
          <w:bCs w:val="false"/>
        </w:rPr>
        <w:t xml:space="preserve">Începerea urmăririi penale</w:t>
      </w:r>
    </w:p>
    <w:p>
      <w:pPr>
        <w:keepNext w:val="false"/>
      </w:pPr>
      <w:r>
        <w:rPr>
          <w:b w:val="false"/>
          <w:bCs w:val="false"/>
        </w:rPr>
        <w:t xml:space="preserve">(1) Când actul de sesizare îndeplinește condițiile prevăzute de lege, organul de urmărire penală dispune începerea urmăririi penale cu privire la fapta săvârșită ori a cărei săvârșire se pregătește, chiar dacă autorul este indicat sau cunoscut.</w:t>
      </w:r>
    </w:p>
    <w:p>
      <w:pPr>
        <w:keepNext w:val="false"/>
      </w:pPr>
      <w:r>
        <w:rPr>
          <w:b w:val="false"/>
          <w:bCs w:val="false"/>
        </w:rPr>
        <w:t xml:space="preserve">(la 23-05-2016,</w:t>
      </w:r>
    </w:p>
    <w:p>
      <w:pPr>
        <w:keepNext w:val="false"/>
      </w:pPr>
      <w:r>
        <w:rPr>
          <w:b w:val="false"/>
          <w:bCs w:val="false"/>
        </w:rPr>
        <w:t xml:space="preserve">Alin. (1) al art. 305 a fost modificat de pct. 76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Începerea urmăririi penale și respectiv continuarea efectuării urmăririi penale se dispun prin ordonanță care cuprinde, după caz, mențiunile prevăzute la art. 286 alin. (2) lit. a)-c) și g).</w:t>
      </w:r>
    </w:p>
    <w:p>
      <w:pPr>
        <w:keepNext w:val="false"/>
      </w:pPr>
      <w:r>
        <w:rPr>
          <w:b w:val="false"/>
          <w:bCs w:val="false"/>
        </w:rPr>
        <w:t xml:space="preserve">(la 23-05-2016,</w:t>
      </w:r>
    </w:p>
    <w:p>
      <w:pPr>
        <w:keepNext w:val="false"/>
      </w:pPr>
      <w:r>
        <w:rPr>
          <w:b w:val="false"/>
          <w:bCs w:val="false"/>
        </w:rPr>
        <w:t xml:space="preserve">Alin. (2) al art. 305 a fost modificat de pct. 76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Atunci când există probe din care să rezulte bănuiala rezonabilă că o anumită persoană a săvârșit fapta pentru care s-a început urmărirea penală și nu există vreunul dintre cazurile prevăzute la art. 16 alin. (1), organul de urmărire penală dispune ca urmărirea penală să se efectueze în continuare față de aceasta, care dobândește calitatea de suspect. Măsura dispusă de organul de cercetare penală se supune, în termen de 3 zile, confirmării procurorului care supraveghează urmărirea penală, organul de cercetare penală fiind obligat să prezinte acestuia și dosarul cauzei.</w:t>
      </w:r>
    </w:p>
    <w:p>
      <w:pPr>
        <w:keepNext w:val="false"/>
      </w:pPr>
      <w:r>
        <w:rPr>
          <w:b w:val="false"/>
          <w:bCs w:val="false"/>
        </w:rPr>
        <w:t xml:space="preserve">(la 23-05-2016,</w:t>
      </w:r>
    </w:p>
    <w:p>
      <w:pPr>
        <w:keepNext w:val="false"/>
      </w:pPr>
      <w:r>
        <w:rPr>
          <w:b w:val="false"/>
          <w:bCs w:val="false"/>
        </w:rPr>
        <w:t xml:space="preserve">Alin. (3) al art. 305 a fost modificat de pct. 76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 Față de persoanele pentru care urmărirea penală este condiționată de obținerea unei autorizații prealabile sau de îndeplinirea unei alte condiții prealabile, efectuarea urmăririi penale se poate dispune numai după obținerea autorizației ori după îndeplinirea condiției.</w:t>
      </w:r>
    </w:p>
    <w:p>
      <w:pPr>
        <w:keepNext w:val="false"/>
      </w:pPr>
      <w:r>
        <w:rPr>
          <w:b w:val="false"/>
          <w:bCs w:val="false"/>
        </w:rPr>
        <w:t xml:space="preserve">(la 01-02-2014,</w:t>
      </w:r>
    </w:p>
    <w:p>
      <w:pPr>
        <w:keepNext w:val="false"/>
      </w:pPr>
      <w:r>
        <w:rPr>
          <w:b w:val="false"/>
          <w:bCs w:val="false"/>
        </w:rPr>
        <w:t xml:space="preserve">Alin. (4) al art. 305 a fost introdus de pct. 201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306</w:t>
      </w:r>
    </w:p>
    <w:p>
      <w:pPr>
        <w:keepNext w:val="false"/>
      </w:pPr>
      <w:r>
        <w:rPr>
          <w:b w:val="false"/>
          <w:bCs w:val="false"/>
        </w:rPr>
        <w:t xml:space="preserve">Obligațiile organelor de urmărire penală</w:t>
      </w:r>
    </w:p>
    <w:p>
      <w:pPr>
        <w:keepNext w:val="false"/>
      </w:pPr>
      <w:r>
        <w:rPr>
          <w:b w:val="false"/>
          <w:bCs w:val="false"/>
        </w:rPr>
        <w:t xml:space="preserve">(1) Pentru realizarea obiectului urmăririi penale, organele de cercetare penală au obligația ca, după sesizare, să caute și să strângă datele ori informațiile cu privire la existența infracțiunilor și identificarea persoanelor care au săvârșit infracțiuni, să ia măsuri pentru limitarea consecințelor acestora, să strângă și să administreze probele cu respectarea prevederilor art. 100 și 101.</w:t>
      </w:r>
    </w:p>
    <w:p>
      <w:pPr>
        <w:keepNext w:val="false"/>
      </w:pPr>
      <w:r>
        <w:rPr>
          <w:b w:val="false"/>
          <w:bCs w:val="false"/>
        </w:rPr>
        <w:t xml:space="preserve">(la 01-02-2014,</w:t>
      </w:r>
    </w:p>
    <w:p>
      <w:pPr>
        <w:keepNext w:val="false"/>
      </w:pPr>
      <w:r>
        <w:rPr>
          <w:b w:val="false"/>
          <w:bCs w:val="false"/>
        </w:rPr>
        <w:t xml:space="preserve">Alin. (1) al art. 306 a fost modificat de pct. 202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Organele de cercetare penală au obligația de a efectua actele de cercetare care nu suferă amânare, chiar dacă privesc o cauză pentru care nu au competența de a efectua urmărirea penală.</w:t>
      </w:r>
    </w:p>
    <w:p>
      <w:pPr>
        <w:keepNext w:val="false"/>
      </w:pPr>
      <w:r>
        <w:rPr>
          <w:b w:val="false"/>
          <w:bCs w:val="false"/>
        </w:rPr>
        <w:t xml:space="preserve">(3) După începerea urmăririi penale, organele de cercetare penală strâng și administrează probele, atât în favoarea, cât și în defavoarea suspectului ori inculpatului.</w:t>
      </w:r>
    </w:p>
    <w:p>
      <w:pPr>
        <w:keepNext w:val="false"/>
      </w:pPr>
      <w:r>
        <w:rPr>
          <w:b w:val="false"/>
          <w:bCs w:val="false"/>
        </w:rPr>
        <w:t xml:space="preserve">(4) Organul de urmărire penală se pronunță, prin ordonanță motivată, în condițiile art. 100 alin. (3) și (4), asupra cererilor de administrare a probelor, în limita competenței sale.</w:t>
      </w:r>
    </w:p>
    <w:p>
      <w:pPr>
        <w:keepNext w:val="false"/>
      </w:pPr>
      <w:r>
        <w:rPr>
          <w:b w:val="false"/>
          <w:bCs w:val="false"/>
        </w:rPr>
        <w:t xml:space="preserve">(5) Când organul de cercetare penală apreciază că este necesară administrarea unor mijloace de probă sau folosirea unor metode speciale de supraveghere, care pot fi autorizate ori dispuse, în faza de urmărire penală, numai de procuror sau, după caz, de judecătorul de drepturi și libertăți, formulează propuneri motivate, care trebuie să cuprindă datele și informațiile care sunt obligatorii în cadrul acelei proceduri. Referatul este trimis procurorului împreună cu dosarul cauzei.</w:t>
      </w:r>
    </w:p>
    <w:p>
      <w:pPr>
        <w:keepNext w:val="false"/>
      </w:pPr>
      <w:r>
        <w:rPr>
          <w:b w:val="false"/>
          <w:bCs w:val="false"/>
        </w:rPr>
        <w:t xml:space="preserve">(la 01-02-2014,</w:t>
      </w:r>
    </w:p>
    <w:p>
      <w:pPr>
        <w:keepNext w:val="false"/>
      </w:pPr>
      <w:r>
        <w:rPr>
          <w:b w:val="false"/>
          <w:bCs w:val="false"/>
        </w:rPr>
        <w:t xml:space="preserve">Alin. (5) al art. 306 a fost modificat de pct. 202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(6) Secretul bancar și cel profesional, cu excepția secretului profesional al avocatului, nu sunt opozabile procurorului, după începerea urmăririi penale.</w:t>
      </w:r>
    </w:p>
    <w:p>
      <w:pPr>
        <w:keepNext w:val="false"/>
      </w:pPr>
      <w:r>
        <w:rPr>
          <w:b w:val="false"/>
          <w:bCs w:val="false"/>
        </w:rPr>
        <w:t xml:space="preserve">(la 01-02-2014,</w:t>
      </w:r>
    </w:p>
    <w:p>
      <w:pPr>
        <w:keepNext w:val="false"/>
      </w:pPr>
      <w:r>
        <w:rPr>
          <w:b w:val="false"/>
          <w:bCs w:val="false"/>
        </w:rPr>
        <w:t xml:space="preserve">Alin. (6) al art. 306 a fost introdus de pct. 203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(7) Organul de urmărire penală este obligat să strângă probele necesare pentru identificarea bunurilor și valorilor supuse confiscării speciale și confiscării extinse, potrivit Codului penal.</w:t>
      </w:r>
    </w:p>
    <w:p>
      <w:pPr>
        <w:keepNext w:val="false"/>
      </w:pPr>
      <w:r>
        <w:rPr>
          <w:b w:val="false"/>
          <w:bCs w:val="false"/>
        </w:rPr>
        <w:t xml:space="preserve">(la 01-02-2014,</w:t>
      </w:r>
    </w:p>
    <w:p>
      <w:pPr>
        <w:keepNext w:val="false"/>
      </w:pPr>
      <w:r>
        <w:rPr>
          <w:b w:val="false"/>
          <w:bCs w:val="false"/>
        </w:rPr>
        <w:t xml:space="preserve">Alin. (7) al art. 306 a fost introdus de pct. 203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307</w:t>
      </w:r>
    </w:p>
    <w:p>
      <w:pPr>
        <w:keepNext w:val="false"/>
      </w:pPr>
      <w:r>
        <w:rPr>
          <w:b w:val="false"/>
          <w:bCs w:val="false"/>
        </w:rPr>
        <w:t xml:space="preserve">Aducerea la cunoștință a calității de suspect</w:t>
      </w:r>
    </w:p>
    <w:p>
      <w:pPr>
        <w:keepNext w:val="false"/>
      </w:pPr>
      <w:r>
        <w:rPr>
          <w:b w:val="false"/>
          <w:bCs w:val="false"/>
        </w:rPr>
        <w:t xml:space="preserve">Persoanei care a dobândit calitatea de suspect i se aduc la cunoștință, înainte de prima sa audiere, această calitate, fapta pentru care este suspectată, încadrarea juridică a acesteia, drepturile procesuale prevăzute la art. 83, încheindu-se în acest sens un proces-verbal.</w:t>
      </w:r>
    </w:p>
    <w:p>
      <w:pPr>
        <w:keepNext/>
      </w:pPr>
      <w:r>
        <w:rPr>
          <w:b/>
          <w:bCs/>
        </w:rPr>
        <w:t xml:space="preserve">Articolul 308</w:t>
      </w:r>
    </w:p>
    <w:p>
      <w:pPr>
        <w:keepNext w:val="false"/>
      </w:pPr>
      <w:r>
        <w:rPr>
          <w:b w:val="false"/>
          <w:bCs w:val="false"/>
        </w:rPr>
        <w:t xml:space="preserve">Procedura audierii anticipate</w:t>
      </w:r>
    </w:p>
    <w:p>
      <w:pPr>
        <w:keepNext w:val="false"/>
      </w:pPr>
      <w:r>
        <w:rPr>
          <w:b w:val="false"/>
          <w:bCs w:val="false"/>
        </w:rPr>
        <w:t xml:space="preserve">(1) Atunci când există riscul ca persoana vătămată, partea civilă, partea responsabilă civilmente sau un martor să nu mai poată fi audiat în cursul judecății, procurorul poate sesiza judecătorul de drepturi și libertăți în vederea audierii anticipate a acestuia.</w:t>
      </w:r>
    </w:p>
    <w:p>
      <w:pPr>
        <w:keepNext w:val="false"/>
      </w:pPr>
      <w:r>
        <w:rPr>
          <w:b w:val="false"/>
          <w:bCs w:val="false"/>
        </w:rPr>
        <w:t xml:space="preserve">(2) Judecătorul de drepturi și libertăți, dacă apreciază cererea întemeiată, stabilește de îndată data și locul audierii, dispunându-se citarea părților și subiecților procesuali principali. Când audierea are loc la sediul instanței, aceasta se desfășoară în camera de consiliu.</w:t>
      </w:r>
    </w:p>
    <w:p>
      <w:pPr>
        <w:keepNext w:val="false"/>
      </w:pPr>
      <w:r>
        <w:rPr>
          <w:b w:val="false"/>
          <w:bCs w:val="false"/>
        </w:rPr>
        <w:t xml:space="preserve">(3) Participarea procurorului este obligatorie.</w:t>
      </w:r>
    </w:p>
    <w:p>
      <w:pPr>
        <w:keepNext w:val="false"/>
      </w:pPr>
      <w:r>
        <w:rPr>
          <w:b w:val="false"/>
          <w:bCs w:val="false"/>
        </w:rPr>
        <w:t xml:space="preserve">(4) Dispozițiile alin. (1)-(3) se aplică în mod corespunzător cu privire la audierea minorului martor sau parte civilă, precum și cu privire la audierea persoanei vătămate dacă, în raport cu persoana acestora sau cu natura cauzei, procurorul apreciază că evitarea audierii repetate pe parcursul procesului este în interesul acestora.</w:t>
      </w:r>
    </w:p>
    <w:p>
      <w:pPr>
        <w:keepNext w:val="false"/>
      </w:pPr>
      <w:r>
        <w:rPr>
          <w:b w:val="false"/>
          <w:bCs w:val="false"/>
        </w:rPr>
        <w:t xml:space="preserve">(la 23-05-2016,</w:t>
      </w:r>
    </w:p>
    <w:p>
      <w:pPr>
        <w:keepNext/>
      </w:pPr>
      <w:r>
        <w:rPr>
          <w:b/>
          <w:bCs/>
        </w:rPr>
        <w:t xml:space="preserve">Art. 308 a fost modificat de pct. 77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309</w:t>
      </w:r>
    </w:p>
    <w:p>
      <w:pPr>
        <w:keepNext w:val="false"/>
      </w:pPr>
      <w:r>
        <w:rPr>
          <w:b w:val="false"/>
          <w:bCs w:val="false"/>
        </w:rPr>
        <w:t xml:space="preserve">Punerea în mișcare a acțiunii penale</w:t>
      </w:r>
    </w:p>
    <w:p>
      <w:pPr>
        <w:keepNext w:val="false"/>
      </w:pPr>
      <w:r>
        <w:rPr>
          <w:b w:val="false"/>
          <w:bCs w:val="false"/>
        </w:rPr>
        <w:t xml:space="preserve">(1) Acțiunea penală se pune în mișcare de procuror, prin ordonanță, în cursul urmăririi penale, când acesta constată că există probe din care rezultă că o persoană a săvârșit o infracțiune și nu există vreunul dintre cazurile de împiedicare prevăzute la art. 16 alin. (1).</w:t>
      </w:r>
    </w:p>
    <w:p>
      <w:pPr>
        <w:keepNext w:val="false"/>
      </w:pPr>
      <w:r>
        <w:rPr>
          <w:b w:val="false"/>
          <w:bCs w:val="false"/>
        </w:rPr>
        <w:t xml:space="preserve">(la 07-02-2014,</w:t>
      </w:r>
    </w:p>
    <w:p>
      <w:pPr>
        <w:keepNext w:val="false"/>
      </w:pPr>
      <w:r>
        <w:rPr>
          <w:b w:val="false"/>
          <w:bCs w:val="false"/>
        </w:rPr>
        <w:t xml:space="preserve">Alin. (1) al art. 309 a fost modificat de pct. 4 al art. III din ORDONANȚA DE URGENȚĂ nr. 3 din 5 februarie 2014, publicată în MONITORUL OFICIAL nr. 98 din 7 februarie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47/2023, publicată în Monitorul Oficial nr. 868 din 27 septembrie 2023.</w:t>
      </w:r>
    </w:p>
    <w:p>
      <w:pPr>
        <w:keepNext w:val="false"/>
      </w:pPr>
      <w:r>
        <w:rPr>
          <w:b w:val="false"/>
          <w:bCs w:val="false"/>
        </w:rPr>
        <w:t xml:space="preserve">(2) Punerea în mișcare a acțiunii penale este comunicată inculpatului de către organul de urmărire penală care îl cheamă pentru a-l audia. Dispozițiile art. 108 se aplică în mod corespunzător, încheindu-se în acest sens un proces-verbal.</w:t>
      </w:r>
    </w:p>
    <w:p>
      <w:pPr>
        <w:keepNext w:val="false"/>
      </w:pPr>
      <w:r>
        <w:rPr>
          <w:b w:val="false"/>
          <w:bCs w:val="false"/>
        </w:rPr>
        <w:t xml:space="preserve">(3) La cerere, inculpatului i se eliberează o copie a ordonanței prin care a fost dispusă măsura.</w:t>
      </w:r>
    </w:p>
    <w:p>
      <w:pPr>
        <w:keepNext w:val="false"/>
      </w:pPr>
      <w:r>
        <w:rPr>
          <w:b w:val="false"/>
          <w:bCs w:val="false"/>
        </w:rPr>
        <w:t xml:space="preserve">(4) Atunci când consideră necesar, procurorul poate proceda personal la audierea inculpatului și la comunicarea prevăzute la alin. (2).</w:t>
      </w:r>
    </w:p>
    <w:p>
      <w:pPr>
        <w:keepNext w:val="false"/>
      </w:pPr>
      <w:r>
        <w:rPr>
          <w:b w:val="false"/>
          <w:bCs w:val="false"/>
        </w:rPr>
        <w:t xml:space="preserve">(5) Organul de urmărire penală continuă urmărirea și fără a-l audia pe inculpat atunci când acesta lipsește nejustificat, se sustrage sau este dispărut.</w:t>
      </w:r>
    </w:p>
    <w:p>
      <w:pPr>
        <w:keepNext/>
      </w:pPr>
      <w:r>
        <w:rPr>
          <w:b/>
          <w:bCs/>
        </w:rPr>
        <w:t xml:space="preserve">Articolul 310</w:t>
      </w:r>
    </w:p>
    <w:p>
      <w:pPr>
        <w:keepNext w:val="false"/>
      </w:pPr>
      <w:r>
        <w:rPr>
          <w:b w:val="false"/>
          <w:bCs w:val="false"/>
        </w:rPr>
        <w:t xml:space="preserve">Dispoziții privind luarea unor măsuri față de făptuitor</w:t>
      </w:r>
    </w:p>
    <w:p>
      <w:pPr>
        <w:keepNext w:val="false"/>
      </w:pPr>
      <w:r>
        <w:rPr>
          <w:b w:val="false"/>
          <w:bCs w:val="false"/>
        </w:rPr>
        <w:t xml:space="preserve">(1) În cazul infracțiunii flagrante, orice persoană are dreptul să îl prindă pe făptuitor.</w:t>
      </w:r>
    </w:p>
    <w:p>
      <w:pPr>
        <w:keepNext w:val="false"/>
      </w:pPr>
      <w:r>
        <w:rPr>
          <w:b w:val="false"/>
          <w:bCs w:val="false"/>
        </w:rPr>
        <w:t xml:space="preserve">(2) Dacă făptuitorul a fost prins în condițiile alin. (1), persoana care l-a reținut trebuie să îl predea de îndată, împreună cu corpurile delicte, precum și cu obiectele și înscrisurile ridicate, organelor de urmărire penală, care întocmesc un proces-verbal.</w:t>
      </w:r>
    </w:p>
    <w:p>
      <w:pPr>
        <w:keepNext/>
      </w:pPr>
      <w:r>
        <w:rPr>
          <w:b/>
          <w:bCs/>
        </w:rPr>
        <w:t xml:space="preserve">Articolul 311</w:t>
      </w:r>
    </w:p>
    <w:p>
      <w:pPr>
        <w:keepNext w:val="false"/>
      </w:pPr>
      <w:r>
        <w:rPr>
          <w:b w:val="false"/>
          <w:bCs w:val="false"/>
        </w:rPr>
        <w:t xml:space="preserve">Extinderea urmăririi penale sau schimbarea încadrării juridice</w:t>
      </w:r>
    </w:p>
    <w:p>
      <w:pPr>
        <w:keepNext w:val="false"/>
      </w:pPr>
      <w:r>
        <w:rPr>
          <w:b w:val="false"/>
          <w:bCs w:val="false"/>
        </w:rPr>
        <w:t xml:space="preserve">(1) În cazul în care, după începerea urmăririi penale, organul de urmărire penală constată fapte noi, date cu privire la participarea unor alte persoane sau împrejurări care pot duce la schimbarea încadrării juridice a faptei, dispune extinderea urmăririi penale ori schimbarea încadrării juridice.</w:t>
      </w:r>
    </w:p>
    <w:p>
      <w:pPr>
        <w:keepNext w:val="false"/>
      </w:pPr>
      <w:r>
        <w:rPr>
          <w:b w:val="false"/>
          <w:bCs w:val="false"/>
        </w:rPr>
        <w:t xml:space="preserve">(la 01-02-2014,</w:t>
      </w:r>
    </w:p>
    <w:p>
      <w:pPr>
        <w:keepNext w:val="false"/>
      </w:pPr>
      <w:r>
        <w:rPr>
          <w:b w:val="false"/>
          <w:bCs w:val="false"/>
        </w:rPr>
        <w:t xml:space="preserve">Alin. (1) al art. 311 a fost modificat de pct. 206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Când urmărirea penală se efectuează față de o persoană, extinderea dispusă de organul de cercetare penală se supune confirmării motivate a procurorului care supraveghează urmărirea penală, în termen de cel mult 3 zile de la data emiterii ordonanței, organul de cercetare penală fiind obligat să prezinte totodată și dosarul cauzei.</w:t>
      </w:r>
    </w:p>
    <w:p>
      <w:pPr>
        <w:keepNext w:val="false"/>
      </w:pPr>
      <w:r>
        <w:rPr>
          <w:b w:val="false"/>
          <w:bCs w:val="false"/>
        </w:rPr>
        <w:t xml:space="preserve">(la 23-05-2016,</w:t>
      </w:r>
    </w:p>
    <w:p>
      <w:pPr>
        <w:keepNext w:val="false"/>
      </w:pPr>
      <w:r>
        <w:rPr>
          <w:b w:val="false"/>
          <w:bCs w:val="false"/>
        </w:rPr>
        <w:t xml:space="preserve">Alin. (2) al art. 311 a fost modificat de pct. 78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Organul judiciar care a dispus extinderea urmăririi penale sau schimbarea încadrării juridice este obligat să îl informeze pe suspect despre faptele noi cu privire la care s-a dispus extinderea ori cu privire la schimbarea încadrării juridice.</w:t>
      </w:r>
    </w:p>
    <w:p>
      <w:pPr>
        <w:keepNext w:val="false"/>
      </w:pPr>
      <w:r>
        <w:rPr>
          <w:b w:val="false"/>
          <w:bCs w:val="false"/>
        </w:rPr>
        <w:t xml:space="preserve">(la 05-11-2020,</w:t>
      </w:r>
    </w:p>
    <w:p>
      <w:pPr>
        <w:keepNext w:val="false"/>
      </w:pPr>
      <w:r>
        <w:rPr>
          <w:b w:val="false"/>
          <w:bCs w:val="false"/>
        </w:rPr>
        <w:t xml:space="preserve">Alineatul (3) din Articolul 311 , Sectiunea 1 , Capitolul IV , Titlul I , Partea SPECIALĂ a fost modificat de Punctul 3, Articolul II din LEGEA nr. 228 din 2 noiembrie 2020, publicată în MONITORUL OFICIAL nr. 1019 din 02 noiembrie 2020</w:t>
      </w:r>
    </w:p>
    <w:p>
      <w:pPr>
        <w:keepNext w:val="false"/>
      </w:pPr>
      <w:r>
        <w:rPr>
          <w:b w:val="false"/>
          <w:bCs w:val="false"/>
        </w:rPr>
        <w:t xml:space="preserve">)</w:t>
      </w:r>
    </w:p>
    <w:p>
      <w:pPr>
        <w:keepNext w:val="false"/>
      </w:pPr>
      <w:r>
        <w:rPr>
          <w:b w:val="false"/>
          <w:bCs w:val="false"/>
        </w:rPr>
        <w:t xml:space="preserve">(4) În cazul în care extinderea urmăririi penale s-a dispus cu privire la mai multe persoane, organul de urmărire penală are obligația să procedeze față de aceste persoane potrivit art. 307.</w:t>
      </w:r>
    </w:p>
    <w:p>
      <w:pPr>
        <w:keepNext w:val="false"/>
      </w:pPr>
      <w:r>
        <w:rPr>
          <w:b w:val="false"/>
          <w:bCs w:val="false"/>
        </w:rPr>
        <w:t xml:space="preserve">(5) Procurorul sesizat de organul de cercetare în urma extinderii urmăririi penale sau din oficiu cu privire la ipotezele prevăzute la alin. (1) poate dispune extinderea acțiunii penale cu privire la aspectele noi.</w:t>
      </w:r>
    </w:p>
    <w:p>
      <w:pPr>
        <w:keepNext w:val="false"/>
      </w:pPr>
      <w:r>
        <w:rPr>
          <w:b w:val="false"/>
          <w:bCs w:val="false"/>
        </w:rPr>
        <w:t xml:space="preserve">Secţiunea a 2-a Suspendarea urmăririi penale</w:t>
      </w:r>
    </w:p>
    <w:p>
      <w:pPr>
        <w:keepNext/>
      </w:pPr>
      <w:r>
        <w:rPr>
          <w:b/>
          <w:bCs/>
        </w:rPr>
        <w:t xml:space="preserve">Articolul 312</w:t>
      </w:r>
    </w:p>
    <w:p>
      <w:pPr>
        <w:keepNext w:val="false"/>
      </w:pPr>
      <w:r>
        <w:rPr>
          <w:b w:val="false"/>
          <w:bCs w:val="false"/>
        </w:rPr>
        <w:t xml:space="preserve">Cazurile de suspendare</w:t>
      </w:r>
    </w:p>
    <w:p>
      <w:pPr>
        <w:keepNext w:val="false"/>
      </w:pPr>
      <w:r>
        <w:rPr>
          <w:b w:val="false"/>
          <w:bCs w:val="false"/>
        </w:rPr>
        <w:t xml:space="preserve">(1) În cazul când se constată printr-o expertiză medico-legală că suspectul sau inculpatul suferă de o boală gravă, care îl împiedică să ia parte la procesul penal, organul de cercetare penală înaintează procurorului propunerile sale împreună cu dosarul, pentru a dispune suspendarea urmăririi penale.</w:t>
      </w:r>
    </w:p>
    <w:p>
      <w:pPr>
        <w:keepNext w:val="false"/>
      </w:pPr>
      <w:r>
        <w:rPr>
          <w:b w:val="false"/>
          <w:bCs w:val="false"/>
        </w:rPr>
        <w:t xml:space="preserve">(1^1) Procurorul dispune suspendarea urmăririi penale numai dacă, luând în considerare toate circumstanțele cauzei, apreciază că suspectul sau inculpatul nu ar putea fi audiat la locul unde se află sau prin intermediul videoconferinței ori că audierea lui în acest mod ar aduce atingere drepturilor sale ori bunei desfășurări a urmăririi penale.</w:t>
      </w:r>
    </w:p>
    <w:p>
      <w:pPr>
        <w:keepNext w:val="false"/>
      </w:pPr>
      <w:r>
        <w:rPr>
          <w:b w:val="false"/>
          <w:bCs w:val="false"/>
        </w:rPr>
        <w:t xml:space="preserve">(la 05-11-2020,</w:t>
      </w:r>
    </w:p>
    <w:p>
      <w:pPr>
        <w:keepNext/>
      </w:pPr>
      <w:r>
        <w:rPr>
          <w:b/>
          <w:bCs/>
        </w:rPr>
        <w:t xml:space="preserve">Articolul 312 din Sectiunea a 2-a , Capitolul IV , Titlul I , Partea SPECIALĂ a fost completat de Punctul 4, Articolul II din LEGEA nr. 228 din 2 noiembrie 2020, publicată în MONITORUL OFICIAL nr. 1019 din 02 noiembrie 2020</w:t>
      </w:r>
    </w:p>
    <w:p>
      <w:pPr>
        <w:keepNext w:val="false"/>
      </w:pPr>
      <w:r>
        <w:rPr>
          <w:b w:val="false"/>
          <w:bCs w:val="false"/>
        </w:rPr>
        <w:t xml:space="preserve">)</w:t>
      </w:r>
    </w:p>
    <w:p>
      <w:pPr>
        <w:keepNext w:val="false"/>
      </w:pPr>
      <w:r>
        <w:rPr>
          <w:b w:val="false"/>
          <w:bCs w:val="false"/>
        </w:rPr>
        <w:t xml:space="preserve">(1^2) Dacă nu se dispune suspendarea urmăririi penale, audierea suspectului sau inculpatului la locul unde se află sau prin videoconferință nu poate avea loc decât în prezența avocatului.</w:t>
      </w:r>
    </w:p>
    <w:p>
      <w:pPr>
        <w:keepNext w:val="false"/>
      </w:pPr>
      <w:r>
        <w:rPr>
          <w:b w:val="false"/>
          <w:bCs w:val="false"/>
        </w:rPr>
        <w:t xml:space="preserve">(la 05-11-2020,</w:t>
      </w:r>
    </w:p>
    <w:p>
      <w:pPr>
        <w:keepNext/>
      </w:pPr>
      <w:r>
        <w:rPr>
          <w:b/>
          <w:bCs/>
        </w:rPr>
        <w:t xml:space="preserve">Articolul 312 din Sectiunea a 2-a , Capitolul IV , Titlul I , Partea SPECIALĂ a fost completat de Punctul 4, Articolul II din LEGEA nr. 228 din 2 noiembrie 2020, publicată în MONITORUL OFICIAL nr. 1019 din 02 noiembrie 2020</w:t>
      </w:r>
    </w:p>
    <w:p>
      <w:pPr>
        <w:keepNext w:val="false"/>
      </w:pPr>
      <w:r>
        <w:rPr>
          <w:b w:val="false"/>
          <w:bCs w:val="false"/>
        </w:rPr>
        <w:t xml:space="preserve">)</w:t>
      </w:r>
    </w:p>
    <w:p>
      <w:pPr>
        <w:keepNext w:val="false"/>
      </w:pPr>
      <w:r>
        <w:rPr>
          <w:b w:val="false"/>
          <w:bCs w:val="false"/>
        </w:rPr>
        <w:t xml:space="preserve">(2) Suspendarea urmăririi penale se dispune și în situația în care există un impediment legal temporar pentru punerea în mișcare a acțiunii penale față de o persoană.</w:t>
      </w:r>
    </w:p>
    <w:p>
      <w:pPr>
        <w:keepNext w:val="false"/>
      </w:pPr>
      <w:r>
        <w:rPr>
          <w:b w:val="false"/>
          <w:bCs w:val="false"/>
        </w:rPr>
        <w:t xml:space="preserve">(3) Suspendarea urmăririi penale se dispune și pe perioada desfășurării procedurii de mediere, potrivit legii.</w:t>
      </w:r>
    </w:p>
    <w:p>
      <w:pPr>
        <w:keepNext/>
      </w:pPr>
      <w:r>
        <w:rPr>
          <w:b/>
          <w:bCs/>
        </w:rPr>
        <w:t xml:space="preserve">Articolul 313</w:t>
      </w:r>
    </w:p>
    <w:p>
      <w:pPr>
        <w:keepNext w:val="false"/>
      </w:pPr>
      <w:r>
        <w:rPr>
          <w:b w:val="false"/>
          <w:bCs w:val="false"/>
        </w:rPr>
        <w:t xml:space="preserve">Sarcina organului de urmărire pe timpul suspendării</w:t>
      </w:r>
    </w:p>
    <w:p>
      <w:pPr>
        <w:keepNext w:val="false"/>
      </w:pPr>
      <w:r>
        <w:rPr>
          <w:b w:val="false"/>
          <w:bCs w:val="false"/>
        </w:rPr>
        <w:t xml:space="preserve">(1) După suspendarea urmăririi penale, procurorul restituie dosarul cauzei organului de cercetare penală ori poate dispune preluarea sa.</w:t>
      </w:r>
    </w:p>
    <w:p>
      <w:pPr>
        <w:keepNext w:val="false"/>
      </w:pPr>
      <w:r>
        <w:rPr>
          <w:b w:val="false"/>
          <w:bCs w:val="false"/>
        </w:rPr>
        <w:t xml:space="preserve">(2) Ordonanța de suspendare a urmăririi penale se comunică părților și subiecților procesuali principali.</w:t>
      </w:r>
    </w:p>
    <w:p>
      <w:pPr>
        <w:keepNext w:val="false"/>
      </w:pPr>
      <w:r>
        <w:rPr>
          <w:b w:val="false"/>
          <w:bCs w:val="false"/>
        </w:rPr>
        <w:t xml:space="preserve">(3) În timpul cât urmărirea este suspendată, organele de cercetare penală continuă să efectueze toate actele a căror îndeplinire nu este împiedicată de situația suspectului sau inculpatului, cu respectarea dreptului la apărare al părților sau subiecților procesuali. La reluarea urmăririi penale, actele efectuate în timpul suspendării pot fi refăcute, dacă este posibil, la cererea suspectului sau inculpatului.</w:t>
      </w:r>
    </w:p>
    <w:p>
      <w:pPr>
        <w:keepNext w:val="false"/>
      </w:pPr>
      <w:r>
        <w:rPr>
          <w:b w:val="false"/>
          <w:bCs w:val="false"/>
        </w:rPr>
        <w:t xml:space="preserve">(4) Organul de cercetare penală este obligat să verifice periodic, dar nu mai târziu de 3 luni de la data dispunerii suspendării, dacă mai subzistă cauza care a determinat suspendarea urmăririi penale.</w:t>
      </w:r>
    </w:p>
    <w:p>
      <w:pPr>
        <w:keepNext w:val="false"/>
      </w:pPr>
      <w:r>
        <w:rPr>
          <w:b w:val="false"/>
          <w:bCs w:val="false"/>
        </w:rPr>
        <w:t xml:space="preserve">Secţiunea a 3-a Clasarea și renunțarea la urmărirea penală</w:t>
      </w:r>
    </w:p>
    <w:p>
      <w:pPr>
        <w:keepNext/>
      </w:pPr>
      <w:r>
        <w:rPr>
          <w:b/>
          <w:bCs/>
        </w:rPr>
        <w:t xml:space="preserve">Articolul 314</w:t>
      </w:r>
    </w:p>
    <w:p>
      <w:pPr>
        <w:keepNext w:val="false"/>
      </w:pPr>
      <w:r>
        <w:rPr>
          <w:b w:val="false"/>
          <w:bCs w:val="false"/>
        </w:rPr>
        <w:t xml:space="preserve">Soluțiile de neurmărire și netrimitere în judecată</w:t>
      </w:r>
    </w:p>
    <w:p>
      <w:pPr>
        <w:keepNext w:val="false"/>
      </w:pPr>
      <w:r>
        <w:rPr>
          <w:b w:val="false"/>
          <w:bCs w:val="false"/>
        </w:rPr>
        <w:t xml:space="preserve">(1) După examinarea sesizării, când constată că au fost strânse probele necesare potrivit dispozițiilor art. 285, procurorul, la propunerea organului de urmărire penală sau din oficiu, soluționează cauza prin ordonanță, dispunând:</w:t>
      </w:r>
    </w:p>
    <w:p>
      <w:pPr>
        <w:keepNext w:val="false"/>
      </w:pPr>
      <w:r>
        <w:rPr>
          <w:b w:val="false"/>
          <w:bCs w:val="false"/>
        </w:rPr>
        <w:t xml:space="preserve">a) clasarea, când nu exercită acțiunea penală ori, după caz, stinge acțiunea penală exercitată, întrucât există unul dintre cazurile prevăzute la art. 16 alin. (1);</w:t>
      </w:r>
    </w:p>
    <w:p>
      <w:pPr>
        <w:keepNext w:val="false"/>
      </w:pPr>
      <w:r>
        <w:rPr>
          <w:b w:val="false"/>
          <w:bCs w:val="false"/>
        </w:rPr>
        <w:t xml:space="preserve">b) renunțarea la urmărirea penală, când nu există interes public pentru continuarea urmăririi penale.</w:t>
      </w:r>
    </w:p>
    <w:p>
      <w:pPr>
        <w:keepNext w:val="false"/>
      </w:pPr>
      <w:r>
        <w:rPr>
          <w:b w:val="false"/>
          <w:bCs w:val="false"/>
        </w:rPr>
        <w:t xml:space="preserve">(la 23-05-2016,</w:t>
      </w:r>
    </w:p>
    <w:p>
      <w:pPr>
        <w:keepNext w:val="false"/>
      </w:pPr>
      <w:r>
        <w:rPr>
          <w:b w:val="false"/>
          <w:bCs w:val="false"/>
        </w:rPr>
        <w:t xml:space="preserve">Lit. b) a alin. (1) al art. 314 a fost modificată de pct. 79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Procurorul întocmește o singură ordonanță chiar dacă lucrările dosarului privesc mai multe fapte ori mai mulți suspecți sau inculpați și chiar dacă se dau acestora rezolvări diferite conform alin. (1).</w:t>
      </w:r>
    </w:p>
    <w:p>
      <w:pPr>
        <w:keepNext/>
      </w:pPr>
      <w:r>
        <w:rPr>
          <w:b/>
          <w:bCs/>
        </w:rPr>
        <w:t xml:space="preserve">Articolul 315</w:t>
      </w:r>
    </w:p>
    <w:p>
      <w:pPr>
        <w:keepNext w:val="false"/>
      </w:pPr>
      <w:r>
        <w:rPr>
          <w:b w:val="false"/>
          <w:bCs w:val="false"/>
        </w:rPr>
        <w:t xml:space="preserve">Clasarea</w:t>
      </w:r>
    </w:p>
    <w:p>
      <w:pPr>
        <w:keepNext w:val="false"/>
      </w:pPr>
      <w:r>
        <w:rPr>
          <w:b w:val="false"/>
          <w:bCs w:val="false"/>
        </w:rPr>
        <w:t xml:space="preserve">(1) Clasarea se dispune când:</w:t>
      </w:r>
    </w:p>
    <w:p>
      <w:pPr>
        <w:keepNext w:val="false"/>
      </w:pPr>
      <w:r>
        <w:rPr>
          <w:b w:val="false"/>
          <w:bCs w:val="false"/>
        </w:rPr>
        <w:t xml:space="preserve">a) nu se poate începe urmărirea penală, întrucât nu sunt întrunite condițiile de fond și formă esențiale ale sesizării;</w:t>
      </w:r>
    </w:p>
    <w:p>
      <w:pPr>
        <w:keepNext w:val="false"/>
      </w:pPr>
      <w:r>
        <w:rPr>
          <w:b w:val="false"/>
          <w:bCs w:val="false"/>
        </w:rPr>
        <w:t xml:space="preserve">b) există unul dintre cazurile prevăzute la art. 16 alin. (1).</w:t>
      </w:r>
    </w:p>
    <w:p>
      <w:pPr>
        <w:keepNext w:val="false"/>
      </w:pPr>
      <w:r>
        <w:rPr>
          <w:b w:val="false"/>
          <w:bCs w:val="false"/>
        </w:rPr>
        <w:t xml:space="preserve">(la 01-02-2014,</w:t>
      </w:r>
    </w:p>
    <w:p>
      <w:pPr>
        <w:keepNext w:val="false"/>
      </w:pPr>
      <w:r>
        <w:rPr>
          <w:b w:val="false"/>
          <w:bCs w:val="false"/>
        </w:rPr>
        <w:t xml:space="preserve">Alin. (1) al art. 315 a fost modificat de pct. 207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47/2023, publicată în Monitorul Oficial nr. 868 din 27 septembrie 2023.</w:t>
      </w:r>
    </w:p>
    <w:p>
      <w:pPr>
        <w:keepNext w:val="false"/>
      </w:pPr>
      <w:r>
        <w:rPr>
          <w:b w:val="false"/>
          <w:bCs w:val="false"/>
        </w:rPr>
        <w:t xml:space="preserve">(2) Ordonanța de clasare cuprinde mențiunile prevăzute la art. 286 alin. (2), precum și dispoziții privind:</w:t>
      </w:r>
    </w:p>
    <w:p>
      <w:pPr>
        <w:keepNext w:val="false"/>
      </w:pPr>
      <w:r>
        <w:rPr>
          <w:b w:val="false"/>
          <w:bCs w:val="false"/>
        </w:rPr>
        <w:t xml:space="preserve">a) ridicarea sau menținerea măsurilor asigurătorii; aceste măsuri încetează de drept dacă persoana vătămată nu introduce acțiune în fața instanței civile, în termen de 30 de zile de la comunicarea soluției;</w:t>
      </w:r>
    </w:p>
    <w:p>
      <w:pPr>
        <w:keepNext w:val="false"/>
      </w:pPr>
      <w:r>
        <w:rPr>
          <w:b w:val="false"/>
          <w:bCs w:val="false"/>
        </w:rPr>
        <w:t xml:space="preserve">b) restituirea bunurilor ridicate sau a cauțiunii;</w:t>
      </w:r>
    </w:p>
    <w:p>
      <w:pPr>
        <w:keepNext w:val="false"/>
      </w:pPr>
      <w:r>
        <w:rPr>
          <w:b w:val="false"/>
          <w:bCs w:val="false"/>
        </w:rPr>
        <w:t xml:space="preserve">c) sesizarea judecătorului de cameră preliminară cu propunerea de luare a măsurii de siguranță a confiscării speciale;</w:t>
      </w:r>
    </w:p>
    <w:p>
      <w:pPr>
        <w:keepNext w:val="false"/>
      </w:pPr>
      <w:r>
        <w:rPr>
          <w:b w:val="false"/>
          <w:bCs w:val="false"/>
        </w:rPr>
        <w:t xml:space="preserve">d) sesizarea judecătorului de cameră preliminară cu propunerea de desființare totală sau parțială a unui înscris;</w:t>
      </w:r>
    </w:p>
    <w:p>
      <w:pPr>
        <w:keepNext w:val="false"/>
      </w:pPr>
      <w:r>
        <w:rPr>
          <w:b w:val="false"/>
          <w:bCs w:val="false"/>
        </w:rPr>
        <w:t xml:space="preserve">e) sesizarea judecătorului de cameră preliminară cu propunerea de luare ori, după caz, de confirmare, de înlocuire sau de încetare a măsurilor de siguranță prevăzute de art. 109 sau 110 din Codul penal, dispozițiile art. 246 alin. (13) aplicându-se în mod corespunzător;</w:t>
      </w:r>
    </w:p>
    <w:p>
      <w:pPr>
        <w:keepNext w:val="false"/>
      </w:pPr>
      <w:r>
        <w:rPr>
          <w:b w:val="false"/>
          <w:bCs w:val="false"/>
        </w:rPr>
        <w:t xml:space="preserve">(la 23-05-2016,</w:t>
      </w:r>
    </w:p>
    <w:p>
      <w:pPr>
        <w:keepNext w:val="false"/>
      </w:pPr>
      <w:r>
        <w:rPr>
          <w:b w:val="false"/>
          <w:bCs w:val="false"/>
        </w:rPr>
        <w:t xml:space="preserve">Lit. e) a alin. (2) al art. 315 a fost modificată de pct. 80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f) cheltuielile judiciare.</w:t>
      </w:r>
    </w:p>
    <w:p>
      <w:pPr>
        <w:keepNext w:val="false"/>
      </w:pPr>
      <w:r>
        <w:rPr>
          <w:b w:val="false"/>
          <w:bCs w:val="false"/>
        </w:rPr>
        <w:t xml:space="preserve">(la 01-02-2014,</w:t>
      </w:r>
    </w:p>
    <w:p>
      <w:pPr>
        <w:keepNext w:val="false"/>
      </w:pPr>
      <w:r>
        <w:rPr>
          <w:b w:val="false"/>
          <w:bCs w:val="false"/>
        </w:rPr>
        <w:t xml:space="preserve">Alin. (2) al art. 315 a fost modificat de pct. 207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Dacă în cursul urmăririi penale s-a luat una dintre măsurile de siguranță prevăzute de lege, se va face mențiune despre aceasta.</w:t>
      </w:r>
    </w:p>
    <w:p>
      <w:pPr>
        <w:keepNext w:val="false"/>
      </w:pPr>
      <w:r>
        <w:rPr>
          <w:b w:val="false"/>
          <w:bCs w:val="false"/>
        </w:rPr>
        <w:t xml:space="preserve">(4) În ordonanță se va face mențiune și cu privire la încetarea de drept a măsurii preventive dispuse în cauză.</w:t>
      </w:r>
    </w:p>
    <w:p>
      <w:pPr>
        <w:keepNext w:val="false"/>
      </w:pPr>
      <w:r>
        <w:rPr>
          <w:b w:val="false"/>
          <w:bCs w:val="false"/>
        </w:rPr>
        <w:t xml:space="preserve">(5) Menționarea motivelor de fapt și de drept este obligatorie numai dacă procurorul nu își însușește argumentele cuprinse în propunerea organului de cercetare penală ori dacă a existat un suspect în cauză.</w:t>
      </w:r>
    </w:p>
    <w:p>
      <w:pPr>
        <w:keepNext w:val="false"/>
      </w:pPr>
      <w:r>
        <w:rPr>
          <w:b w:val="false"/>
          <w:bCs w:val="false"/>
        </w:rPr>
        <w:t xml:space="preserve">(la 23-05-2016,</w:t>
      </w:r>
    </w:p>
    <w:p>
      <w:pPr>
        <w:keepNext w:val="false"/>
      </w:pPr>
      <w:r>
        <w:rPr>
          <w:b w:val="false"/>
          <w:bCs w:val="false"/>
        </w:rPr>
        <w:t xml:space="preserve">Alin. (5) al art. 315 a fost modificat de pct. 81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316</w:t>
      </w:r>
    </w:p>
    <w:p>
      <w:pPr>
        <w:keepNext w:val="false"/>
      </w:pPr>
      <w:r>
        <w:rPr>
          <w:b w:val="false"/>
          <w:bCs w:val="false"/>
        </w:rPr>
        <w:t xml:space="preserve">Înștiințarea despre clasare</w:t>
      </w:r>
    </w:p>
    <w:p>
      <w:pPr>
        <w:keepNext w:val="false"/>
      </w:pPr>
      <w:r>
        <w:rPr>
          <w:b w:val="false"/>
          <w:bCs w:val="false"/>
        </w:rPr>
        <w:t xml:space="preserve">(1) Ordonanța de clasare se comunică în copie persoanei care a făcut sesizarea, suspectului, inculpatului sau, după caz, altor persoane interesate. Dacă ordonanța nu cuprinde motivele de fapt și de drept, se comunică și o copie a referatului organului de cercetare penală.</w:t>
      </w:r>
    </w:p>
    <w:p>
      <w:pPr>
        <w:keepNext w:val="false"/>
      </w:pPr>
      <w:r>
        <w:rPr>
          <w:b w:val="false"/>
          <w:bCs w:val="false"/>
        </w:rPr>
        <w:t xml:space="preserve">(la 01-02-2014,</w:t>
      </w:r>
    </w:p>
    <w:p>
      <w:pPr>
        <w:keepNext w:val="false"/>
      </w:pPr>
      <w:r>
        <w:rPr>
          <w:b w:val="false"/>
          <w:bCs w:val="false"/>
        </w:rPr>
        <w:t xml:space="preserve">Alin. (1) al art. 316 a fost modificat de pct. 209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În cazul în care inculpatul este arestat preventiv, procurorul înștiințează prin adresă administrația locului de deținere cu privire la încetarea de drept a măsurii arestării preventive, în vederea punerii de îndată în libertate a inculpatului.</w:t>
      </w:r>
    </w:p>
    <w:p>
      <w:pPr>
        <w:keepNext/>
      </w:pPr>
      <w:r>
        <w:rPr>
          <w:b/>
          <w:bCs/>
        </w:rPr>
        <w:t xml:space="preserve">Articolul 317</w:t>
      </w:r>
    </w:p>
    <w:p>
      <w:pPr>
        <w:keepNext w:val="false"/>
      </w:pPr>
      <w:r>
        <w:rPr>
          <w:b w:val="false"/>
          <w:bCs w:val="false"/>
        </w:rPr>
        <w:t xml:space="preserve">Restituirea dosarului organului de cercetare penală</w:t>
      </w:r>
    </w:p>
    <w:p>
      <w:pPr>
        <w:keepNext w:val="false"/>
      </w:pPr>
      <w:r>
        <w:rPr>
          <w:b w:val="false"/>
          <w:bCs w:val="false"/>
        </w:rPr>
        <w:t xml:space="preserve">Procurorul sesizat cu propunerea de clasare de către organul de cercetare penală, atunci când constată că nu sunt îndeplinite condițiile legale pentru a dispune clasarea sau când dispune clasarea parțial și disjunge cauza conform art. 46, restituie dosarul organului de cercetare penală.</w:t>
      </w:r>
    </w:p>
    <w:p>
      <w:pPr>
        <w:keepNext/>
      </w:pPr>
      <w:r>
        <w:rPr>
          <w:b/>
          <w:bCs/>
        </w:rPr>
        <w:t xml:space="preserve">Articolul 318</w:t>
      </w:r>
    </w:p>
    <w:p>
      <w:pPr>
        <w:keepNext w:val="false"/>
      </w:pPr>
      <w:r>
        <w:rPr>
          <w:b w:val="false"/>
          <w:bCs w:val="false"/>
        </w:rPr>
        <w:t xml:space="preserve">Renunțarea la urmărire penală</w:t>
      </w:r>
    </w:p>
    <w:p>
      <w:pPr>
        <w:keepNext w:val="false"/>
      </w:pPr>
      <w:r>
        <w:rPr>
          <w:b w:val="false"/>
          <w:bCs w:val="false"/>
        </w:rPr>
        <w:t xml:space="preserve">(1) În cazul infracțiunilor pentru care legea prevede pedeapsa amenzii sau pedeapsa închisorii de cel mult 7 ani, procurorul poate renunța la urmărirea penală când constată că nu există un interes public în urmărirea faptei.</w:t>
      </w:r>
    </w:p>
    <w:p>
      <w:pPr>
        <w:keepNext w:val="false"/>
      </w:pPr>
      <w:r>
        <w:rPr>
          <w:b w:val="false"/>
          <w:bCs w:val="false"/>
        </w:rPr>
        <w:t xml:space="preserve">(2) Interesul public se analizează în raport cu:</w:t>
      </w:r>
    </w:p>
    <w:p>
      <w:pPr>
        <w:keepNext w:val="false"/>
      </w:pPr>
      <w:r>
        <w:rPr>
          <w:b w:val="false"/>
          <w:bCs w:val="false"/>
        </w:rPr>
        <w:t xml:space="preserve">a) conținutul faptei și împrejurările concrete de săvârșire a faptei;</w:t>
      </w:r>
    </w:p>
    <w:p>
      <w:pPr>
        <w:keepNext w:val="false"/>
      </w:pPr>
      <w:r>
        <w:rPr>
          <w:b w:val="false"/>
          <w:bCs w:val="false"/>
        </w:rPr>
        <w:t xml:space="preserve">b) modul și mijloacele de săvârșire a faptei;</w:t>
      </w:r>
    </w:p>
    <w:p>
      <w:pPr>
        <w:keepNext w:val="false"/>
      </w:pPr>
      <w:r>
        <w:rPr>
          <w:b w:val="false"/>
          <w:bCs w:val="false"/>
        </w:rPr>
        <w:t xml:space="preserve">c) scopul urmărit;</w:t>
      </w:r>
    </w:p>
    <w:p>
      <w:pPr>
        <w:keepNext w:val="false"/>
      </w:pPr>
      <w:r>
        <w:rPr>
          <w:b w:val="false"/>
          <w:bCs w:val="false"/>
        </w:rPr>
        <w:t xml:space="preserve">d) urmările produse sau care s-ar fi putut produce prin săvârșirea infracțiunii;</w:t>
      </w:r>
    </w:p>
    <w:p>
      <w:pPr>
        <w:keepNext w:val="false"/>
      </w:pPr>
      <w:r>
        <w:rPr>
          <w:b w:val="false"/>
          <w:bCs w:val="false"/>
        </w:rPr>
        <w:t xml:space="preserve">e) eforturile organelor de urmărire penală necesare pentru desfășurarea procesului penal prin raportare la gravitatea faptei și la timpul scurs de la data săvârșirii acesteia;</w:t>
      </w:r>
    </w:p>
    <w:p>
      <w:pPr>
        <w:keepNext w:val="false"/>
      </w:pPr>
      <w:r>
        <w:rPr>
          <w:b w:val="false"/>
          <w:bCs w:val="false"/>
        </w:rPr>
        <w:t xml:space="preserve">f) atitudinea procesuală a persoanei vătămate;</w:t>
      </w:r>
    </w:p>
    <w:p>
      <w:pPr>
        <w:keepNext w:val="false"/>
      </w:pPr>
      <w:r>
        <w:rPr>
          <w:b w:val="false"/>
          <w:bCs w:val="false"/>
        </w:rPr>
        <w:t xml:space="preserve">g) existența unei disproporții vădite între cheltuielile pe care le-ar implica desfășurarea procesului penal și gravitatea urmărilor produse sau care s-ar fi putut produce prin săvârșirea infracțiunii.</w:t>
      </w:r>
    </w:p>
    <w:p>
      <w:pPr>
        <w:keepNext w:val="false"/>
      </w:pPr>
      <w:r>
        <w:rPr>
          <w:b w:val="false"/>
          <w:bCs w:val="false"/>
        </w:rPr>
        <w:t xml:space="preserve">(3) Când autorul faptei este cunoscut, la aprecierea interesului public sunt avute în vedere și persoana suspectului sau a inculpatului, conduita avută anterior săvârșirii infracțiunii, atitudinea suspectului sau a inculpatului după săvârșirea infracțiunii și eforturile depuse pentru înlăturarea sau diminuarea consecințelor infracțiunii.</w:t>
      </w:r>
    </w:p>
    <w:p>
      <w:pPr>
        <w:keepNext w:val="false"/>
      </w:pPr>
      <w:r>
        <w:rPr>
          <w:b w:val="false"/>
          <w:bCs w:val="false"/>
        </w:rPr>
        <w:t xml:space="preserve">(4) Atunci când autorul faptei nu este identificat, se poate dispune renunțarea la urmărirea penală prin raportare doar la criteriile prevăzute la alin. (2) lit. a), b), e) și g).</w:t>
      </w:r>
    </w:p>
    <w:p>
      <w:pPr>
        <w:keepNext w:val="false"/>
      </w:pPr>
      <w:r>
        <w:rPr>
          <w:b w:val="false"/>
          <w:bCs w:val="false"/>
        </w:rPr>
        <w:t xml:space="preserve">(5) Nu se poate dispune renunțarea la urmărirea penală pentru infracțiunile care au avut ca urmare moartea victimei.</w:t>
      </w:r>
    </w:p>
    <w:p>
      <w:pPr>
        <w:keepNext w:val="false"/>
      </w:pPr>
      <w:r>
        <w:rPr>
          <w:b w:val="false"/>
          <w:bCs w:val="false"/>
        </w:rPr>
        <w:t xml:space="preserve">(6) Procurorul poate dispune, după consultarea suspectului sau a inculpatului, ca acesta să îndeplinească una sau mai multe dintre următoarele obligații:</w:t>
      </w:r>
    </w:p>
    <w:p>
      <w:pPr>
        <w:keepNext w:val="false"/>
      </w:pPr>
      <w:r>
        <w:rPr>
          <w:b w:val="false"/>
          <w:bCs w:val="false"/>
        </w:rPr>
        <w:t xml:space="preserve">a) să înlăture consecințele faptei penale sau să repare paguba produsă ori să convină cu partea civilă o modalitate de reparare a acesteia;</w:t>
      </w:r>
    </w:p>
    <w:p>
      <w:pPr>
        <w:keepNext w:val="false"/>
      </w:pPr>
      <w:r>
        <w:rPr>
          <w:b w:val="false"/>
          <w:bCs w:val="false"/>
        </w:rPr>
        <w:t xml:space="preserve">b) să ceară public scuze persoanei vătămate;</w:t>
      </w:r>
    </w:p>
    <w:p>
      <w:pPr>
        <w:keepNext w:val="false"/>
      </w:pPr>
      <w:r>
        <w:rPr>
          <w:b w:val="false"/>
          <w:bCs w:val="false"/>
        </w:rPr>
        <w:t xml:space="preserve">c) să presteze o muncă neremunerată în folosul comunității, pe o perioadă cuprinsă între 30 și 60 de zile, în afară de cazul în care, din cauza stării de sănătate, persoana nu poate presta această muncă;</w:t>
      </w:r>
    </w:p>
    <w:p>
      <w:pPr>
        <w:keepNext w:val="false"/>
      </w:pPr>
      <w:r>
        <w:rPr>
          <w:b w:val="false"/>
          <w:bCs w:val="false"/>
        </w:rPr>
        <w:t xml:space="preserve">Notă</w:t>
      </w:r>
    </w:p>
    <w:p>
      <w:pPr>
        <w:keepNext w:val="false"/>
      </w:pPr>
      <w:r>
        <w:rPr>
          <w:b w:val="false"/>
          <w:bCs w:val="false"/>
        </w:rPr>
        <w:t xml:space="preserve">Decizie de admitere - RIL nr. 15/2019, publicată în Monitorul Oficial nr. 789 din 30 septembrie 2019</w:t>
      </w:r>
    </w:p>
    <w:p>
      <w:pPr>
        <w:keepNext w:val="false"/>
      </w:pPr>
      <w:r>
        <w:rPr>
          <w:b w:val="false"/>
          <w:bCs w:val="false"/>
        </w:rPr>
        <w:t xml:space="preserve">Admite recursul în interesul legii promovat de procurorul general al Parchetului de pe lângă Înalta Curte de Casație și Justiție și, în consecință, în interpretarea și aplicarea unitară a dispozițiilor art. 318 alin. (6) lit. c) din Codul de procedură penală, stabilește că:</w:t>
      </w:r>
    </w:p>
    <w:p>
      <w:pPr>
        <w:keepNext w:val="false"/>
      </w:pPr>
      <w:r>
        <w:rPr>
          <w:b w:val="false"/>
          <w:bCs w:val="false"/>
        </w:rPr>
        <w:t xml:space="preserve">În ipoteza renunțării la urmărirea penală față de un suspect sau inculpat minor care a împlinit vârsta de 16 ani poate fi dispusă față de acesta obligația prestării unei munci neremunerate în folosul comunității.</w:t>
      </w:r>
    </w:p>
    <w:p>
      <w:pPr>
        <w:keepNext w:val="false"/>
      </w:pPr>
      <w:r>
        <w:rPr>
          <w:b w:val="false"/>
          <w:bCs w:val="false"/>
        </w:rPr>
        <w:t xml:space="preserve">d) să frecventeze un program de consiliere.</w:t>
      </w:r>
    </w:p>
    <w:p>
      <w:pPr>
        <w:keepNext w:val="false"/>
      </w:pPr>
      <w:r>
        <w:rPr>
          <w:b w:val="false"/>
          <w:bCs w:val="false"/>
        </w:rPr>
        <w:t xml:space="preserve">(7) În cazul în care procurorul dispune ca suspectul sau inculpatul să îndeplinească obligațiile prevăzute la alin. (6), stabilește prin ordonanță termenul până la care acestea urmează a fi îndeplinite, care nu poate fi mai mare de 6 luni sau de 9 luni pentru obligații asumate prin acord de mediere încheiat cu partea civilă și care curge de la comunicarea ordonanței.</w:t>
      </w:r>
    </w:p>
    <w:p>
      <w:pPr>
        <w:keepNext w:val="false"/>
      </w:pPr>
      <w:r>
        <w:rPr>
          <w:b w:val="false"/>
          <w:bCs w:val="false"/>
        </w:rPr>
        <w:t xml:space="preserve">(8) Ordonanța de renunțare la urmărire cuprinde, după caz, mențiunile prevăzute la art. 286 alin. (2), precum și dispoziții privind măsurile dispuse conform alin. (6) din prezentul articol și art. 315 alin. (2)-(4), termenul până la care trebuie îndeplinite obligațiile prevăzute la alin. (6) din prezentul articol și sancțiunea nedepunerii dovezilor la procuror, precum și cheltuielile judiciare.</w:t>
      </w:r>
    </w:p>
    <w:p>
      <w:pPr>
        <w:keepNext w:val="false"/>
      </w:pPr>
      <w:r>
        <w:rPr>
          <w:b w:val="false"/>
          <w:bCs w:val="false"/>
        </w:rPr>
        <w:t xml:space="preserve">(9) În cazul neîndeplinirii cu rea-credință a obligațiilor în termenul prevăzut la alin. (7), procurorul revocă ordonanța. Sarcina de a face dovada îndeplinirii obligațiilor sau prezentarea motivelor de neîndeplinire a acestora revine suspectului ori inculpatului.</w:t>
      </w:r>
    </w:p>
    <w:p>
      <w:pPr>
        <w:keepNext w:val="false"/>
      </w:pPr>
      <w:r>
        <w:rPr>
          <w:b w:val="false"/>
          <w:bCs w:val="false"/>
        </w:rPr>
        <w:t xml:space="preserve">(10) Ordonanța prin care s-a dispus renunțarea la urmărirea penală este verificată sub aspectul legalității și temeiniciei de prim-procurorul parchetului sau, după caz, de procurorul general al parchetului de pe lângă curtea de apel, iar când a fost întocmită de acesta, verificarea se face de procurorul ierarhic superior. Când a fost întocmită de un procuror de la Parchetul de pe lângă Înalta Curte de Casație și Justiție, ordonanța este verificată de procurorul-șef de secție, iar când a fost întocmită de acesta, verificarea se face de către procurorul general al acestui parchet.</w:t>
      </w:r>
    </w:p>
    <w:p>
      <w:pPr>
        <w:keepNext w:val="false"/>
      </w:pPr>
      <w:r>
        <w:rPr>
          <w:b w:val="false"/>
          <w:bCs w:val="false"/>
        </w:rPr>
        <w:t xml:space="preserve">(11) Dispozițiile alin. (10) se aplică în mod corespunzător atunci când ierarhia funcțiilor într-o structură a parchetului e stabilită prin lege specială.</w:t>
      </w:r>
    </w:p>
    <w:p>
      <w:pPr>
        <w:keepNext w:val="false"/>
      </w:pPr>
      <w:r>
        <w:rPr>
          <w:b w:val="false"/>
          <w:bCs w:val="false"/>
        </w:rPr>
        <w:t xml:space="preserve">(12) Ordonanța prin care s-a dispus renunțarea la urmărirea penală, verificată potrivit alin. (10), se comunică în copie, după caz, persoanei care a făcut sesizarea, părților, suspectului, persoanei vătămate și altor persoane interesate și se transmite, spre confirmare, în termen de 10 zile de la data la care a fost emisă, judecătorului de cameră preliminară de la instanța căreia i-ar reveni, potrivit legii, competența să judece cauza în primă instanță.</w:t>
      </w:r>
    </w:p>
    <w:p>
      <w:pPr>
        <w:keepNext w:val="false"/>
      </w:pPr>
      <w:r>
        <w:rPr>
          <w:b w:val="false"/>
          <w:bCs w:val="false"/>
        </w:rPr>
        <w:t xml:space="preserve">Notă</w:t>
      </w:r>
    </w:p>
    <w:p>
      <w:pPr>
        <w:keepNext w:val="false"/>
      </w:pPr>
      <w:r>
        <w:rPr>
          <w:b w:val="false"/>
          <w:bCs w:val="false"/>
        </w:rPr>
        <w:t xml:space="preserve">Decizie de respingere - HP nr. 11/2018, publicată în Monitorul Oficial nr. 907 din 29 octombrie 2018</w:t>
      </w:r>
    </w:p>
    <w:p>
      <w:pPr>
        <w:keepNext w:val="false"/>
      </w:pPr>
      <w:r>
        <w:rPr>
          <w:b w:val="false"/>
          <w:bCs w:val="false"/>
        </w:rPr>
        <w:t xml:space="preserve">(13) Judecătorul de cameră preliminară stabilește termenul de soluționare și dispune citarea persoanelor prevăzute la alin. (12).</w:t>
      </w:r>
    </w:p>
    <w:p>
      <w:pPr>
        <w:keepNext w:val="false"/>
      </w:pPr>
      <w:r>
        <w:rPr>
          <w:b w:val="false"/>
          <w:bCs w:val="false"/>
        </w:rPr>
        <w:t xml:space="preserve">(14) Judecătorul de cameră preliminară hotărăște prin încheiere motivată, în camera de consiliu, cu citarea persoanelor prevăzute la alin. (12), precum și cu participarea procurorului, asupra legalității și temeiniciei soluției de renunțare la urmărirea penală. Neprezentarea persoanelor legal citate nu împiedică soluționarea cererii de confirmare.</w:t>
      </w:r>
    </w:p>
    <w:p>
      <w:pPr>
        <w:keepNext w:val="false"/>
      </w:pPr>
      <w:r>
        <w:rPr>
          <w:b w:val="false"/>
          <w:bCs w:val="false"/>
        </w:rPr>
        <w:t xml:space="preserve">(15) Judecătorul de cameră preliminară verifică legalitatea și temeinicia soluției de renunțare la urmărirea penală pe baza lucrărilor și a materialului din dosarul de urmărire penală și a înscrisurilor noi prezentate și, prin încheiere, admite sau respinge cererea de confirmare formulată de procuror. În cazul în care respinge cererea de confirmare, judecătorul de cameră preliminară:</w:t>
      </w:r>
    </w:p>
    <w:p>
      <w:pPr>
        <w:keepNext w:val="false"/>
      </w:pPr>
      <w:r>
        <w:rPr>
          <w:b w:val="false"/>
          <w:bCs w:val="false"/>
        </w:rPr>
        <w:t xml:space="preserve">a) desființează soluția de renunțare la urmărire penală și trimite cauza la procuror pentru a începe sau a completa urmărirea penală ori, după caz, pentru a pune în mișcare acțiunea penală și a completa urmărirea penală;</w:t>
      </w:r>
    </w:p>
    <w:p>
      <w:pPr>
        <w:keepNext w:val="false"/>
      </w:pPr>
      <w:r>
        <w:rPr>
          <w:b w:val="false"/>
          <w:bCs w:val="false"/>
        </w:rPr>
        <w:t xml:space="preserve">b) desființează soluția de renunțare la urmărirea penală și dispune clasarea.</w:t>
      </w:r>
    </w:p>
    <w:p>
      <w:pPr>
        <w:keepNext w:val="false"/>
      </w:pPr>
      <w:r>
        <w:rPr>
          <w:b w:val="false"/>
          <w:bCs w:val="false"/>
        </w:rPr>
        <w:t xml:space="preserve">(16) Încheierea prin care s-a pronunțat una dintre soluțiile prevăzute la alin. (15) este definitivă. În cazul în care judecătorul a respins cererea de confirmare a soluției de renunțare la urmărirea penală, o nouă renunțare nu mai poate fi dispusă, indiferent de motivul invocat.</w:t>
      </w:r>
    </w:p>
    <w:p>
      <w:pPr>
        <w:keepNext w:val="false"/>
      </w:pPr>
      <w:r>
        <w:rPr>
          <w:b w:val="false"/>
          <w:bCs w:val="false"/>
        </w:rPr>
        <w:t xml:space="preserve">(la 23-05-2016,</w:t>
      </w:r>
    </w:p>
    <w:p>
      <w:pPr>
        <w:keepNext/>
      </w:pPr>
      <w:r>
        <w:rPr>
          <w:b/>
          <w:bCs/>
        </w:rPr>
        <w:t xml:space="preserve">Art. 318 a fost modificat de pct. 82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Conform art. V din ORDONANȚA DE URGENȚĂ nr. 18 din 18 mai 2016, publicată în MONITORUL OFICIAL nr. 389 din 23 mai 2016, soluțiile de renunțare la urmărire penală, dispuse de procurori până la publicarea Deciziei Curții Constituționale nr. 23/2016 în Monitorul Oficial al României, Partea I, nr. 240 din 31 martie 2016, sunt și rămân valabile, urmând a fi supuse căilor de atac, termenelor și condițiilor de exercitare ale acestora prevăzute de Codul de procedură penală la momentul dispunerii soluțiilor de renunțare.</w:t>
      </w:r>
    </w:p>
    <w:p>
      <w:pPr>
        <w:keepNext/>
      </w:pPr>
      <w:r>
        <w:rPr>
          <w:b/>
          <w:bCs/>
        </w:rPr>
        <w:t xml:space="preserve">Articolul 319</w:t>
      </w:r>
    </w:p>
    <w:p>
      <w:pPr>
        <w:keepNext w:val="false"/>
      </w:pPr>
      <w:r>
        <w:rPr>
          <w:b w:val="false"/>
          <w:bCs w:val="false"/>
        </w:rPr>
        <w:t xml:space="preserve">Continuarea urmăririi penale la cererea suspectului sau a inculpatului</w:t>
      </w:r>
    </w:p>
    <w:p>
      <w:pPr>
        <w:keepNext w:val="false"/>
      </w:pPr>
      <w:r>
        <w:rPr>
          <w:b w:val="false"/>
          <w:bCs w:val="false"/>
        </w:rPr>
        <w:t xml:space="preserve">(1) În caz de clasare ca urmare a constatării că a intervenit amnistia, prescripția, retragerea plângerii prealabile sau a existenței unei cauze de nepedepsire, suspectul sau inculpatul poate cere, în termen de 20 de zile de la primirea copiei de pe ordonanța de soluționare a cauzei, continuarea urmăririi penale.</w:t>
      </w:r>
    </w:p>
    <w:p>
      <w:pPr>
        <w:keepNext w:val="false"/>
      </w:pPr>
      <w:r>
        <w:rPr>
          <w:b w:val="false"/>
          <w:bCs w:val="false"/>
        </w:rPr>
        <w:t xml:space="preserve">(la 23-05-2016,</w:t>
      </w:r>
    </w:p>
    <w:p>
      <w:pPr>
        <w:keepNext w:val="false"/>
      </w:pPr>
      <w:r>
        <w:rPr>
          <w:b w:val="false"/>
          <w:bCs w:val="false"/>
        </w:rPr>
        <w:t xml:space="preserve">Alin. (1) al art. 319 a fost modificat de pct. 83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Dacă după introducerea cererii în termenul legal se constată un alt caz de netrimitere în judecată decât cele prevăzute la alin. (1), procurorul va dispune clasarea cauzei în raport cu acesta.</w:t>
      </w:r>
    </w:p>
    <w:p>
      <w:pPr>
        <w:keepNext w:val="false"/>
      </w:pPr>
      <w:r>
        <w:rPr>
          <w:b w:val="false"/>
          <w:bCs w:val="false"/>
        </w:rPr>
        <w:t xml:space="preserve">(3) Dacă nu se constată situația prevăzută la alin. (2), se va adopta prima soluție de netrimitere în judecată.</w:t>
      </w:r>
    </w:p>
    <w:p>
      <w:pPr>
        <w:keepNext/>
      </w:pPr>
      <w:r>
        <w:rPr>
          <w:b/>
          <w:bCs/>
        </w:rPr>
        <w:t xml:space="preserve">Articolul 320</w:t>
      </w:r>
    </w:p>
    <w:p>
      <w:pPr>
        <w:keepNext w:val="false"/>
      </w:pPr>
      <w:r>
        <w:rPr>
          <w:b w:val="false"/>
          <w:bCs w:val="false"/>
        </w:rPr>
        <w:t xml:space="preserve">Modul de sesizare a procurorului pentru soluționarea cauzei</w:t>
      </w:r>
    </w:p>
    <w:p>
      <w:pPr>
        <w:keepNext w:val="false"/>
      </w:pPr>
      <w:r>
        <w:rPr>
          <w:b w:val="false"/>
          <w:bCs w:val="false"/>
        </w:rPr>
        <w:t xml:space="preserve">Organul de cercetare penală care constată incidența unuia dintre cazurile care determină clasarea cauzei sau renunțarea la urmărire penală trimite dosarul la procuror cu propunere corespunzătoare.</w:t>
      </w:r>
    </w:p>
    <w:p>
      <w:pPr>
        <w:keepNext w:val="false"/>
      </w:pPr>
      <w:r>
        <w:rPr>
          <w:b w:val="false"/>
          <w:bCs w:val="false"/>
        </w:rPr>
        <w:t xml:space="preserve">Secţiunea a 4-a Terminarea urmăririi penale</w:t>
      </w:r>
    </w:p>
    <w:p>
      <w:pPr>
        <w:keepNext/>
      </w:pPr>
      <w:r>
        <w:rPr>
          <w:b/>
          <w:bCs/>
        </w:rPr>
        <w:t xml:space="preserve">Articolul 321</w:t>
      </w:r>
    </w:p>
    <w:p>
      <w:pPr>
        <w:keepNext w:val="false"/>
      </w:pPr>
      <w:r>
        <w:rPr>
          <w:b w:val="false"/>
          <w:bCs w:val="false"/>
        </w:rPr>
        <w:t xml:space="preserve">Înaintarea dosarului privind pe inculpat</w:t>
      </w:r>
    </w:p>
    <w:p>
      <w:pPr>
        <w:keepNext w:val="false"/>
      </w:pPr>
      <w:r>
        <w:rPr>
          <w:b w:val="false"/>
          <w:bCs w:val="false"/>
        </w:rPr>
        <w:t xml:space="preserve">(1) De îndată ce urmărirea penală este terminată, organul de cercetare înaintează dosarul procurorului, însoțit de un referat.</w:t>
      </w:r>
    </w:p>
    <w:p>
      <w:pPr>
        <w:keepNext w:val="false"/>
      </w:pPr>
      <w:r>
        <w:rPr>
          <w:b w:val="false"/>
          <w:bCs w:val="false"/>
        </w:rPr>
        <w:t xml:space="preserve">(2) Referatul trebuie să cuprindă mențiunile prevăzute la art. 286 alin. (4), precum și date suplimentare privitoare la mijloacele materiale de probă și măsurile luate cu privire la ele în cursul cercetării penale, precum și locul unde acestea se află.</w:t>
      </w:r>
    </w:p>
    <w:p>
      <w:pPr>
        <w:keepNext w:val="false"/>
      </w:pPr>
      <w:r>
        <w:rPr>
          <w:b w:val="false"/>
          <w:bCs w:val="false"/>
        </w:rPr>
        <w:t xml:space="preserve">(la 01-02-2014,</w:t>
      </w:r>
    </w:p>
    <w:p>
      <w:pPr>
        <w:keepNext w:val="false"/>
      </w:pPr>
      <w:r>
        <w:rPr>
          <w:b w:val="false"/>
          <w:bCs w:val="false"/>
        </w:rPr>
        <w:t xml:space="preserve">Alin. (2) al art. 321 a fost modificat de pct. 211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Când urmărirea penală privește mai multe fapte sau mai mulți inculpați, referatul trebuie să cuprindă mențiunile arătate la alin. (2) cu privire la toate faptele și la toți inculpații și, dacă este cazul, trebuie să se arate pentru care fapte ori făptuitori se propune clasarea sau renunțarea la urmărire.</w:t>
      </w:r>
    </w:p>
    <w:p>
      <w:pPr>
        <w:keepNext/>
      </w:pPr>
      <w:r>
        <w:rPr>
          <w:b/>
          <w:bCs/>
        </w:rPr>
        <w:t xml:space="preserve">Articolul 322</w:t>
      </w:r>
    </w:p>
    <w:p>
      <w:pPr>
        <w:keepNext w:val="false"/>
      </w:pPr>
      <w:r>
        <w:rPr>
          <w:b w:val="false"/>
          <w:bCs w:val="false"/>
        </w:rPr>
        <w:t xml:space="preserve">Verificarea lucrărilor urmăririi penale</w:t>
      </w:r>
    </w:p>
    <w:p>
      <w:pPr>
        <w:keepNext w:val="false"/>
      </w:pPr>
      <w:r>
        <w:rPr>
          <w:b w:val="false"/>
          <w:bCs w:val="false"/>
        </w:rPr>
        <w:t xml:space="preserve">(1) În termen de cel mult 15 zile de la primirea dosarului trimis de organul de cercetare penală potrivit art. 320 și art. 321 alin. (1), procurorul procedează la verificarea lucrărilor urmăririi penale și se pronunță asupra acestora.</w:t>
      </w:r>
    </w:p>
    <w:p>
      <w:pPr>
        <w:keepNext w:val="false"/>
      </w:pPr>
      <w:r>
        <w:rPr>
          <w:b w:val="false"/>
          <w:bCs w:val="false"/>
        </w:rPr>
        <w:t xml:space="preserve">(2) Rezolvarea cauzelor în care sunt arestați se face de urgență și cu precădere.</w:t>
      </w:r>
    </w:p>
    <w:p>
      <w:pPr>
        <w:keepNext/>
      </w:pPr>
      <w:r>
        <w:rPr>
          <w:b/>
          <w:bCs/>
        </w:rPr>
        <w:t xml:space="preserve">Articolul 323</w:t>
      </w:r>
    </w:p>
    <w:p>
      <w:pPr>
        <w:keepNext w:val="false"/>
      </w:pPr>
      <w:r>
        <w:rPr>
          <w:b w:val="false"/>
          <w:bCs w:val="false"/>
        </w:rPr>
        <w:t xml:space="preserve">Restituirea cauzei sau trimiterea la alt organ de urmărire penală</w:t>
      </w:r>
    </w:p>
    <w:p>
      <w:pPr>
        <w:keepNext w:val="false"/>
      </w:pPr>
      <w:r>
        <w:rPr>
          <w:b w:val="false"/>
          <w:bCs w:val="false"/>
        </w:rPr>
        <w:t xml:space="preserve">(1) În situația în care procurorul constată că urmărirea penală nu este completă sau că nu a fost efectuată cu respectarea dispozițiilor legale, restituie cauza organului care a efectuat urmărirea penală în vederea completării sau refacerii urmăririi penale sau trimite cauza la alt organ de cercetare penală potrivit dispozițiilor art. 302.</w:t>
      </w:r>
    </w:p>
    <w:p>
      <w:pPr>
        <w:keepNext w:val="false"/>
      </w:pPr>
      <w:r>
        <w:rPr>
          <w:b w:val="false"/>
          <w:bCs w:val="false"/>
        </w:rPr>
        <w:t xml:space="preserve">(2) Atunci când completarea sau refacerea urmăririi penale este necesară numai cu privire la unele fapte sau la unii inculpați, iar disjungerea nu este posibilă, procurorul dispune restituirea sau trimiterea întregii cauze la organul de cercetare penală.</w:t>
      </w:r>
    </w:p>
    <w:p>
      <w:pPr>
        <w:keepNext w:val="false"/>
      </w:pPr>
      <w:r>
        <w:rPr>
          <w:b w:val="false"/>
          <w:bCs w:val="false"/>
        </w:rPr>
        <w:t xml:space="preserve">(3) Ordonanța de restituire sau de trimitere cuprinde, pe lângă mențiunile arătate la art. 286 alin. (2), indicarea actelor de urmărire penală ce trebuie efectuate ori refăcute, a faptelor sau împrejurărilor ce urmează a fi constatate și a mijloacelor de probă ce urmează a fi administrate.</w:t>
      </w:r>
    </w:p>
    <w:p>
      <w:pPr>
        <w:keepNext w:val="false"/>
      </w:pPr>
      <w:r>
        <w:rPr>
          <w:b w:val="false"/>
          <w:bCs w:val="false"/>
        </w:rPr>
        <w:t xml:space="preserve">Secţiunea a 5-a Dispoziții privind efectuarea urmăririi penale de către procuror</w:t>
      </w:r>
    </w:p>
    <w:p>
      <w:pPr>
        <w:keepNext/>
      </w:pPr>
      <w:r>
        <w:rPr>
          <w:b/>
          <w:bCs/>
        </w:rPr>
        <w:t xml:space="preserve">Articolul 324</w:t>
      </w:r>
    </w:p>
    <w:p>
      <w:pPr>
        <w:keepNext w:val="false"/>
      </w:pPr>
      <w:r>
        <w:rPr>
          <w:b w:val="false"/>
          <w:bCs w:val="false"/>
        </w:rPr>
        <w:t xml:space="preserve">Efectuarea urmăririi penale de către procuror</w:t>
      </w:r>
    </w:p>
    <w:p>
      <w:pPr>
        <w:keepNext w:val="false"/>
      </w:pPr>
      <w:r>
        <w:rPr>
          <w:b w:val="false"/>
          <w:bCs w:val="false"/>
        </w:rPr>
        <w:t xml:space="preserve">(1) Urmărirea penală se efectuează în mod obligatoriu de către procuror în cazurile prevăzute de lege.</w:t>
      </w:r>
    </w:p>
    <w:p>
      <w:pPr>
        <w:keepNext w:val="false"/>
      </w:pPr>
      <w:r>
        <w:rPr>
          <w:b w:val="false"/>
          <w:bCs w:val="false"/>
        </w:rPr>
        <w:t xml:space="preserve">(2) Procurorul poate dispune preluarea oricărei cauze în care exercită supravegherea, indiferent de stadiul acesteia, pentru a efectua urmărirea penală.</w:t>
      </w:r>
    </w:p>
    <w:p>
      <w:pPr>
        <w:keepNext w:val="false"/>
      </w:pPr>
      <w:r>
        <w:rPr>
          <w:b w:val="false"/>
          <w:bCs w:val="false"/>
        </w:rPr>
        <w:t xml:space="preserve">(3) În cazurile în care procurorul efectuează urmărirea penală, poate delega, prin ordonanță, organelor de cercetare penală efectuarea unor acte de urmărire penală.</w:t>
      </w:r>
    </w:p>
    <w:p>
      <w:pPr>
        <w:keepNext w:val="false"/>
      </w:pPr>
      <w:r>
        <w:rPr>
          <w:b w:val="false"/>
          <w:bCs w:val="false"/>
        </w:rPr>
        <w:t xml:space="preserve">Notă</w:t>
      </w:r>
    </w:p>
    <w:p>
      <w:pPr>
        <w:keepNext w:val="false"/>
      </w:pPr>
      <w:r>
        <w:rPr>
          <w:b w:val="false"/>
          <w:bCs w:val="false"/>
        </w:rPr>
        <w:t xml:space="preserve">Decizie de respingere: HP nr. 65/2023, publicată în Monitorul Oficial nr. 960 din 24 octombrie 2023.</w:t>
      </w:r>
    </w:p>
    <w:p>
      <w:pPr>
        <w:keepNext w:val="false"/>
      </w:pPr>
      <w:r>
        <w:rPr>
          <w:b w:val="false"/>
          <w:bCs w:val="false"/>
        </w:rPr>
        <w:t xml:space="preserve">(4) Punerea în mișcare a acțiunii penale, luarea sau propunerea măsurilor restrictive de drepturi și libertăți, încuviințarea de probatorii ori dispunerea celorlalte acte sau măsuri procesuale nu pot forma obiectul delegării prevăzute la alin. (3).</w:t>
      </w:r>
    </w:p>
    <w:p>
      <w:pPr>
        <w:keepNext/>
      </w:pPr>
      <w:r>
        <w:rPr>
          <w:b/>
          <w:bCs/>
        </w:rPr>
        <w:t xml:space="preserve">Articolul 325</w:t>
      </w:r>
    </w:p>
    <w:p>
      <w:pPr>
        <w:keepNext w:val="false"/>
      </w:pPr>
      <w:r>
        <w:rPr>
          <w:b w:val="false"/>
          <w:bCs w:val="false"/>
        </w:rPr>
        <w:t xml:space="preserve">Preluarea cauzelor de la alte parchete</w:t>
      </w:r>
    </w:p>
    <w:p>
      <w:pPr>
        <w:keepNext w:val="false"/>
      </w:pPr>
      <w:r>
        <w:rPr>
          <w:b w:val="false"/>
          <w:bCs w:val="false"/>
        </w:rPr>
        <w:t xml:space="preserve">(1) Procurorii din cadrul parchetului ierarhic superior pot prelua, în vederea efectuării sau supravegherii urmăririi penale, cauze de competența parchetelor ierarhic inferioare, prin dispoziția motivată a conducătorului parchetului ierarhic superior.</w:t>
      </w:r>
    </w:p>
    <w:p>
      <w:pPr>
        <w:keepNext w:val="false"/>
      </w:pPr>
      <w:r>
        <w:rPr>
          <w:b w:val="false"/>
          <w:bCs w:val="false"/>
        </w:rPr>
        <w:t xml:space="preserve">(2) Dispozițiile alin. (1) se aplică în mod corespunzător și când legea prevede o altă subordonare ierarhică.</w:t>
      </w:r>
    </w:p>
    <w:p>
      <w:pPr>
        <w:keepNext/>
      </w:pPr>
      <w:r>
        <w:rPr>
          <w:b/>
          <w:bCs/>
        </w:rPr>
        <w:t xml:space="preserve">Articolul 326</w:t>
      </w:r>
    </w:p>
    <w:p>
      <w:pPr>
        <w:keepNext w:val="false"/>
      </w:pPr>
      <w:r>
        <w:rPr>
          <w:b w:val="false"/>
          <w:bCs w:val="false"/>
        </w:rPr>
        <w:t xml:space="preserve">Trimiterea cauzei la un alt parchet</w:t>
      </w:r>
    </w:p>
    <w:p>
      <w:pPr>
        <w:keepNext w:val="false"/>
      </w:pPr>
      <w:r>
        <w:rPr>
          <w:b w:val="false"/>
          <w:bCs w:val="false"/>
        </w:rPr>
        <w:t xml:space="preserve">Când există o suspiciune rezonabilă că activitatea de urmărire penală este afectată din pricina împrejurărilor cauzei sau calității părților ori a subiecților procesuali principali ori există pericolul de tulburare a ordinii publice, procurorul general al Parchetului de pe lângă Înalta Curte de Casație și Justiție, la cererea părților, a unui subiect procesual principal sau din oficiu, poate trimite cauza la un parchet egal în grad, dispozițiile art. 73 și 74 fiind aplicabile în mod corespunzător.</w:t>
      </w:r>
    </w:p>
    <w:p>
      <w:pPr>
        <w:keepNext w:val="false"/>
      </w:pPr>
      <w:r>
        <w:rPr>
          <w:b w:val="false"/>
          <w:bCs w:val="false"/>
        </w:rPr>
        <w:t xml:space="preserve">(la 01-02-2014,</w:t>
      </w:r>
    </w:p>
    <w:p>
      <w:pPr>
        <w:keepNext/>
      </w:pPr>
      <w:r>
        <w:rPr>
          <w:b/>
          <w:bCs/>
        </w:rPr>
        <w:t xml:space="preserve">Art. 326 a fost modificat de pct. 212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Rezolvarea cauzelor și sesizarea instanței</w:t>
      </w:r>
    </w:p>
    <w:p>
      <w:pPr>
        <w:keepNext/>
      </w:pPr>
      <w:r>
        <w:rPr>
          <w:b/>
          <w:bCs/>
        </w:rPr>
        <w:t xml:space="preserve">Articolul 327</w:t>
      </w:r>
    </w:p>
    <w:p>
      <w:pPr>
        <w:keepNext w:val="false"/>
      </w:pPr>
      <w:r>
        <w:rPr>
          <w:b w:val="false"/>
          <w:bCs w:val="false"/>
        </w:rPr>
        <w:t xml:space="preserve">Rezolvarea cauzelor</w:t>
      </w:r>
    </w:p>
    <w:p>
      <w:pPr>
        <w:keepNext w:val="false"/>
      </w:pPr>
      <w:r>
        <w:rPr>
          <w:b w:val="false"/>
          <w:bCs w:val="false"/>
        </w:rPr>
        <w:t xml:space="preserve">Atunci când constată că au fost respectate dispozițiile legale care garantează aflarea adevărului, că urmărirea penală este completă și există probele necesare și legal administrate, procurorul:</w:t>
      </w:r>
    </w:p>
    <w:p>
      <w:pPr>
        <w:keepNext w:val="false"/>
      </w:pPr>
      <w:r>
        <w:rPr>
          <w:b w:val="false"/>
          <w:bCs w:val="false"/>
        </w:rPr>
        <w:t xml:space="preserve">a) emite rechizitoriu prin care dispune trimiterea în judecată, dacă din materialul de urmărire penală rezultă că fapta există, că a fost săvârșită de inculpat și că acesta răspunde penal;</w:t>
      </w:r>
    </w:p>
    <w:p>
      <w:pPr>
        <w:keepNext w:val="false"/>
      </w:pPr>
      <w:r>
        <w:rPr>
          <w:b w:val="false"/>
          <w:bCs w:val="false"/>
        </w:rPr>
        <w:t xml:space="preserve">b) emite ordonanță prin care clasează sau renunță la urmărire, potrivit dispozițiilor legale.</w:t>
      </w:r>
    </w:p>
    <w:p>
      <w:pPr>
        <w:keepNext/>
      </w:pPr>
      <w:r>
        <w:rPr>
          <w:b/>
          <w:bCs/>
        </w:rPr>
        <w:t xml:space="preserve">Articolul 328</w:t>
      </w:r>
    </w:p>
    <w:p>
      <w:pPr>
        <w:keepNext w:val="false"/>
      </w:pPr>
      <w:r>
        <w:rPr>
          <w:b w:val="false"/>
          <w:bCs w:val="false"/>
        </w:rPr>
        <w:t xml:space="preserve">Cuprinsul rechizitoriului</w:t>
      </w:r>
    </w:p>
    <w:p>
      <w:pPr>
        <w:keepNext w:val="false"/>
      </w:pPr>
      <w:r>
        <w:rPr>
          <w:b w:val="false"/>
          <w:bCs w:val="false"/>
        </w:rPr>
        <w:t xml:space="preserve">(1) Rechizitoriul se limitează la fapta și persoana pentru care s-a efectuat urmărirea penală și cuprinde în mod corespunzător mențiunile prevăzute la art. 286 alin. (2), datele privitoare la fapta reținută în sarcina inculpatului și încadrarea juridică a acesteia, probele și mijloacele de probă, cheltuielile judiciare, mențiunile prevăzute la art. 330 și 331, dispoziția de trimitere în judecată, precum și alte mențiuni necesare pentru soluționarea cauzei. Rechizitoriul este verificat sub aspectul legalității și temeiniciei de prim-procurorul parchetului sau, după caz, de procurorul general al parchetului de pe lângă curtea de apel, iar când a fost întocmit de acesta, verificarea se face de procurorul ierarhic superior. Când a fost întocmit de un procuror de la Parchetul de pe lângă Înalta Curte de Casație și Justiție, rechizitoriul este verificat de procurorul-șef de secție, iar când a fost întocmit de acesta, verificarea se face de către procurorul general al acestui parchet. În cauzele cu arestați, verificarea se face de urgență și înainte de expirarea duratei arestării preventive.</w:t>
      </w:r>
    </w:p>
    <w:p>
      <w:pPr>
        <w:keepNext w:val="false"/>
      </w:pPr>
      <w:r>
        <w:rPr>
          <w:b w:val="false"/>
          <w:bCs w:val="false"/>
        </w:rPr>
        <w:t xml:space="preserve">(la 01-02-2014,</w:t>
      </w:r>
    </w:p>
    <w:p>
      <w:pPr>
        <w:keepNext w:val="false"/>
      </w:pPr>
      <w:r>
        <w:rPr>
          <w:b w:val="false"/>
          <w:bCs w:val="false"/>
        </w:rPr>
        <w:t xml:space="preserve">Alin. (1) al art. 328 a fost modificat de pct. 213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În rechizitoriu se arată numele și prenumele persoanelor care trebuie citate în instanță, cu indicarea calității lor în proces, și locul unde urmează a fi citate.</w:t>
      </w:r>
    </w:p>
    <w:p>
      <w:pPr>
        <w:keepNext w:val="false"/>
      </w:pPr>
      <w:r>
        <w:rPr>
          <w:b w:val="false"/>
          <w:bCs w:val="false"/>
        </w:rPr>
        <w:t xml:space="preserve">(3) Procurorul întocmește un singur rechizitoriu chiar dacă lucrările urmăririi penale privesc mai multe fapte ori mai mulți suspecți și inculpați și chiar dacă se dau acestora rezolvări diferite, potrivit art. 327.</w:t>
      </w:r>
    </w:p>
    <w:p>
      <w:pPr>
        <w:keepNext/>
      </w:pPr>
      <w:r>
        <w:rPr>
          <w:b/>
          <w:bCs/>
        </w:rPr>
        <w:t xml:space="preserve">Articolul 329</w:t>
      </w:r>
    </w:p>
    <w:p>
      <w:pPr>
        <w:keepNext w:val="false"/>
      </w:pPr>
      <w:r>
        <w:rPr>
          <w:b w:val="false"/>
          <w:bCs w:val="false"/>
        </w:rPr>
        <w:t xml:space="preserve">Actul de sesizare a instanței</w:t>
      </w:r>
    </w:p>
    <w:p>
      <w:pPr>
        <w:keepNext w:val="false"/>
      </w:pPr>
      <w:r>
        <w:rPr>
          <w:b w:val="false"/>
          <w:bCs w:val="false"/>
        </w:rPr>
        <w:t xml:space="preserve">(1) Rechizitoriul constituie actul de sesizare a instanței de judecată.</w:t>
      </w:r>
    </w:p>
    <w:p>
      <w:pPr>
        <w:keepNext w:val="false"/>
      </w:pPr>
      <w:r>
        <w:rPr>
          <w:b w:val="false"/>
          <w:bCs w:val="false"/>
        </w:rPr>
        <w:t xml:space="preserve">(2) Rechizitoriul însoțit de dosarul cauzei și de un număr necesar de copii certificate ale rechizitoriului, pentru a fi comunicate inculpaților, se trimit instanței competente să judece cauza în fond.</w:t>
      </w:r>
    </w:p>
    <w:p>
      <w:pPr>
        <w:keepNext w:val="false"/>
      </w:pPr>
      <w:r>
        <w:rPr>
          <w:b w:val="false"/>
          <w:bCs w:val="false"/>
        </w:rPr>
        <w:t xml:space="preserve">(3) În situația în care inculpatul nu cunoaște limba română, se vor lua măsuri pentru traducerea autorizată a rechizitoriului, care va fi atașată actelor menționate la alin. (2). Când nu există traducători autorizați, traducerea rechizitoriului se face de o persoană care poate comunica cu inculpatul.</w:t>
      </w:r>
    </w:p>
    <w:p>
      <w:pPr>
        <w:keepNext w:val="false"/>
      </w:pPr>
      <w:r>
        <w:rPr>
          <w:b w:val="false"/>
          <w:bCs w:val="false"/>
        </w:rPr>
        <w:t xml:space="preserve">(4) Inculpatul, cetățean român aparținând unei minorități naționale, poate solicita să îi fie comunicată o traducere a rechizitoriului în limba maternă.</w:t>
      </w:r>
    </w:p>
    <w:p>
      <w:pPr>
        <w:keepNext/>
      </w:pPr>
      <w:r>
        <w:rPr>
          <w:b/>
          <w:bCs/>
        </w:rPr>
        <w:t xml:space="preserve">Articolul 330</w:t>
      </w:r>
    </w:p>
    <w:p>
      <w:pPr>
        <w:keepNext w:val="false"/>
      </w:pPr>
      <w:r>
        <w:rPr>
          <w:b w:val="false"/>
          <w:bCs w:val="false"/>
        </w:rPr>
        <w:t xml:space="preserve">Dispozițiile privitoare la măsurile preventive sau asigurătorii</w:t>
      </w:r>
    </w:p>
    <w:p>
      <w:pPr>
        <w:keepNext w:val="false"/>
      </w:pPr>
      <w:r>
        <w:rPr>
          <w:b w:val="false"/>
          <w:bCs w:val="false"/>
        </w:rPr>
        <w:t xml:space="preserve">Când procurorul dispune trimiterea în judecată a inculpatului, rechizitoriul poate să cuprindă și propunerea de luare, menținere, revocare sau de înlocuire a unei măsuri preventive ori a unei măsuri asigurătorii.</w:t>
      </w:r>
    </w:p>
    <w:p>
      <w:pPr>
        <w:keepNext/>
      </w:pPr>
      <w:r>
        <w:rPr>
          <w:b/>
          <w:bCs/>
        </w:rPr>
        <w:t xml:space="preserve">Articolul 331</w:t>
      </w:r>
    </w:p>
    <w:p>
      <w:pPr>
        <w:keepNext w:val="false"/>
      </w:pPr>
      <w:r>
        <w:rPr>
          <w:b w:val="false"/>
          <w:bCs w:val="false"/>
        </w:rPr>
        <w:t xml:space="preserve">Dispozițiile privitoare la măsurile de siguranță</w:t>
      </w:r>
    </w:p>
    <w:p>
      <w:pPr>
        <w:keepNext w:val="false"/>
      </w:pPr>
      <w:r>
        <w:rPr>
          <w:b w:val="false"/>
          <w:bCs w:val="false"/>
        </w:rPr>
        <w:t xml:space="preserve">Dacă apreciază că față de inculpat este necesară luarea unei măsuri de siguranță cu caracter medical, procurorul, prin rechizitoriu, propune luarea acelei măsuri.</w:t>
      </w:r>
    </w:p>
    <w:p>
      <w:pPr>
        <w:keepNext w:val="false"/>
      </w:pPr>
      <w:r>
        <w:rPr>
          <w:b w:val="false"/>
          <w:bCs w:val="false"/>
        </w:rPr>
        <w:t xml:space="preserve">Capitolul VI</w:t>
      </w:r>
    </w:p>
    <w:p>
      <w:pPr>
        <w:keepNext w:val="false"/>
      </w:pPr>
      <w:r>
        <w:rPr>
          <w:b w:val="false"/>
          <w:bCs w:val="false"/>
        </w:rPr>
        <w:t xml:space="preserve">Reluarea urmăririi penale</w:t>
      </w:r>
    </w:p>
    <w:p>
      <w:pPr>
        <w:keepNext/>
      </w:pPr>
      <w:r>
        <w:rPr>
          <w:b/>
          <w:bCs/>
        </w:rPr>
        <w:t xml:space="preserve">Articolul 332</w:t>
      </w:r>
    </w:p>
    <w:p>
      <w:pPr>
        <w:keepNext w:val="false"/>
      </w:pPr>
      <w:r>
        <w:rPr>
          <w:b w:val="false"/>
          <w:bCs w:val="false"/>
        </w:rPr>
        <w:t xml:space="preserve">Cazurile de reluare a urmăririi penale</w:t>
      </w:r>
    </w:p>
    <w:p>
      <w:pPr>
        <w:keepNext w:val="false"/>
      </w:pPr>
      <w:r>
        <w:rPr>
          <w:b w:val="false"/>
          <w:bCs w:val="false"/>
        </w:rPr>
        <w:t xml:space="preserve">(1) Urmărirea penală este reluată în caz de:</w:t>
      </w:r>
    </w:p>
    <w:p>
      <w:pPr>
        <w:keepNext w:val="false"/>
      </w:pPr>
      <w:r>
        <w:rPr>
          <w:b w:val="false"/>
          <w:bCs w:val="false"/>
        </w:rPr>
        <w:t xml:space="preserve">a) încetare a cauzei de suspendare;</w:t>
      </w:r>
    </w:p>
    <w:p>
      <w:pPr>
        <w:keepNext w:val="false"/>
      </w:pPr>
      <w:r>
        <w:rPr>
          <w:b w:val="false"/>
          <w:bCs w:val="false"/>
        </w:rPr>
        <w:t xml:space="preserve">b) restituire a cauzei de către judecătorul de cameră preliminară;</w:t>
      </w:r>
    </w:p>
    <w:p>
      <w:pPr>
        <w:keepNext w:val="false"/>
      </w:pPr>
      <w:r>
        <w:rPr>
          <w:b w:val="false"/>
          <w:bCs w:val="false"/>
        </w:rPr>
        <w:t xml:space="preserve">c) redeschidere a urmăririi penale.</w:t>
      </w:r>
    </w:p>
    <w:p>
      <w:pPr>
        <w:keepNext w:val="false"/>
      </w:pPr>
      <w:r>
        <w:rPr>
          <w:b w:val="false"/>
          <w:bCs w:val="false"/>
        </w:rPr>
        <w:t xml:space="preserve">(2) Reluarea urmăririi penale nu poate avea loc dacă a intervenit o cauză care împiedică punerea în mișcare a acțiunii penale sau continuarea procesului penal.</w:t>
      </w:r>
    </w:p>
    <w:p>
      <w:pPr>
        <w:keepNext/>
      </w:pPr>
      <w:r>
        <w:rPr>
          <w:b/>
          <w:bCs/>
        </w:rPr>
        <w:t xml:space="preserve">Articolul 333</w:t>
      </w:r>
    </w:p>
    <w:p>
      <w:pPr>
        <w:keepNext w:val="false"/>
      </w:pPr>
      <w:r>
        <w:rPr>
          <w:b w:val="false"/>
          <w:bCs w:val="false"/>
        </w:rPr>
        <w:t xml:space="preserve">Reluarea urmăririi penale după suspendare</w:t>
      </w:r>
    </w:p>
    <w:p>
      <w:pPr>
        <w:keepNext w:val="false"/>
      </w:pPr>
      <w:r>
        <w:rPr>
          <w:b w:val="false"/>
          <w:bCs w:val="false"/>
        </w:rPr>
        <w:t xml:space="preserve">Reluarea urmăririi penale după suspendare are loc când se constată de procuror ori de organul de cercetare penală, după caz, că a încetat cauza care a determinat suspendarea. Organul de cercetare penală care constată că a încetat cauza de suspendare înaintează dosarul procurorului pentru a dispune asupra reluării.</w:t>
      </w:r>
    </w:p>
    <w:p>
      <w:pPr>
        <w:keepNext/>
      </w:pPr>
      <w:r>
        <w:rPr>
          <w:b/>
          <w:bCs/>
        </w:rPr>
        <w:t xml:space="preserve">Articolul 334</w:t>
      </w:r>
    </w:p>
    <w:p>
      <w:pPr>
        <w:keepNext w:val="false"/>
      </w:pPr>
      <w:r>
        <w:rPr>
          <w:b w:val="false"/>
          <w:bCs w:val="false"/>
        </w:rPr>
        <w:t xml:space="preserve">Reluarea urmăririi penale în caz de restituire</w:t>
      </w:r>
    </w:p>
    <w:p>
      <w:pPr>
        <w:keepNext w:val="false"/>
      </w:pPr>
      <w:r>
        <w:rPr>
          <w:b w:val="false"/>
          <w:bCs w:val="false"/>
        </w:rPr>
        <w:t xml:space="preserve">(1) Urmărirea penală este reluată atunci când judecătorul de cameră preliminară a dispus restituirea cauzei la parchet în temeiul art. 346 alin. (3) lit. b).</w:t>
      </w:r>
    </w:p>
    <w:p>
      <w:pPr>
        <w:keepNext w:val="false"/>
      </w:pPr>
      <w:r>
        <w:rPr>
          <w:b w:val="false"/>
          <w:bCs w:val="false"/>
        </w:rPr>
        <w:t xml:space="preserve">(2) În cazul în care hotărârea se întemeiază pe dispozițiile art. 346 alin. (3) lit. a), reluarea se dispune de către conducătorul parchetului ori procurorul ierarhic superior prevăzut de lege, numai atunci când constată că pentru remedierea neregularității este necesară efectuarea unor acte de urmărire penală. Prin ordonanța de reluare a urmăririi penale se vor menționa și actele ce urmează a fi efectuate.</w:t>
      </w:r>
    </w:p>
    <w:p>
      <w:pPr>
        <w:keepNext w:val="false"/>
      </w:pPr>
      <w:r>
        <w:rPr>
          <w:b w:val="false"/>
          <w:bCs w:val="false"/>
        </w:rPr>
        <w:t xml:space="preserve">(la 01-02-2014,</w:t>
      </w:r>
    </w:p>
    <w:p>
      <w:pPr>
        <w:keepNext w:val="false"/>
      </w:pPr>
      <w:r>
        <w:rPr>
          <w:b w:val="false"/>
          <w:bCs w:val="false"/>
        </w:rPr>
        <w:t xml:space="preserve">Alin. (2) al art. 334 a fost modificat de pct. 214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În cazurile de restituire prevăzute la alin. (1) și (2) procurorul efectuează urmărirea penală ori, după caz, trimite cauza la organul de cercetare, dispunând prin ordonanță actele de urmărire penală ce urmează a fi efectuate.</w:t>
      </w:r>
    </w:p>
    <w:p>
      <w:pPr>
        <w:keepNext/>
      </w:pPr>
      <w:r>
        <w:rPr>
          <w:b/>
          <w:bCs/>
        </w:rPr>
        <w:t xml:space="preserve">Articolul 335</w:t>
      </w:r>
    </w:p>
    <w:p>
      <w:pPr>
        <w:keepNext w:val="false"/>
      </w:pPr>
      <w:r>
        <w:rPr>
          <w:b w:val="false"/>
          <w:bCs w:val="false"/>
        </w:rPr>
        <w:t xml:space="preserve">Reluarea în caz de redeschidere a urmăririi penale</w:t>
      </w:r>
    </w:p>
    <w:p>
      <w:pPr>
        <w:keepNext w:val="false"/>
      </w:pPr>
      <w:r>
        <w:rPr>
          <w:b w:val="false"/>
          <w:bCs w:val="false"/>
        </w:rPr>
        <w:t xml:space="preserve">(1) Dacă procurorul ierarhic superior celui care a dispus soluția constată, ulterior, că nu a existat împrejurarea pe care se întemeia clasarea, infirmă ordonanța și dispune redeschiderea urmăririi penale. Dispozițiile art. 317 se aplică în mod corespunzător.</w:t>
      </w:r>
    </w:p>
    <w:p>
      <w:pPr>
        <w:keepNext w:val="false"/>
      </w:pPr>
      <w:r>
        <w:rPr>
          <w:b w:val="false"/>
          <w:bCs w:val="false"/>
        </w:rPr>
        <w:t xml:space="preserve">Notă</w:t>
      </w:r>
    </w:p>
    <w:p>
      <w:pPr>
        <w:keepNext w:val="false"/>
      </w:pPr>
      <w:r>
        <w:rPr>
          <w:b w:val="false"/>
          <w:bCs w:val="false"/>
        </w:rPr>
        <w:t xml:space="preserve">Decizie de admitere: RIL nr. 23/2020, publicată în Monitorul Oficial nr. 52 din 18 ianuarie 2021:</w:t>
      </w:r>
    </w:p>
    <w:p>
      <w:pPr>
        <w:keepNext w:val="false"/>
      </w:pPr>
      <w:r>
        <w:rPr>
          <w:b w:val="false"/>
          <w:bCs w:val="false"/>
        </w:rPr>
        <w:t xml:space="preserve">Procurorul general al Parchetului de pe lângă Înalta Curte de Casație și Justiție, în cazul infirmării unei soluții dispuse de către un procuror din cadrul parchetelor din subordine ori structurilor specializate ale Parchetului de pe lângă Înalta Curte de Casație și Justiție (Direcția Națională Anticorupție, Direcția de Investigare a Infracțiunilor de Criminalitate Organizată și Terorism), nu are în toate situațiile calitatea expres prevăzută de art. 335 alin. (1) din Codul de procedură penală în care se face referire la „procurorul ierarhic superior celui care a dispus soluția“.</w:t>
      </w:r>
    </w:p>
    <w:p>
      <w:pPr>
        <w:keepNext w:val="false"/>
      </w:pPr>
      <w:r>
        <w:rPr>
          <w:b w:val="false"/>
          <w:bCs w:val="false"/>
        </w:rPr>
        <w:t xml:space="preserve">Notă</w:t>
      </w:r>
    </w:p>
    <w:p>
      <w:pPr>
        <w:keepNext w:val="false"/>
      </w:pPr>
      <w:r>
        <w:rPr>
          <w:b w:val="false"/>
          <w:bCs w:val="false"/>
        </w:rPr>
        <w:t xml:space="preserve">Decizie de respingere - HP nr. 18/2020, publicată în Monitorul Oficial nr. 869 din 23 septembrie 2020</w:t>
      </w:r>
    </w:p>
    <w:p>
      <w:pPr>
        <w:keepNext w:val="false"/>
      </w:pPr>
      <w:r>
        <w:rPr>
          <w:b w:val="false"/>
          <w:bCs w:val="false"/>
        </w:rPr>
        <w:t xml:space="preserve">(2) În cazul în care au apărut fapte sau împrejurări noi din care rezultă că a dispărut împrejurarea pe care se întemeia clasarea, procurorul revocă ordonanța și dispune redeschiderea urmăririi penale.</w:t>
      </w:r>
    </w:p>
    <w:p>
      <w:pPr>
        <w:keepNext w:val="false"/>
      </w:pPr>
      <w:r>
        <w:rPr>
          <w:b w:val="false"/>
          <w:bCs w:val="false"/>
        </w:rPr>
        <w:t xml:space="preserve">(la 01-02-2014,</w:t>
      </w:r>
    </w:p>
    <w:p>
      <w:pPr>
        <w:keepNext w:val="false"/>
      </w:pPr>
      <w:r>
        <w:rPr>
          <w:b w:val="false"/>
          <w:bCs w:val="false"/>
        </w:rPr>
        <w:t xml:space="preserve">Alin. (2) al art. 335 a fost modificat de pct. 215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Când constată că suspectul sau inculpatul nu și-a îndeplinit cu rea-credință obligațiile stabilite conform art. 318 alin. (6), procurorul revocă ordonanța și dispune redeschiderea urmăririi penale.</w:t>
      </w:r>
    </w:p>
    <w:p>
      <w:pPr>
        <w:keepNext w:val="false"/>
      </w:pPr>
      <w:r>
        <w:rPr>
          <w:b w:val="false"/>
          <w:bCs w:val="false"/>
        </w:rPr>
        <w:t xml:space="preserve">(la 23-05-2016,</w:t>
      </w:r>
    </w:p>
    <w:p>
      <w:pPr>
        <w:keepNext w:val="false"/>
      </w:pPr>
      <w:r>
        <w:rPr>
          <w:b w:val="false"/>
          <w:bCs w:val="false"/>
        </w:rPr>
        <w:t xml:space="preserve">Alin. (3) al art. 335 a fost modificat de pct. 84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 Redeschiderea urmăririi penale este supusă confirmării judecătorului de cameră preliminară, în termen de cel mult 3 zile, sub sancțiunea nulității. Judecătorul de cameră preliminară hotărăște prin încheiere motivată, în camera de consiliu, cu citarea suspectului sau, după caz, a inculpatului și cu participarea procurorului, asupra legalității și temeiniciei ordonanței prin care s-a dispus redeschiderea urmăririi penale. Neprezentarea persoanelor legal citate nu împiedică soluționarea cererii de confirmare.</w:t>
      </w:r>
    </w:p>
    <w:p>
      <w:pPr>
        <w:keepNext w:val="false"/>
      </w:pPr>
      <w:r>
        <w:rPr>
          <w:b w:val="false"/>
          <w:bCs w:val="false"/>
        </w:rPr>
        <w:t xml:space="preserve">(la 23-05-2016,</w:t>
      </w:r>
    </w:p>
    <w:p>
      <w:pPr>
        <w:keepNext w:val="false"/>
      </w:pPr>
      <w:r>
        <w:rPr>
          <w:b w:val="false"/>
          <w:bCs w:val="false"/>
        </w:rPr>
        <w:t xml:space="preserve">Alin. (4) al art. 335 a fost modificat de pct. 84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(4^1) Judecătorul de cameră preliminară, soluționând cererea de confirmare, verifică legalitatea și temeinicia ordonanței prin care s-a dispus redeschiderea urmăririi penale pe baza lucrărilor și a materialului din dosarul de urmărire penală și a oricăror înscrisuri noi prezentate. Încheierea judecătorului de cameră preliminară este definitivă.</w:t>
      </w:r>
    </w:p>
    <w:p>
      <w:pPr>
        <w:keepNext w:val="false"/>
      </w:pPr>
      <w:r>
        <w:rPr>
          <w:b w:val="false"/>
          <w:bCs w:val="false"/>
        </w:rPr>
        <w:t xml:space="preserve">(la 23-05-2016,</w:t>
      </w:r>
    </w:p>
    <w:p>
      <w:pPr>
        <w:keepNext w:val="false"/>
      </w:pPr>
      <w:r>
        <w:rPr>
          <w:b w:val="false"/>
          <w:bCs w:val="false"/>
        </w:rPr>
        <w:t xml:space="preserve">Alin. (4^1) al art. 335 a fost introdus de pct. 85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 În cazul în care s-a dispus clasarea, redeschiderea urmăririi penale are loc și atunci când judecătorul de cameră preliminară a admis plângerea împotriva soluției și a trimis cauza la procuror în vederea completării urmăririi penale. Dispozițiile judecătorului de cameră preliminară sunt obligatorii pentru organul de urmărire penală.</w:t>
      </w:r>
    </w:p>
    <w:p>
      <w:pPr>
        <w:keepNext w:val="false"/>
      </w:pPr>
      <w:r>
        <w:rPr>
          <w:b w:val="false"/>
          <w:bCs w:val="false"/>
        </w:rPr>
        <w:t xml:space="preserve">(la 23-05-2016,</w:t>
      </w:r>
    </w:p>
    <w:p>
      <w:pPr>
        <w:keepNext w:val="false"/>
      </w:pPr>
      <w:r>
        <w:rPr>
          <w:b w:val="false"/>
          <w:bCs w:val="false"/>
        </w:rPr>
        <w:t xml:space="preserve">Alin. (5) al art. 335 a fost modificat de pct. 86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 Dacă procurorul ierarhic superior celui care a dispus soluția infirmă soluția de netrimitere în judecată și dispune redeschiderea urmăririi penale, anterior comunicării ordonanței care cuprinde această soluție, redeschiderea urmăririi penale nu este supusă confirmării judecătorului de cameră preliminară.</w:t>
      </w:r>
    </w:p>
    <w:p>
      <w:pPr>
        <w:keepNext w:val="false"/>
      </w:pPr>
      <w:r>
        <w:rPr>
          <w:b w:val="false"/>
          <w:bCs w:val="false"/>
        </w:rPr>
        <w:t xml:space="preserve">(la 23-05-2016,</w:t>
      </w:r>
    </w:p>
    <w:p>
      <w:pPr>
        <w:keepNext w:val="false"/>
      </w:pPr>
      <w:r>
        <w:rPr>
          <w:b w:val="false"/>
          <w:bCs w:val="false"/>
        </w:rPr>
        <w:t xml:space="preserve">Alin. (6) al art. 335 a fost introdus de pct. 87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Plângerea împotriva măsurilor și actelor de urmărire penală</w:t>
      </w:r>
    </w:p>
    <w:p>
      <w:pPr>
        <w:keepNext/>
      </w:pPr>
      <w:r>
        <w:rPr>
          <w:b/>
          <w:bCs/>
        </w:rPr>
        <w:t xml:space="preserve">Articolul 336</w:t>
      </w:r>
    </w:p>
    <w:p>
      <w:pPr>
        <w:keepNext w:val="false"/>
      </w:pPr>
      <w:r>
        <w:rPr>
          <w:b w:val="false"/>
          <w:bCs w:val="false"/>
        </w:rPr>
        <w:t xml:space="preserve">Dreptul de a face plângere</w:t>
      </w:r>
    </w:p>
    <w:p>
      <w:pPr>
        <w:keepNext w:val="false"/>
      </w:pPr>
      <w:r>
        <w:rPr>
          <w:b w:val="false"/>
          <w:bCs w:val="false"/>
        </w:rPr>
        <w:t xml:space="preserve">(1) Orice persoană poate face plângere împotriva măsurilor și actelor de urmărire penală, dacă prin acestea s-a adus o vătămare intereselor sale legitime.</w:t>
      </w:r>
    </w:p>
    <w:p>
      <w:pPr>
        <w:keepNext w:val="false"/>
      </w:pPr>
      <w:r>
        <w:rPr>
          <w:b w:val="false"/>
          <w:bCs w:val="false"/>
        </w:rPr>
        <w:t xml:space="preserve">(2) Plângerea se adresează procurorului care supraveghează activitatea organului de cercetare penală și se depune fie direct la acesta, fie la organul de cercetare penală.</w:t>
      </w:r>
    </w:p>
    <w:p>
      <w:pPr>
        <w:keepNext w:val="false"/>
      </w:pPr>
      <w:r>
        <w:rPr>
          <w:b w:val="false"/>
          <w:bCs w:val="false"/>
        </w:rPr>
        <w:t xml:space="preserve">(3) Introducerea plângerii nu suspendă aducerea la îndeplinire a măsurii sau a actului care formează obiectul plângerii.</w:t>
      </w:r>
    </w:p>
    <w:p>
      <w:pPr>
        <w:keepNext/>
      </w:pPr>
      <w:r>
        <w:rPr>
          <w:b/>
          <w:bCs/>
        </w:rPr>
        <w:t xml:space="preserve">Articolul 337</w:t>
      </w:r>
    </w:p>
    <w:p>
      <w:pPr>
        <w:keepNext w:val="false"/>
      </w:pPr>
      <w:r>
        <w:rPr>
          <w:b w:val="false"/>
          <w:bCs w:val="false"/>
        </w:rPr>
        <w:t xml:space="preserve">Obligația de înaintare a plângerii</w:t>
      </w:r>
    </w:p>
    <w:p>
      <w:pPr>
        <w:keepNext w:val="false"/>
      </w:pPr>
      <w:r>
        <w:rPr>
          <w:b w:val="false"/>
          <w:bCs w:val="false"/>
        </w:rPr>
        <w:t xml:space="preserve">Când plângerea a fost depusă la organul de cercetare penală, acesta este obligat ca în termen de 48 de ore de la primirea ei să o înainteze procurorului împreună cu explicațiile sale, atunci când acestea sunt necesare.</w:t>
      </w:r>
    </w:p>
    <w:p>
      <w:pPr>
        <w:keepNext/>
      </w:pPr>
      <w:r>
        <w:rPr>
          <w:b/>
          <w:bCs/>
        </w:rPr>
        <w:t xml:space="preserve">Articolul 338</w:t>
      </w:r>
    </w:p>
    <w:p>
      <w:pPr>
        <w:keepNext w:val="false"/>
      </w:pPr>
      <w:r>
        <w:rPr>
          <w:b w:val="false"/>
          <w:bCs w:val="false"/>
        </w:rPr>
        <w:t xml:space="preserve">Termenul de rezolvare</w:t>
      </w:r>
    </w:p>
    <w:p>
      <w:pPr>
        <w:keepNext w:val="false"/>
      </w:pPr>
      <w:r>
        <w:rPr>
          <w:b w:val="false"/>
          <w:bCs w:val="false"/>
        </w:rPr>
        <w:t xml:space="preserve">Procurorul este obligat să rezolve plângerea în termen de cel mult 20 de zile de la primire și să comunice de îndată persoanei care a făcut plângerea un exemplar al ordonanței.</w:t>
      </w:r>
    </w:p>
    <w:p>
      <w:pPr>
        <w:keepNext/>
      </w:pPr>
      <w:r>
        <w:rPr>
          <w:b/>
          <w:bCs/>
        </w:rPr>
        <w:t xml:space="preserve">Articolul 339</w:t>
      </w:r>
    </w:p>
    <w:p>
      <w:pPr>
        <w:keepNext w:val="false"/>
      </w:pPr>
      <w:r>
        <w:rPr>
          <w:b w:val="false"/>
          <w:bCs w:val="false"/>
        </w:rPr>
        <w:t xml:space="preserve">Plângerea împotriva actelor procurorului</w:t>
      </w:r>
    </w:p>
    <w:p>
      <w:pPr>
        <w:keepNext w:val="false"/>
      </w:pPr>
      <w:r>
        <w:rPr>
          <w:b w:val="false"/>
          <w:bCs w:val="false"/>
        </w:rPr>
        <w:t xml:space="preserve">(1) Plângerea împotriva măsurilor luate sau a actelor efectuate de procuror ori efectuate pe baza dispozițiilor date de acesta se rezolvă, după caz, de prim-procurorul parchetului, de procurorul general al parchetului de pe lângă curtea de apel, de procurorul șef de secție al Parchetului de pe lângă Înalta Curte de Casație și Justiție.</w:t>
      </w:r>
    </w:p>
    <w:p>
      <w:pPr>
        <w:keepNext w:val="false"/>
      </w:pPr>
      <w:r>
        <w:rPr>
          <w:b w:val="false"/>
          <w:bCs w:val="false"/>
        </w:rPr>
        <w:t xml:space="preserve">(la 23-05-2016,</w:t>
      </w:r>
    </w:p>
    <w:p>
      <w:pPr>
        <w:keepNext w:val="false"/>
      </w:pPr>
      <w:r>
        <w:rPr>
          <w:b w:val="false"/>
          <w:bCs w:val="false"/>
        </w:rPr>
        <w:t xml:space="preserve">Alin. (1) al art. 339 a fost modificat de pct. 88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În cazul când măsurile și actele sunt ale prim-procurorului, ale procurorului general al parchetului de pe lângă curtea de apel, ale procurorului șef de secție al Parchetului de pe lângă înalta Curte de Casație și Justiție ori au fost luate sau efectuate pe baza dispozițiilor date de către aceștia, plângerea se rezolvă de procurorul ierarhic superior.</w:t>
      </w:r>
    </w:p>
    <w:p>
      <w:pPr>
        <w:keepNext w:val="false"/>
      </w:pPr>
      <w:r>
        <w:rPr>
          <w:b w:val="false"/>
          <w:bCs w:val="false"/>
        </w:rPr>
        <w:t xml:space="preserve">(la 23-05-2016,</w:t>
      </w:r>
    </w:p>
    <w:p>
      <w:pPr>
        <w:keepNext w:val="false"/>
      </w:pPr>
      <w:r>
        <w:rPr>
          <w:b w:val="false"/>
          <w:bCs w:val="false"/>
        </w:rPr>
        <w:t xml:space="preserve">Alin. (2) al art. 339 a fost modificat de pct. 88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Dispozițiile alin. (1) și (2) se aplică în mod corespunzător atunci când ierarhia funcțiilor într-o structură a parchetului e stabilită prin lege specială.</w:t>
      </w:r>
    </w:p>
    <w:p>
      <w:pPr>
        <w:keepNext w:val="false"/>
      </w:pPr>
      <w:r>
        <w:rPr>
          <w:b w:val="false"/>
          <w:bCs w:val="false"/>
        </w:rPr>
        <w:t xml:space="preserve">(4) În cazul soluțiilor de clasare, plângerea se face în termen de 20 de zile de la comunicarea copiei actului prin care s-a dispus soluția.</w:t>
      </w:r>
    </w:p>
    <w:p>
      <w:pPr>
        <w:keepNext w:val="false"/>
      </w:pPr>
      <w:r>
        <w:rPr>
          <w:b w:val="false"/>
          <w:bCs w:val="false"/>
        </w:rPr>
        <w:t xml:space="preserve">(la 23-05-2016,</w:t>
      </w:r>
    </w:p>
    <w:p>
      <w:pPr>
        <w:keepNext w:val="false"/>
      </w:pPr>
      <w:r>
        <w:rPr>
          <w:b w:val="false"/>
          <w:bCs w:val="false"/>
        </w:rPr>
        <w:t xml:space="preserve">Alin. (4) al art. 339 a fost modificat de pct. 88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 Ordonanțele prin care se soluționează plângerile împotriva soluțiilor, actelor sau măsurilor nu mai pot fi atacate cu plângere la procurorul ierarhic superior și se comunică persoanei care a făcut plângerea și celorlalte persoane interesate.</w:t>
      </w:r>
    </w:p>
    <w:p>
      <w:pPr>
        <w:keepNext w:val="false"/>
      </w:pPr>
      <w:r>
        <w:rPr>
          <w:b w:val="false"/>
          <w:bCs w:val="false"/>
        </w:rPr>
        <w:t xml:space="preserve">Notă</w:t>
      </w:r>
    </w:p>
    <w:p>
      <w:pPr>
        <w:keepNext w:val="false"/>
      </w:pPr>
      <w:r>
        <w:rPr>
          <w:b w:val="false"/>
          <w:bCs w:val="false"/>
        </w:rPr>
        <w:t xml:space="preserve">Decizie de admitere: RIL nr. 9/2022, publicată în Monitorul Oficial nr. 465 din 10 mai 2022:</w:t>
      </w:r>
    </w:p>
    <w:p>
      <w:pPr>
        <w:keepNext w:val="false"/>
      </w:pPr>
      <w:r>
        <w:rPr>
          <w:b w:val="false"/>
          <w:bCs w:val="false"/>
        </w:rPr>
        <w:t xml:space="preserve">Organul judiciar competent să soluționeze plângerea persoanei nemulțumite în ipoteza în care procurorul ierarhic superior celui care a emis soluția de clasare a admis-o, a infirmat soluția procurorului de caz și a dat o nouă soluție de clasare, pentru alte motive decât cele invocate de petent, în raport cu dispozițiile art. 339 alin. (5) din Codul de procedură penală, este judecătorul de cameră preliminară.</w:t>
      </w:r>
    </w:p>
    <w:p>
      <w:pPr>
        <w:keepNext w:val="false"/>
      </w:pPr>
      <w:r>
        <w:rPr>
          <w:b w:val="false"/>
          <w:bCs w:val="false"/>
        </w:rPr>
        <w:t xml:space="preserve">(6) Dispozițiile art. 336-338 se aplică în mod corespunzător, dacă legea nu dispune altfel.</w:t>
      </w:r>
    </w:p>
    <w:p>
      <w:pPr>
        <w:keepNext w:val="false"/>
      </w:pPr>
      <w:r>
        <w:rPr>
          <w:b w:val="false"/>
          <w:bCs w:val="false"/>
        </w:rPr>
        <w:t xml:space="preserve">Notă</w:t>
      </w:r>
    </w:p>
    <w:p>
      <w:pPr>
        <w:keepNext w:val="false"/>
      </w:pPr>
      <w:r>
        <w:rPr>
          <w:b w:val="false"/>
          <w:bCs w:val="false"/>
        </w:rPr>
        <w:t xml:space="preserve">Decizie de respingere - HP nr. 17/2017, publicată în Monitorul Oficial nr. 495 din 29 iunie 2017</w:t>
      </w:r>
    </w:p>
    <w:p>
      <w:pPr>
        <w:keepNext/>
      </w:pPr>
      <w:r>
        <w:rPr>
          <w:b/>
          <w:bCs/>
        </w:rPr>
        <w:t xml:space="preserve">Articolul 340</w:t>
      </w:r>
    </w:p>
    <w:p>
      <w:pPr>
        <w:keepNext w:val="false"/>
      </w:pPr>
      <w:r>
        <w:rPr>
          <w:b w:val="false"/>
          <w:bCs w:val="false"/>
        </w:rPr>
        <w:t xml:space="preserve">Plângerea împotriva soluțiilor de neurmărire sau netrimitere în judecată</w:t>
      </w:r>
    </w:p>
    <w:p>
      <w:pPr>
        <w:keepNext w:val="false"/>
      </w:pPr>
      <w:r>
        <w:rPr>
          <w:b w:val="false"/>
          <w:bCs w:val="false"/>
        </w:rPr>
        <w:t xml:space="preserve">(1) Persoana a cărei plângere împotriva soluției de clasare, dispusă prin ordonanță sau rechizitoriu, a fost respinsă conform art. 339 poate face plângere, în termen de 20 de zile de la comunicare, la judecătorul de cameră preliminară de la instanța căreia i-ar reveni, potrivit legii, competența să judece cauza în primă instanță.</w:t>
      </w:r>
    </w:p>
    <w:p>
      <w:pPr>
        <w:keepNext w:val="false"/>
      </w:pPr>
      <w:r>
        <w:rPr>
          <w:b w:val="false"/>
          <w:bCs w:val="false"/>
        </w:rPr>
        <w:t xml:space="preserve">(la 23-05-2016,</w:t>
      </w:r>
    </w:p>
    <w:p>
      <w:pPr>
        <w:keepNext w:val="false"/>
      </w:pPr>
      <w:r>
        <w:rPr>
          <w:b w:val="false"/>
          <w:bCs w:val="false"/>
        </w:rPr>
        <w:t xml:space="preserve">Alin. (1) al art. 340 a fost modificat de pct. 89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Dacă plângerea nu a fost rezolvată în termenul prevăzut la art. 338, dreptul de a face plângere poate fi exercitat oricând după împlinirea termenului de 20 de zile în care trebuia soluționată plângerea, dar nu mai târziu de 20 de zile de la data comunicării modului de rezolvare.</w:t>
      </w:r>
    </w:p>
    <w:p>
      <w:pPr>
        <w:keepNext w:val="false"/>
      </w:pPr>
      <w:r>
        <w:rPr>
          <w:b w:val="false"/>
          <w:bCs w:val="false"/>
        </w:rPr>
        <w:t xml:space="preserve">(3) Plângerea trebuie să cuprindă: numele, prenumele, codul numeric personal, calitatea și domiciliul petiționarului ori, pentru persoana juridică, denumirea, sediul, indicarea reprezentantului legal ori convențional, data ordonanței sau a rechizitoriului atacat, numărul de dosar și denumirea parchetului, indicarea motivelor plângerii.</w:t>
      </w:r>
    </w:p>
    <w:p>
      <w:pPr>
        <w:keepNext w:val="false"/>
      </w:pPr>
      <w:r>
        <w:rPr>
          <w:b w:val="false"/>
          <w:bCs w:val="false"/>
        </w:rPr>
        <w:t xml:space="preserve">(la 23-05-2016,</w:t>
      </w:r>
    </w:p>
    <w:p>
      <w:pPr>
        <w:keepNext w:val="false"/>
      </w:pPr>
      <w:r>
        <w:rPr>
          <w:b w:val="false"/>
          <w:bCs w:val="false"/>
        </w:rPr>
        <w:t xml:space="preserve">Alin. (3) al art. 340 a fost introdus de pct. 90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 Dispozițiile art. 289 alin. (3)-(5) se aplică în mod corespunzător.</w:t>
      </w:r>
    </w:p>
    <w:p>
      <w:pPr>
        <w:keepNext w:val="false"/>
      </w:pPr>
      <w:r>
        <w:rPr>
          <w:b w:val="false"/>
          <w:bCs w:val="false"/>
        </w:rPr>
        <w:t xml:space="preserve">(la 23-05-2016,</w:t>
      </w:r>
    </w:p>
    <w:p>
      <w:pPr>
        <w:keepNext w:val="false"/>
      </w:pPr>
      <w:r>
        <w:rPr>
          <w:b w:val="false"/>
          <w:bCs w:val="false"/>
        </w:rPr>
        <w:t xml:space="preserve">Alin. (4) al art. 340 a fost introdus de pct. 90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 În cazul în care nu cuprinde data ordonanței sau a rechizitoriului atacate, numărul de dosar și denumirea parchetului, plângerea se restituie pe cale administrativă, situație în care completarea plângerii poate fi efectuată nu mai târziu de 20 de zile de la data restituirii.</w:t>
      </w:r>
    </w:p>
    <w:p>
      <w:pPr>
        <w:keepNext w:val="false"/>
      </w:pPr>
      <w:r>
        <w:rPr>
          <w:b w:val="false"/>
          <w:bCs w:val="false"/>
        </w:rPr>
        <w:t xml:space="preserve">(la 23-05-2016,</w:t>
      </w:r>
    </w:p>
    <w:p>
      <w:pPr>
        <w:keepNext w:val="false"/>
      </w:pPr>
      <w:r>
        <w:rPr>
          <w:b w:val="false"/>
          <w:bCs w:val="false"/>
        </w:rPr>
        <w:t xml:space="preserve">Alin. (5) al art. 340 a fost introdus de pct. 90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17/2017, publicată în Monitorul Oficial nr. 495 din 29 iunie 2017</w:t>
      </w:r>
    </w:p>
    <w:p>
      <w:pPr>
        <w:keepNext/>
      </w:pPr>
      <w:r>
        <w:rPr>
          <w:b/>
          <w:bCs/>
        </w:rPr>
        <w:t xml:space="preserve">Articolul 341</w:t>
      </w:r>
    </w:p>
    <w:p>
      <w:pPr>
        <w:keepNext w:val="false"/>
      </w:pPr>
      <w:r>
        <w:rPr>
          <w:b w:val="false"/>
          <w:bCs w:val="false"/>
        </w:rPr>
        <w:t xml:space="preserve">Soluționarea plângerii de către judecătorul de cameră preliminară</w:t>
      </w:r>
    </w:p>
    <w:p>
      <w:pPr>
        <w:keepNext w:val="false"/>
      </w:pPr>
      <w:r>
        <w:rPr>
          <w:b w:val="false"/>
          <w:bCs w:val="false"/>
        </w:rPr>
        <w:t xml:space="preserve">(1) După înregistrarea plângerii la instanța competentă, aceasta se trimite în aceeași zi judecătorului de cameră preliminară. Plângerea greșit îndreptată se trimite pe cale administrativă organului judiciar competent.</w:t>
      </w:r>
    </w:p>
    <w:p>
      <w:pPr>
        <w:keepNext w:val="false"/>
      </w:pPr>
      <w:r>
        <w:rPr>
          <w:b w:val="false"/>
          <w:bCs w:val="false"/>
        </w:rPr>
        <w:t xml:space="preserve">(2) Judecătorul de cameră preliminară stabilește termenul de soluționare și dispune citarea petentului și a intimaților și încunoștințarea procurorului, cu mențiunea că pot depune note scrise cu privire la admisibilitatea ori temeinicia plângerii. Dacă în cauză a fost pusă în mișcare acțiunea penală, petentul și intimații pot formula cereri și ridica excepții și cu privire la legalitatea administrării probelor ori a efectuării urmăririi penale.</w:t>
      </w:r>
    </w:p>
    <w:p>
      <w:pPr>
        <w:keepNext w:val="false"/>
      </w:pPr>
      <w:r>
        <w:rPr>
          <w:b w:val="false"/>
          <w:bCs w:val="false"/>
        </w:rPr>
        <w:t xml:space="preserve">(la 23-05-2016,</w:t>
      </w:r>
    </w:p>
    <w:p>
      <w:pPr>
        <w:keepNext w:val="false"/>
      </w:pPr>
      <w:r>
        <w:rPr>
          <w:b w:val="false"/>
          <w:bCs w:val="false"/>
        </w:rPr>
        <w:t xml:space="preserve">Alin. (2) al art. 341 a fost modificat de pct. 91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Procurorul, în termen de cel mult 3 zile de la primirea comunicării prevăzute la alin. (2), transmite judecătorului de cameră preliminară dosarul cauzei.</w:t>
      </w:r>
    </w:p>
    <w:p>
      <w:pPr>
        <w:keepNext w:val="false"/>
      </w:pPr>
      <w:r>
        <w:rPr>
          <w:b w:val="false"/>
          <w:bCs w:val="false"/>
        </w:rPr>
        <w:t xml:space="preserve">(4) În situația în care plângerea a fost depusă la procuror, acesta o va înainta, împreună cu dosarul cauzei, instanței competente.</w:t>
      </w:r>
    </w:p>
    <w:p>
      <w:pPr>
        <w:keepNext w:val="false"/>
      </w:pPr>
      <w:r>
        <w:rPr>
          <w:b w:val="false"/>
          <w:bCs w:val="false"/>
        </w:rPr>
        <w:t xml:space="preserve">(5) Plângerea se soluționează în camera de consiliu, cu participarea procurorului, prin încheiere motivată, pronunțată în camera de consiliu. Neprezentarea persoanelor citate conform alin. (2) nu împiedică soluționarea plângerii.</w:t>
      </w:r>
    </w:p>
    <w:p>
      <w:pPr>
        <w:keepNext w:val="false"/>
      </w:pPr>
      <w:r>
        <w:rPr>
          <w:b w:val="false"/>
          <w:bCs w:val="false"/>
        </w:rPr>
        <w:t xml:space="preserve">(la 23-05-2016,</w:t>
      </w:r>
    </w:p>
    <w:p>
      <w:pPr>
        <w:keepNext w:val="false"/>
      </w:pPr>
      <w:r>
        <w:rPr>
          <w:b w:val="false"/>
          <w:bCs w:val="false"/>
        </w:rPr>
        <w:t xml:space="preserve">Alin. (5) al art. 341 a fost modificat de pct. 91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(5^1) Judecătorul de cameră preliminară, soluționând plângerea, în cazul prevăzut la alin. (6) verifică soluția atacată pe baza lucrărilor și a materialului din dosarul de urmărire penală și a oricăror înscrisuri noi prezentate, iar în cazul prevăzut la alin. (7), pe baza lucrărilor și a materialului din dosarul de urmărire penală și a oricăror alte mijloace de probă.</w:t>
      </w:r>
    </w:p>
    <w:p>
      <w:pPr>
        <w:keepNext w:val="false"/>
      </w:pPr>
      <w:r>
        <w:rPr>
          <w:b w:val="false"/>
          <w:bCs w:val="false"/>
        </w:rPr>
        <w:t xml:space="preserve">(la 09-07-2023,</w:t>
      </w:r>
    </w:p>
    <w:p>
      <w:pPr>
        <w:keepNext w:val="false"/>
      </w:pPr>
      <w:r>
        <w:rPr>
          <w:b w:val="false"/>
          <w:bCs w:val="false"/>
        </w:rPr>
        <w:t xml:space="preserve">Alineatul (5^1), Articolul 341, Capitolul VII, Titlul I, Partea SPECIALĂ a fost modificat de Punctul 36.,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(6) În cauzele în care nu s-a dispus punerea în mișcare a acțiunii penale, judecătorul de cameră preliminară poate dispune una dintre următoarele soluții:</w:t>
      </w:r>
    </w:p>
    <w:p>
      <w:pPr>
        <w:keepNext w:val="false"/>
      </w:pPr>
      <w:r>
        <w:rPr>
          <w:b w:val="false"/>
          <w:bCs w:val="false"/>
        </w:rPr>
        <w:t xml:space="preserve">a) respinge plângerea, ca tardivă sau inadmisibilă ori, după caz, ca nefondată;</w:t>
      </w:r>
    </w:p>
    <w:p>
      <w:pPr>
        <w:keepNext w:val="false"/>
      </w:pPr>
      <w:r>
        <w:rPr>
          <w:b w:val="false"/>
          <w:bCs w:val="false"/>
        </w:rPr>
        <w:t xml:space="preserve">b) admite plângerea, desființează soluția atacată și trimite motivat cauza la procuror pentru a începe sau pentru a completa urmărirea penală ori, după caz, pentru a pune în mișcare acțiunea penală și a completa urmărirea penală;</w:t>
      </w:r>
    </w:p>
    <w:p>
      <w:pPr>
        <w:keepNext w:val="false"/>
      </w:pPr>
      <w:r>
        <w:rPr>
          <w:b w:val="false"/>
          <w:bCs w:val="false"/>
        </w:rPr>
        <w:t xml:space="preserve">c) admite plângerea și schimbă temeiul de drept al soluției de clasare atacate, dacă prin aceasta nu se creează o situație mai grea pentru persoana care a făcut plângerea*).</w:t>
      </w:r>
    </w:p>
    <w:p>
      <w:pPr>
        <w:keepNext w:val="false"/>
      </w:pPr>
      <w:r>
        <w:rPr>
          <w:b w:val="false"/>
          <w:bCs w:val="false"/>
        </w:rPr>
        <w:t xml:space="preserve">Notă</w:t>
      </w:r>
    </w:p>
    <w:p>
      <w:pPr>
        <w:keepNext w:val="false"/>
      </w:pPr>
      <w:r>
        <w:rPr>
          <w:b w:val="false"/>
          <w:bCs w:val="false"/>
        </w:rPr>
        <w:t xml:space="preserve">*) Prin DECIZIA CURȚII CONSTITUȚIONALE nr. 733 din 29 octombrie 2015, publicată în MONITORUL OFICIAL nr. 59 din 27 ianuarie 2016, s-a constatat neconstituționalitatea dispozițiilor art. 341 alin. (6) lit. c) și, prin extindere, ale art. 341 alin. (7) pct. 2 lit. d) din Codul de procedură penală, prin împiedicarea accesului la justiție în cazul soluțiilor de renunțare la urmărirea penală.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27 ianuarie 2016-12 martie 2016, dispozițiile invocate mai sus, prin împiedicarea accesului la justiție în cazul soluțiilor de renunțare la urmărirea penală, au fost suspendate de drept, încetându-și efectele juridice în data de 13 martie 2016, întrucât legiuitorul nu a intervenit pentru modificarea prevederilor atacate.</w:t>
      </w:r>
    </w:p>
    <w:p>
      <w:pPr>
        <w:keepNext w:val="false"/>
      </w:pPr>
      <w:r>
        <w:rPr>
          <w:b w:val="false"/>
          <w:bCs w:val="false"/>
        </w:rPr>
        <w:t xml:space="preserve">Notă</w:t>
      </w:r>
    </w:p>
    <w:p>
      <w:pPr>
        <w:keepNext w:val="false"/>
      </w:pPr>
      <w:r>
        <w:rPr>
          <w:b w:val="false"/>
          <w:bCs w:val="false"/>
        </w:rPr>
        <w:t xml:space="preserve">Decizie de admitere - HP nr. 33/2015, publicată în Monitorul Oficial nr. 36 din 19 ianuarie 2016:</w:t>
      </w:r>
    </w:p>
    <w:p>
      <w:pPr>
        <w:keepNext w:val="false"/>
      </w:pPr>
      <w:r>
        <w:rPr>
          <w:b w:val="false"/>
          <w:bCs w:val="false"/>
        </w:rPr>
        <w:t xml:space="preserve">În aplicarea dispozițiilor art. 341 alin. (6) lit. c) din Codul de procedură penală, judecătorul de cameră preliminară învestit cu soluționarea plângerii împotriva soluției de renunțare la urmărirea penală poate dispune admiterea plângerii și schimbarea soluției de renunțare la urmărirea penală în soluția de clasare, atunci când petentul invocă unul din temeiurile de drept care atrag ca și consecință imediată pronunțarea unei soluții de clasare.</w:t>
      </w:r>
    </w:p>
    <w:p>
      <w:pPr>
        <w:keepNext w:val="false"/>
      </w:pPr>
      <w:r>
        <w:rPr>
          <w:b w:val="false"/>
          <w:bCs w:val="false"/>
        </w:rPr>
        <w:t xml:space="preserve">(7) În cauzele în care s-a dispus punerea în mișcare a acțiunii penale, judecătorul de cameră preliminară:</w:t>
      </w:r>
    </w:p>
    <w:p>
      <w:pPr>
        <w:keepNext w:val="false"/>
      </w:pPr>
      <w:r>
        <w:rPr>
          <w:b w:val="false"/>
          <w:bCs w:val="false"/>
        </w:rPr>
        <w:t xml:space="preserve">1.</w:t>
      </w:r>
    </w:p>
    <w:p>
      <w:pPr>
        <w:keepNext w:val="false"/>
      </w:pPr>
      <w:r>
        <w:rPr>
          <w:b w:val="false"/>
          <w:bCs w:val="false"/>
        </w:rPr>
        <w:t xml:space="preserve">respinge plângerea ca tardivă sau inadmisibilă;</w:t>
      </w:r>
    </w:p>
    <w:p>
      <w:pPr>
        <w:keepNext w:val="false"/>
      </w:pPr>
      <w:r>
        <w:rPr>
          <w:b w:val="false"/>
          <w:bCs w:val="false"/>
        </w:rPr>
        <w:t xml:space="preserve">2.</w:t>
      </w:r>
    </w:p>
    <w:p>
      <w:pPr>
        <w:keepNext w:val="false"/>
      </w:pPr>
      <w:r>
        <w:rPr>
          <w:b w:val="false"/>
          <w:bCs w:val="false"/>
        </w:rPr>
        <w:t xml:space="preserve">verifică legalitatea administrării probelor și a efectuării urmăririi penale, exclude probele nelegal administrate ori, după caz, sancționează potrivit art. 280-282 actele de urmărire penală efectuate cu încălcarea legii și:</w:t>
      </w:r>
    </w:p>
    <w:p>
      <w:pPr>
        <w:keepNext w:val="false"/>
      </w:pPr>
      <w:r>
        <w:rPr>
          <w:b w:val="false"/>
          <w:bCs w:val="false"/>
        </w:rPr>
        <w:t xml:space="preserve">a) respinge plângerea ca nefondată;</w:t>
      </w:r>
    </w:p>
    <w:p>
      <w:pPr>
        <w:keepNext w:val="false"/>
      </w:pPr>
      <w:r>
        <w:rPr>
          <w:b w:val="false"/>
          <w:bCs w:val="false"/>
        </w:rPr>
        <w:t xml:space="preserve">b) admite plângerea, desființează soluția atacată și trimite motivat cauza la procuror pentru a completa urmărirea penală;</w:t>
      </w:r>
    </w:p>
    <w:p>
      <w:pPr>
        <w:keepNext w:val="false"/>
      </w:pPr>
      <w:r>
        <w:rPr>
          <w:b w:val="false"/>
          <w:bCs w:val="false"/>
        </w:rPr>
        <w:t xml:space="preserve">c) admite plângerea, desființează soluția atacată și dispune începerea judecății cu privire la faptele și persoanele pentru care, în cursul cercetării penale, a fost pusă în mișcare acțiunea penală, când probele legal administrate sunt suficiente, trimițând dosarul spre repartizare aleatorie;</w:t>
      </w:r>
    </w:p>
    <w:p>
      <w:pPr>
        <w:keepNext w:val="false"/>
      </w:pPr>
      <w:r>
        <w:rPr>
          <w:b w:val="false"/>
          <w:bCs w:val="false"/>
        </w:rPr>
        <w:t xml:space="preserve">d) admite plângerea și schimbă temeiul de drept al soluției de clasare atacate, dacă prin aceasta nu se creează o situație mai grea pentru persoana care a făcut plângerea*).</w:t>
      </w:r>
    </w:p>
    <w:p>
      <w:pPr>
        <w:keepNext w:val="false"/>
      </w:pPr>
      <w:r>
        <w:rPr>
          <w:b w:val="false"/>
          <w:bCs w:val="false"/>
        </w:rPr>
        <w:t xml:space="preserve">Notă</w:t>
      </w:r>
    </w:p>
    <w:p>
      <w:pPr>
        <w:keepNext w:val="false"/>
      </w:pPr>
      <w:r>
        <w:rPr>
          <w:b w:val="false"/>
          <w:bCs w:val="false"/>
        </w:rPr>
        <w:t xml:space="preserve">*) Prin DECIZIA CURȚII CONSTITUȚIONALE nr. 733 din 29 octombrie 2015, publicată în MONITORUL OFICIAL nr. 59 din 27 ianuarie 2016, s-a constatat neconstituționalitatea dispozițiilor art. 341 alin. (6) lit. c) și, prin extindere, ale art. 341 alin. (7) pct. 2 lit. d) din Codul de procedură penală, prin împiedicarea accesului la justiție în cazul soluțiilor de renunțare la urmărirea penală.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27 ianuarie 2016-12 martie 2016, dispozițiile invocate mai sus, prin împiedicarea accesului la justiție în cazul soluțiilor de renunțare la urmărirea penală, au fost suspendate de drept, încetându-și efectele juridice în data de 13 martie 2016, întrucât legiuitorul nu a intervenit pentru modificarea prevederilor atacate.</w:t>
      </w:r>
    </w:p>
    <w:p>
      <w:pPr>
        <w:keepNext w:val="false"/>
      </w:pPr>
      <w:r>
        <w:rPr>
          <w:b w:val="false"/>
          <w:bCs w:val="false"/>
        </w:rPr>
        <w:t xml:space="preserve">(7^1) În cazul în care, ulterior sesizării judecătorului de cameră preliminară, procurorul ierarhic superior admite plângerea și dispune infirmarea soluției atacate, plângerea va fi respinsă ca rămasă fără obiect. Cheltuielile judiciare avansate de stat rămân în sarcina acestuia.</w:t>
      </w:r>
    </w:p>
    <w:p>
      <w:pPr>
        <w:keepNext w:val="false"/>
      </w:pPr>
      <w:r>
        <w:rPr>
          <w:b w:val="false"/>
          <w:bCs w:val="false"/>
        </w:rPr>
        <w:t xml:space="preserve">(la 23-05-2016,</w:t>
      </w:r>
    </w:p>
    <w:p>
      <w:pPr>
        <w:keepNext w:val="false"/>
      </w:pPr>
      <w:r>
        <w:rPr>
          <w:b w:val="false"/>
          <w:bCs w:val="false"/>
        </w:rPr>
        <w:t xml:space="preserve">Alin. (7^1) al art. 341 a fost introdus de pct. 93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(8) Încheierea prin care s-a pronunțat una dintre soluțiile prevăzute la alin. (6), alin. (7) pct. 1, pct. 2 lit. a), b) și d) și alin. (7^1) este definitivă.</w:t>
      </w:r>
    </w:p>
    <w:p>
      <w:pPr>
        <w:keepNext w:val="false"/>
      </w:pPr>
      <w:r>
        <w:rPr>
          <w:b w:val="false"/>
          <w:bCs w:val="false"/>
        </w:rPr>
        <w:t xml:space="preserve">(la 23-05-2016,</w:t>
      </w:r>
    </w:p>
    <w:p>
      <w:pPr>
        <w:keepNext w:val="false"/>
      </w:pPr>
      <w:r>
        <w:rPr>
          <w:b w:val="false"/>
          <w:bCs w:val="false"/>
        </w:rPr>
        <w:t xml:space="preserve">Alin. (8) al art. 341 a fost modificat de pct. 94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(9) În cazul prevăzut la alin. (7) pct. 2 lit. c), în termen de 3 zile de la comunicarea încheierii procurorul, petentul și intimații pot face, motivat, contestație cu privire la dispoziția de începere a judecății, precum și cu privire la modul de soluționare a excepțiilor privind legalitatea administrării probelor și a efectuării urmăririi penale.</w:t>
      </w:r>
    </w:p>
    <w:p>
      <w:pPr>
        <w:keepNext w:val="false"/>
      </w:pPr>
      <w:r>
        <w:rPr>
          <w:b w:val="false"/>
          <w:bCs w:val="false"/>
        </w:rPr>
        <w:t xml:space="preserve">(la 09-07-2023,</w:t>
      </w:r>
    </w:p>
    <w:p>
      <w:pPr>
        <w:keepNext w:val="false"/>
      </w:pPr>
      <w:r>
        <w:rPr>
          <w:b w:val="false"/>
          <w:bCs w:val="false"/>
        </w:rPr>
        <w:t xml:space="preserve">Alineatul (9), Articolul 341, Capitolul VII, Titlul I, Partea SPECIALĂ a fost modificat de Punctul 36.,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(10) Contestația se depune la judecătorul care a soluționat plângerea și se înaintează spre soluționare judecătorului de cameră preliminară de la instanța ierarhic superioară ori, când instanța sesizată cu plângere este Înalta Curte de Casație și Justiție, completului competent potrivit legii, care o soluționează în camera de consiliu, cu citarea petentului și a intimaților și cu participarea procurorului, prin încheiere motivată, pronunțată în camera de consiliu, putând dispune una dintre următoarele soluții:</w:t>
      </w:r>
    </w:p>
    <w:p>
      <w:pPr>
        <w:keepNext w:val="false"/>
      </w:pPr>
      <w:r>
        <w:rPr>
          <w:b w:val="false"/>
          <w:bCs w:val="false"/>
        </w:rPr>
        <w:t xml:space="preserve">a) respinge contestația ca tardivă, inadmisibilă ori, după caz, ca nefondată, și menține dispoziția de începere a judecății;</w:t>
      </w:r>
    </w:p>
    <w:p>
      <w:pPr>
        <w:keepNext w:val="false"/>
      </w:pPr>
      <w:r>
        <w:rPr>
          <w:b w:val="false"/>
          <w:bCs w:val="false"/>
        </w:rPr>
        <w:t xml:space="preserve">b) admite contestația, desființează încheierea și rejudecă plângerea potrivit alin. (7) pct. 2, dacă excepțiile cu privire la legalitatea administrării probelor ori a efectuării urmăririi penale au fost greșit soluționate.</w:t>
      </w:r>
    </w:p>
    <w:p>
      <w:pPr>
        <w:keepNext w:val="false"/>
      </w:pPr>
      <w:r>
        <w:rPr>
          <w:b w:val="false"/>
          <w:bCs w:val="false"/>
        </w:rPr>
        <w:t xml:space="preserve">(la 23-05-2016,</w:t>
      </w:r>
    </w:p>
    <w:p>
      <w:pPr>
        <w:keepNext w:val="false"/>
      </w:pPr>
      <w:r>
        <w:rPr>
          <w:b w:val="false"/>
          <w:bCs w:val="false"/>
        </w:rPr>
        <w:t xml:space="preserve">Alin. (10) al art. 341 a fost modificat de pct. 94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(11) Probele care au fost excluse nu pot fi avute în vedere la judecarea în fond a cauzei.</w:t>
      </w:r>
    </w:p>
    <w:p>
      <w:pPr>
        <w:keepNext w:val="false"/>
      </w:pPr>
      <w:r>
        <w:rPr>
          <w:b w:val="false"/>
          <w:bCs w:val="false"/>
        </w:rPr>
        <w:t xml:space="preserve">(la 01-02-2014,</w:t>
      </w:r>
    </w:p>
    <w:p>
      <w:pPr>
        <w:keepNext/>
      </w:pPr>
      <w:r>
        <w:rPr>
          <w:b/>
          <w:bCs/>
        </w:rPr>
        <w:t xml:space="preserve">Art. 341 a fost modificat de pct. 218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RIL nr. 14/2016, publicată în Monitorul Oficial nr. 913 din 14 noiembrie 2016</w:t>
      </w:r>
    </w:p>
    <w:p>
      <w:pPr>
        <w:keepNext w:val="false"/>
      </w:pPr>
      <w:r>
        <w:rPr>
          <w:b w:val="false"/>
          <w:bCs w:val="false"/>
        </w:rPr>
        <w:t xml:space="preserve">Decizie de respingere - HP nr. 19/2016, publicată în Monitorul Oficial nr. 874 din 1 noiembrie 2016</w:t>
      </w:r>
    </w:p>
    <w:p>
      <w:pPr>
        <w:keepNext w:val="false"/>
      </w:pPr>
      <w:r>
        <w:rPr>
          <w:b w:val="false"/>
          <w:bCs w:val="false"/>
        </w:rPr>
        <w:t xml:space="preserve">Titlul II</w:t>
      </w:r>
    </w:p>
    <w:p>
      <w:pPr>
        <w:keepNext w:val="false"/>
      </w:pPr>
      <w:r>
        <w:rPr>
          <w:b w:val="false"/>
          <w:bCs w:val="false"/>
        </w:rPr>
        <w:t xml:space="preserve">Camera preliminară</w:t>
      </w:r>
    </w:p>
    <w:p>
      <w:pPr>
        <w:keepNext/>
      </w:pPr>
      <w:r>
        <w:rPr>
          <w:b/>
          <w:bCs/>
        </w:rPr>
        <w:t xml:space="preserve">Articolul 342</w:t>
      </w:r>
    </w:p>
    <w:p>
      <w:pPr>
        <w:keepNext w:val="false"/>
      </w:pPr>
      <w:r>
        <w:rPr>
          <w:b w:val="false"/>
          <w:bCs w:val="false"/>
        </w:rPr>
        <w:t xml:space="preserve">Obiectul procedurii în camera preliminară</w:t>
      </w:r>
    </w:p>
    <w:p>
      <w:pPr>
        <w:keepNext w:val="false"/>
      </w:pPr>
      <w:r>
        <w:rPr>
          <w:b w:val="false"/>
          <w:bCs w:val="false"/>
        </w:rPr>
        <w:t xml:space="preserve">Obiectul procedurii camerei preliminare îl constituie verificarea, după trimiterea în judecată, a competenței și a legalității sesizării instanței, precum și verificarea legalității administrării probelor și a efectuării actelor de către organele de urmărire penală.</w:t>
      </w:r>
    </w:p>
    <w:p>
      <w:pPr>
        <w:keepNext w:val="false"/>
      </w:pPr>
      <w:r>
        <w:rPr>
          <w:b w:val="false"/>
          <w:bCs w:val="false"/>
        </w:rPr>
        <w:t xml:space="preserve">(la 01-02-2014,</w:t>
      </w:r>
    </w:p>
    <w:p>
      <w:pPr>
        <w:keepNext/>
      </w:pPr>
      <w:r>
        <w:rPr>
          <w:b/>
          <w:bCs/>
        </w:rPr>
        <w:t xml:space="preserve">Art. 342 a fost modificat de pct. 219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343</w:t>
      </w:r>
    </w:p>
    <w:p>
      <w:pPr>
        <w:keepNext w:val="false"/>
      </w:pPr>
      <w:r>
        <w:rPr>
          <w:b w:val="false"/>
          <w:bCs w:val="false"/>
        </w:rPr>
        <w:t xml:space="preserve">Durata procedurii în camera preliminară</w:t>
      </w:r>
    </w:p>
    <w:p>
      <w:pPr>
        <w:keepNext w:val="false"/>
      </w:pPr>
      <w:r>
        <w:rPr>
          <w:b w:val="false"/>
          <w:bCs w:val="false"/>
        </w:rPr>
        <w:t xml:space="preserve">Durata procedurii în camera preliminară este de cel mult 60 de zile de la data înregistrării cauzei la instanță.</w:t>
      </w:r>
    </w:p>
    <w:p>
      <w:pPr>
        <w:keepNext w:val="false"/>
      </w:pPr>
      <w:r>
        <w:rPr>
          <w:b w:val="false"/>
          <w:bCs w:val="false"/>
        </w:rPr>
        <w:t xml:space="preserve">(la 01-02-2014,</w:t>
      </w:r>
    </w:p>
    <w:p>
      <w:pPr>
        <w:keepNext/>
      </w:pPr>
      <w:r>
        <w:rPr>
          <w:b/>
          <w:bCs/>
        </w:rPr>
        <w:t xml:space="preserve">Art. 343 a fost modificat de pct. 220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344</w:t>
      </w:r>
    </w:p>
    <w:p>
      <w:pPr>
        <w:keepNext w:val="false"/>
      </w:pPr>
      <w:r>
        <w:rPr>
          <w:b w:val="false"/>
          <w:bCs w:val="false"/>
        </w:rPr>
        <w:t xml:space="preserve">Măsurile premergătoare</w:t>
      </w:r>
    </w:p>
    <w:p>
      <w:pPr>
        <w:keepNext w:val="false"/>
      </w:pPr>
      <w:r>
        <w:rPr>
          <w:b w:val="false"/>
          <w:bCs w:val="false"/>
        </w:rPr>
        <w:t xml:space="preserve">(1) După sesizarea instanței prin rechizitoriu, dosarul se repartizează aleatoriu judecătorului de cameră preliminară.</w:t>
      </w:r>
    </w:p>
    <w:p>
      <w:pPr>
        <w:keepNext w:val="false"/>
      </w:pPr>
      <w:r>
        <w:rPr>
          <w:b w:val="false"/>
          <w:bCs w:val="false"/>
        </w:rPr>
        <w:t xml:space="preserve">(2) Copia certificată a rechizitoriului și, după caz, traducerea autorizată a acestuia se comunică inculpatului la locul de deținere ori, după caz, la adresa unde locuiește sau la adresa la care a solicitat comunicarea actelor de procedură. Inculpatului, celorlalte părți și persoanei vătămate li se aduc la cunoștință obiectul procedurii în camera preliminară, dreptul de a-și angaja un apărător și termenul în care, de la data comunicării, pot formula în scris cereri și excepții cu privire la legalitatea sesizării instanței, legalitatea administrării probelor și a efectuării actelor de către organele de urmărire penală. Termenul este stabilit de către judecătorul de cameră preliminară, în funcție de complexitatea și particularitățile cauzei, dar nu poate fi mai scurt de 20 de zile.</w:t>
      </w:r>
    </w:p>
    <w:p>
      <w:pPr>
        <w:keepNext w:val="false"/>
      </w:pPr>
      <w:r>
        <w:rPr>
          <w:b w:val="false"/>
          <w:bCs w:val="false"/>
        </w:rPr>
        <w:t xml:space="preserve">(la 02-05-2016,</w:t>
      </w:r>
    </w:p>
    <w:p>
      <w:pPr>
        <w:keepNext w:val="false"/>
      </w:pPr>
      <w:r>
        <w:rPr>
          <w:b w:val="false"/>
          <w:bCs w:val="false"/>
        </w:rPr>
        <w:t xml:space="preserve">Alin. (2) al art. 344 a fost modificat de pct. 9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RIL nr. 14/2018, publicată în Monitorul Oficial nr. 765 din 5 septembrie 2018:</w:t>
      </w:r>
    </w:p>
    <w:p>
      <w:pPr>
        <w:keepNext w:val="false"/>
      </w:pPr>
      <w:r>
        <w:rPr>
          <w:b w:val="false"/>
          <w:bCs w:val="false"/>
        </w:rPr>
        <w:t xml:space="preserve">În interpretarea și aplicarea unitară a dispozițiilor prevăzute de art. 344 alin. (2) din Codul de procedură penală stabilește următoarele:</w:t>
      </w:r>
    </w:p>
    <w:p>
      <w:pPr>
        <w:keepNext w:val="false"/>
      </w:pPr>
      <w:r>
        <w:rPr>
          <w:b w:val="false"/>
          <w:bCs w:val="false"/>
        </w:rPr>
        <w:t xml:space="preserve">Termenul în care inculpatul, persoana vătămată și celelalte părți pot formula în scris cereri și excepții cu privire la legalitatea sesizării instanței, legalitatea administrării probelor și a efectuării actelor de către organele de urmărire penală este un termen de recomandare.</w:t>
      </w:r>
    </w:p>
    <w:p>
      <w:pPr>
        <w:keepNext w:val="false"/>
      </w:pPr>
      <w:r>
        <w:rPr>
          <w:b w:val="false"/>
          <w:bCs w:val="false"/>
        </w:rPr>
        <w:t xml:space="preserve">(3) În cazurile prevăzute la art. 90, judecătorul de cameră preliminară ia măsuri pentru desemnarea unui apărător din oficiu și stabilește, în funcție de complexitatea și particularitățile cauzei, termenul în care acesta poate formula în scris cereri și excepții cu privire la legalitatea sesizării instanței, legalitatea administrării probelor și a efectuării actelor de către organele de urmărire penală, care nu poate fi mai scurt de 20 de zile.</w:t>
      </w:r>
    </w:p>
    <w:p>
      <w:pPr>
        <w:keepNext w:val="false"/>
      </w:pPr>
      <w:r>
        <w:rPr>
          <w:b w:val="false"/>
          <w:bCs w:val="false"/>
        </w:rPr>
        <w:t xml:space="preserve">(la 02-05-2016,</w:t>
      </w:r>
    </w:p>
    <w:p>
      <w:pPr>
        <w:keepNext w:val="false"/>
      </w:pPr>
      <w:r>
        <w:rPr>
          <w:b w:val="false"/>
          <w:bCs w:val="false"/>
        </w:rPr>
        <w:t xml:space="preserve">Alin. (3) al art. 344 a fost modificat de pct. 9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(4) La expirarea termenelor prevăzute la alin. (2) și (3), dacă s-au formulat cereri sau excepții ori dacă a ridicat excepții din oficiu, judecătorul de cameră preliminară stabilește termenul pentru soluționarea acestora, cu citarea părților și a persoanei vătămate și cu participarea procurorului.</w:t>
      </w:r>
    </w:p>
    <w:p>
      <w:pPr>
        <w:keepNext w:val="false"/>
      </w:pPr>
      <w:r>
        <w:rPr>
          <w:b w:val="false"/>
          <w:bCs w:val="false"/>
        </w:rPr>
        <w:t xml:space="preserve">(la 02-05-2016,</w:t>
      </w:r>
    </w:p>
    <w:p>
      <w:pPr>
        <w:keepNext w:val="false"/>
      </w:pPr>
      <w:r>
        <w:rPr>
          <w:b w:val="false"/>
          <w:bCs w:val="false"/>
        </w:rPr>
        <w:t xml:space="preserve">Alin. (4) al art. 344 a fost modificat de pct. 9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344 a fost modificat de pct. 221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345</w:t>
      </w:r>
    </w:p>
    <w:p>
      <w:pPr>
        <w:keepNext w:val="false"/>
      </w:pPr>
      <w:r>
        <w:rPr>
          <w:b w:val="false"/>
          <w:bCs w:val="false"/>
        </w:rPr>
        <w:t xml:space="preserve">Procedura de judecată în camera preliminară</w:t>
      </w:r>
    </w:p>
    <w:p>
      <w:pPr>
        <w:keepNext w:val="false"/>
      </w:pPr>
      <w:r>
        <w:rPr>
          <w:b w:val="false"/>
          <w:bCs w:val="false"/>
        </w:rPr>
        <w:t xml:space="preserve">(1) La termenul stabilit conform art. 344 alin. (4), judecătorul de cameră preliminară soluționează cererile și excepțiile formulate, precum și excepțiile ridicate din oficiu, în camera de consiliu, pe baza lucrărilor și a materialului din dosarul de urmărire penală și a oricăror alte mijloace de probă, ascultând concluziile părților și ale persoanei vătămate, dacă sunt prezente, precum și ale procurorului.</w:t>
      </w:r>
    </w:p>
    <w:p>
      <w:pPr>
        <w:keepNext w:val="false"/>
      </w:pPr>
      <w:r>
        <w:rPr>
          <w:b w:val="false"/>
          <w:bCs w:val="false"/>
        </w:rPr>
        <w:t xml:space="preserve">(la 09-07-2023,</w:t>
      </w:r>
    </w:p>
    <w:p>
      <w:pPr>
        <w:keepNext w:val="false"/>
      </w:pPr>
      <w:r>
        <w:rPr>
          <w:b w:val="false"/>
          <w:bCs w:val="false"/>
        </w:rPr>
        <w:t xml:space="preserve">Alineatul (1), Articolul 345, Titlul II, Partea SPECIALĂ a fost modificat de Punctul 37.,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(1^1) În cazul în care actul de sesizare se întemeiază pe probe ce constituie informații clasificate, judecătorul de cameră preliminară solicită autorității competente, de urgență, declasificarea sau trecerea acestora la un nivel inferior de clasificare și, după caz, acordă apărătorilor părților și ai persoanei vătămate accesul la informațiile clasificate, condiționat de deținerea autorizației de acces prevăzute de lege. Dacă aceștia nu dețin autorizația de acces prevăzută de lege, iar părțile sau, după caz, persoana vătămată nu își desemnează un alt apărător care deține autorizația prevăzută de lege, judecătorul de cameră preliminară ia măsuri pentru desemnarea unor avocați din oficiu care dețin această autorizație.</w:t>
      </w:r>
    </w:p>
    <w:p>
      <w:pPr>
        <w:keepNext w:val="false"/>
      </w:pPr>
      <w:r>
        <w:rPr>
          <w:b w:val="false"/>
          <w:bCs w:val="false"/>
        </w:rPr>
        <w:t xml:space="preserve">(la 09-07-2023,</w:t>
      </w:r>
    </w:p>
    <w:p>
      <w:pPr>
        <w:keepNext/>
      </w:pPr>
      <w:r>
        <w:rPr>
          <w:b/>
          <w:bCs/>
        </w:rPr>
        <w:t xml:space="preserve">Articolul 345, Titlul II, Partea SPECIALĂ a fost completat de Punctul 38.,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(1^2) După consultarea autorității competente, judecătorul de cameră preliminară, prin încheiere, poate refuza motivat accesul la informațiile clasificate dacă acesta ar putea conduce la periclitarea gravă a vieții sau a drepturilor fundamentale ale unei persoane sau dacă refuzul este strict necesar pentru apărarea securității naționale ori a unui alt interes public important. În acest caz, informațiile clasificate nu pot servi la pronunțarea unei soluții de condamnare, de renunțare la aplicarea pedepsei sau de amânare a aplicării pedepsei în cauză.</w:t>
      </w:r>
    </w:p>
    <w:p>
      <w:pPr>
        <w:keepNext w:val="false"/>
      </w:pPr>
      <w:r>
        <w:rPr>
          <w:b w:val="false"/>
          <w:bCs w:val="false"/>
        </w:rPr>
        <w:t xml:space="preserve">(la 09-07-2023,</w:t>
      </w:r>
    </w:p>
    <w:p>
      <w:pPr>
        <w:keepNext/>
      </w:pPr>
      <w:r>
        <w:rPr>
          <w:b/>
          <w:bCs/>
        </w:rPr>
        <w:t xml:space="preserve">Articolul 345, Titlul II, Partea SPECIALĂ a fost completat de Punctul 38.,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(2) Judecătorul de cameră preliminară se pronunță în camera de consiliu, prin încheiere, care se comunică de îndată procurorului, părților și persoanei vătămate.</w:t>
      </w:r>
    </w:p>
    <w:p>
      <w:pPr>
        <w:keepNext w:val="false"/>
      </w:pPr>
      <w:r>
        <w:rPr>
          <w:b w:val="false"/>
          <w:bCs w:val="false"/>
        </w:rPr>
        <w:t xml:space="preserve">(3) În cazul în care judecătorul de cameră preliminară constată neregularități ale actului de sesizare sau în cazul în care sancționează potrivit art. 280-282 actele de urmărire penală efectuate cu încălcarea legii ori dacă exclude una sau mai multe probe administrate, în termen de 5 zile de la comunicarea încheierii, procurorul remediază neregularitățile actului de sesizare și comunică judecătorului de cameră preliminară dacă menține dispoziția de trimitere în judecată ori solicită restituirea cauzei.</w:t>
      </w:r>
    </w:p>
    <w:p>
      <w:pPr>
        <w:keepNext w:val="false"/>
      </w:pPr>
      <w:r>
        <w:rPr>
          <w:b w:val="false"/>
          <w:bCs w:val="false"/>
        </w:rPr>
        <w:t xml:space="preserve">(la 02-05-2016,</w:t>
      </w:r>
    </w:p>
    <w:p>
      <w:pPr>
        <w:keepNext/>
      </w:pPr>
      <w:r>
        <w:rPr>
          <w:b/>
          <w:bCs/>
        </w:rPr>
        <w:t xml:space="preserve">Art. 345 a fost modificat de pct. 10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pPr>
      <w:r>
        <w:rPr>
          <w:b/>
          <w:bCs/>
        </w:rPr>
        <w:t xml:space="preserve">Articolul 346</w:t>
      </w:r>
    </w:p>
    <w:p>
      <w:pPr>
        <w:keepNext w:val="false"/>
      </w:pPr>
      <w:r>
        <w:rPr>
          <w:b w:val="false"/>
          <w:bCs w:val="false"/>
        </w:rPr>
        <w:t xml:space="preserve">Soluțiile</w:t>
      </w:r>
    </w:p>
    <w:p>
      <w:pPr>
        <w:keepNext w:val="false"/>
      </w:pPr>
      <w:r>
        <w:rPr>
          <w:b w:val="false"/>
          <w:bCs w:val="false"/>
        </w:rPr>
        <w:t xml:space="preserve">(1) Dacă nu s-au formulat cereri și excepții în termenele prevăzute la art. 344 alin. (2) și (3) și nici nu a ridicat din oficiu excepții, la expirarea acestor termene, judecătorul de cameră preliminară constată legalitatea sesizării instanței, a administrării probelor și a efectuării actelor de urmărire penală și dispune începerea judecății. Judecătorul de cameră preliminară se pronunță în camera de consiliu, fără citarea părților și a persoanei vătămate și fără participarea procurorului, prin încheiere, care se comunică de îndată acestora.</w:t>
      </w:r>
    </w:p>
    <w:p>
      <w:pPr>
        <w:keepNext w:val="false"/>
      </w:pPr>
      <w:r>
        <w:rPr>
          <w:b w:val="false"/>
          <w:bCs w:val="false"/>
        </w:rPr>
        <w:t xml:space="preserve">(la 02-05-2016,</w:t>
      </w:r>
    </w:p>
    <w:p>
      <w:pPr>
        <w:keepNext w:val="false"/>
      </w:pPr>
      <w:r>
        <w:rPr>
          <w:b w:val="false"/>
          <w:bCs w:val="false"/>
        </w:rPr>
        <w:t xml:space="preserve">Alin. (1) al art. 346 a fost modificat de pct. 11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(2) Dacă respinge cererile și excepțiile invocate ori ridicate din oficiu, în condițiile art. 345 alin. (1) și (2), prin aceeași încheiere judecătorul de cameră preliminară constată legalitatea sesizării instanței, a administrării probelor și a efectuării actelor de urmărire penală și dispune începerea judecății.</w:t>
      </w:r>
    </w:p>
    <w:p>
      <w:pPr>
        <w:keepNext w:val="false"/>
      </w:pPr>
      <w:r>
        <w:rPr>
          <w:b w:val="false"/>
          <w:bCs w:val="false"/>
        </w:rPr>
        <w:t xml:space="preserve">(la 02-05-2016,</w:t>
      </w:r>
    </w:p>
    <w:p>
      <w:pPr>
        <w:keepNext w:val="false"/>
      </w:pPr>
      <w:r>
        <w:rPr>
          <w:b w:val="false"/>
          <w:bCs w:val="false"/>
        </w:rPr>
        <w:t xml:space="preserve">Alin. (2) al art. 346 a fost modificat de pct. 11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(3) Judecătorul de cameră preliminară restituie cauza la parchet dacă:</w:t>
      </w:r>
    </w:p>
    <w:p>
      <w:pPr>
        <w:keepNext w:val="false"/>
      </w:pPr>
      <w:r>
        <w:rPr>
          <w:b w:val="false"/>
          <w:bCs w:val="false"/>
        </w:rPr>
        <w:t xml:space="preserve">a) rechizitoriul este emis de un procuror necompetent după materie sau după calitatea persoanei ori este neregulamentar întocmit, iar neregularitatea nu a fost remediată de procuror în termenul prevăzut la art. 345 alin. (3), dacă neregularitatea atrage imposibilitatea stabilirii obiectului sau limitelor judecății;</w:t>
      </w:r>
    </w:p>
    <w:p>
      <w:pPr>
        <w:keepNext w:val="false"/>
      </w:pPr>
      <w:r>
        <w:rPr>
          <w:b w:val="false"/>
          <w:bCs w:val="false"/>
        </w:rPr>
        <w:t xml:space="preserve">(la 09-07-2023,</w:t>
      </w:r>
    </w:p>
    <w:p>
      <w:pPr>
        <w:keepNext w:val="false"/>
      </w:pPr>
      <w:r>
        <w:rPr>
          <w:b w:val="false"/>
          <w:bCs w:val="false"/>
        </w:rPr>
        <w:t xml:space="preserve">Litera a), Alineatul (3), Articolul 346, Titlul II, Partea SPECIALĂ a fost modificată de Punctul 39.,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b) a exclus toate probele administrate în cursul urmăririi penale;</w:t>
      </w:r>
    </w:p>
    <w:p>
      <w:pPr>
        <w:keepNext w:val="false"/>
      </w:pPr>
      <w:r>
        <w:rPr>
          <w:b w:val="false"/>
          <w:bCs w:val="false"/>
        </w:rPr>
        <w:t xml:space="preserve">c) procurorul solicită restituirea cauzei, în condițiile art. 345 alin. (3), ori nu răspunde în termenul prevăzut de aceleași dispoziții.</w:t>
      </w:r>
    </w:p>
    <w:p>
      <w:pPr>
        <w:keepNext w:val="false"/>
      </w:pPr>
      <w:r>
        <w:rPr>
          <w:b w:val="false"/>
          <w:bCs w:val="false"/>
        </w:rPr>
        <w:t xml:space="preserve">(4) În toate celelalte cazuri în care a constatat neregularități ale actului de sesizare, a exclus una sau mai multe probe administrate ori a sancționat potrivit art. 280-282 actele de urmărire penală efectuate cu încălcarea legii, judecătorul de cameră preliminară dispune începerea judecății.</w:t>
      </w:r>
    </w:p>
    <w:p>
      <w:pPr>
        <w:keepNext w:val="false"/>
      </w:pPr>
      <w:r>
        <w:rPr>
          <w:b w:val="false"/>
          <w:bCs w:val="false"/>
        </w:rPr>
        <w:t xml:space="preserve">(4^1) În cazurile prevăzute la alin. (3) lit. a) și c) și la alin. (4), judecătorul de cameră preliminară se pronunță prin încheiere, în camera de consiliu, cu citarea părților și a persoanei vătămate și cu participarea procurorului. Încheierea se comunică de îndată procurorului, părților și persoanei vătămate.</w:t>
      </w:r>
    </w:p>
    <w:p>
      <w:pPr>
        <w:keepNext w:val="false"/>
      </w:pPr>
      <w:r>
        <w:rPr>
          <w:b w:val="false"/>
          <w:bCs w:val="false"/>
        </w:rPr>
        <w:t xml:space="preserve">(la 02-05-2016,</w:t>
      </w:r>
    </w:p>
    <w:p>
      <w:pPr>
        <w:keepNext w:val="false"/>
      </w:pPr>
      <w:r>
        <w:rPr>
          <w:b w:val="false"/>
          <w:bCs w:val="false"/>
        </w:rPr>
        <w:t xml:space="preserve">Alin. (4^1) al art. 346 a fost introdus de pct. 12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(4^2) În cazul prevăzut la alin. (3) lit. b), restituirea cauzei la procuror se dispune prin încheierea prevăzută la art. 345 alin. (2).</w:t>
      </w:r>
    </w:p>
    <w:p>
      <w:pPr>
        <w:keepNext w:val="false"/>
      </w:pPr>
      <w:r>
        <w:rPr>
          <w:b w:val="false"/>
          <w:bCs w:val="false"/>
        </w:rPr>
        <w:t xml:space="preserve">(la 02-05-2016,</w:t>
      </w:r>
    </w:p>
    <w:p>
      <w:pPr>
        <w:keepNext w:val="false"/>
      </w:pPr>
      <w:r>
        <w:rPr>
          <w:b w:val="false"/>
          <w:bCs w:val="false"/>
        </w:rPr>
        <w:t xml:space="preserve">Alin. (4^2) al art. 346 a fost introdus de pct. 12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(5) Probele excluse nu pot fi avute în vedere la judecata în fond a cauzei.</w:t>
      </w:r>
    </w:p>
    <w:p>
      <w:pPr>
        <w:keepNext w:val="false"/>
      </w:pPr>
      <w:r>
        <w:rPr>
          <w:b w:val="false"/>
          <w:bCs w:val="false"/>
        </w:rPr>
        <w:t xml:space="preserve">(6) Dacă apreciază că instanța sesizată nu este competentă, judecătorul de cameră preliminară procedează potrivit art. 50 și 51, care se aplică în mod corespunzător.</w:t>
      </w:r>
    </w:p>
    <w:p>
      <w:pPr>
        <w:keepNext w:val="false"/>
      </w:pPr>
      <w:r>
        <w:rPr>
          <w:b w:val="false"/>
          <w:bCs w:val="false"/>
        </w:rPr>
        <w:t xml:space="preserve">(7) Judecătorul de cameră preliminară care a dispus începerea judecății exercită funcția de judecată în cauză.</w:t>
      </w:r>
    </w:p>
    <w:p>
      <w:pPr>
        <w:keepNext w:val="false"/>
      </w:pPr>
      <w:r>
        <w:rPr>
          <w:b w:val="false"/>
          <w:bCs w:val="false"/>
        </w:rPr>
        <w:t xml:space="preserve">(la 01-02-2014,</w:t>
      </w:r>
    </w:p>
    <w:p>
      <w:pPr>
        <w:keepNext/>
      </w:pPr>
      <w:r>
        <w:rPr>
          <w:b/>
          <w:bCs/>
        </w:rPr>
        <w:t xml:space="preserve">Art. 346 a fost modificat de pct. 223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347</w:t>
      </w:r>
    </w:p>
    <w:p>
      <w:pPr>
        <w:keepNext w:val="false"/>
      </w:pPr>
      <w:r>
        <w:rPr>
          <w:b w:val="false"/>
          <w:bCs w:val="false"/>
        </w:rPr>
        <w:t xml:space="preserve">Contestația</w:t>
      </w:r>
    </w:p>
    <w:p>
      <w:pPr>
        <w:keepNext w:val="false"/>
      </w:pPr>
      <w:r>
        <w:rPr>
          <w:b w:val="false"/>
          <w:bCs w:val="false"/>
        </w:rPr>
        <w:t xml:space="preserve">(1) În termen de 3 zile de la comunicarea încheierilor prevăzute la art. 346 alin. (1)-(4^2), procurorul, părțile și persoana vătămată pot face contestație. Contestația poate privi și modul de soluționare a cererilor și a excepțiilor.</w:t>
      </w:r>
    </w:p>
    <w:p>
      <w:pPr>
        <w:keepNext w:val="false"/>
      </w:pPr>
      <w:r>
        <w:rPr>
          <w:b w:val="false"/>
          <w:bCs w:val="false"/>
        </w:rPr>
        <w:t xml:space="preserve">(la 02-05-2016,</w:t>
      </w:r>
    </w:p>
    <w:p>
      <w:pPr>
        <w:keepNext w:val="false"/>
      </w:pPr>
      <w:r>
        <w:rPr>
          <w:b w:val="false"/>
          <w:bCs w:val="false"/>
        </w:rPr>
        <w:t xml:space="preserve">Alin. (1) al art. 347 a fost modificat de pct. 13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18 din 17 ianuarie 2017, publicată în MONITORUL OFICIAL nr. 312 din 2 mai 2017, s-a admis excepția de neconstituționalitate, constatându-se că soluția legislativă cuprinsă în dispozițiile art. 347 alin. (1) din Codul de procedură penală, în redactarea anterioară modificării prin Legea nr. 75/2016 privind aprobarea Ordonanței de urgență a Guvernului nr. 82/2014 pentru modificarea și completarea Legii nr. 135/2010 privind Codul de procedură penală, care exclude posibilitatea de a face contestație împotriva soluției prevăzute la art. 346 alin. (2),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(2) Contestația se judecă de către judecătorul de cameră preliminară de la instanța ierarhic superioară celei sesizate. Când instanța sesizată este Înalta Curte de Casație și Justiție, contestația se judecă de către completul competent, potrivit legii.</w:t>
      </w:r>
    </w:p>
    <w:p>
      <w:pPr>
        <w:keepNext w:val="false"/>
      </w:pPr>
      <w:r>
        <w:rPr>
          <w:b w:val="false"/>
          <w:bCs w:val="false"/>
        </w:rPr>
        <w:t xml:space="preserve">(3) Contestația se soluționează în camera de consiliu, cu citarea părților și a persoanei vătămate și cu participarea procurorului. Dispozițiile art. 345 și 346 se aplică în mod corespunzător.</w:t>
      </w:r>
    </w:p>
    <w:p>
      <w:pPr>
        <w:keepNext w:val="false"/>
      </w:pPr>
      <w:r>
        <w:rPr>
          <w:b w:val="false"/>
          <w:bCs w:val="false"/>
        </w:rPr>
        <w:t xml:space="preserve">(la 02-05-2016,</w:t>
      </w:r>
    </w:p>
    <w:p>
      <w:pPr>
        <w:keepNext w:val="false"/>
      </w:pPr>
      <w:r>
        <w:rPr>
          <w:b w:val="false"/>
          <w:bCs w:val="false"/>
        </w:rPr>
        <w:t xml:space="preserve">Alin. (3) al art. 347 a fost modificat de pct. 13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(4) În soluționarea contestației nu pot fi invocate sau ridicate din oficiu alte cereri sau excepții decât cele invocate sau ridicate din oficiu în fața judecătorului de cameră preliminară în procedura desfășurată în fața instanței sesizate cu rechizitoriu, cu excepția cazurilor de nulitate absolută.</w:t>
      </w:r>
    </w:p>
    <w:p>
      <w:pPr>
        <w:keepNext w:val="false"/>
      </w:pPr>
      <w:r>
        <w:rPr>
          <w:b w:val="false"/>
          <w:bCs w:val="false"/>
        </w:rPr>
        <w:t xml:space="preserve">(la 02-05-2016,</w:t>
      </w:r>
    </w:p>
    <w:p>
      <w:pPr>
        <w:keepNext w:val="false"/>
      </w:pPr>
      <w:r>
        <w:rPr>
          <w:b w:val="false"/>
          <w:bCs w:val="false"/>
        </w:rPr>
        <w:t xml:space="preserve">Alin. (4) al art. 347 a fost introdus de pct. 14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347 a fost modificat de pct. 224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Prin DECIZIA CURȚII CONSTITUȚIONALE nr. 641 din 11 noiembrie 2014, publicată în MONITORUL OFICIAL nr. 887 din 5 decembrie 2014, s-a admis excepția de neconstituționalitate a dispozițiilor art. 347 alin. (3) din Codul de procedură penală, constatându-se că dispozițiile art. 347 alin. (3) din Codul de procedură penală raportate la cele ale art. 344 alin. (4), art. 345 alin. (1) și art. 346 alin. (1) din același cod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5 decembrie 2014-19 ianuarie 2015, dispozițiile invocate mai sus sunt suspendate de drept, încetându-și efectele juridice în data de 20 ianuarie 2015, în măsura în care dispozițiile art. 347 alin. (3) din Codul de procedură penală se raportează la cele ale art. 344 alin. (4), art. 345 alin. (1) și art. 346 alin. (1).</w:t>
      </w:r>
    </w:p>
    <w:p>
      <w:pPr>
        <w:keepNext w:val="false"/>
      </w:pPr>
      <w:r>
        <w:rPr>
          <w:b w:val="false"/>
          <w:bCs w:val="false"/>
        </w:rPr>
        <w:t xml:space="preserve">**) Prin DECIZIA CURȚII CONSTITUȚIONALE nr. 631 din 8 octombrie 2015, publicată în MONITORUL OFICIAL nr. 831 din 6 noiembrie 2015, s-a admis excepția de neconstituționalitate referitoare la soluția legislativă cuprinsă în art. 347 alin. (1) din Codul de procedură penală potrivit căreia numai "procurorul și inculpatul" pot face contestație cu privire la modul de soluționare a cererilor și a excepțiilor, precum și împotriva soluțiilor prevăzute la art. 346 alin. (3)-(5), constatându-se că aceasta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6 noiembrie 2015-21 decembrie 2015, soluția legislativă cuprinsă în art. 347 alin. (1) din Codul de procedură penală potrivit căreia numai "procurorul și inculpatul" pot face contestație cu privire la modul de soluționare a cererilor și a excepțiilor, precum și împotriva soluțiilor prevăzute la art. 346 alin. (3)-(5) a fost suspendată de drept, încetându-și efectele juridice în data de 22 decembrie 2015, întrucât legiuitorul nu a intervenit pentru modificarea prevederilor atacate.</w:t>
      </w:r>
    </w:p>
    <w:p>
      <w:pPr>
        <w:keepNext/>
      </w:pPr>
      <w:r>
        <w:rPr>
          <w:b/>
          <w:bCs/>
        </w:rPr>
        <w:t xml:space="preserve">Articolul 348</w:t>
      </w:r>
    </w:p>
    <w:p>
      <w:pPr>
        <w:keepNext w:val="false"/>
      </w:pPr>
      <w:r>
        <w:rPr>
          <w:b w:val="false"/>
          <w:bCs w:val="false"/>
        </w:rPr>
        <w:t xml:space="preserve">Măsurile preventive în procedura de cameră preliminară</w:t>
      </w:r>
    </w:p>
    <w:p>
      <w:pPr>
        <w:keepNext w:val="false"/>
      </w:pPr>
      <w:r>
        <w:rPr>
          <w:b w:val="false"/>
          <w:bCs w:val="false"/>
        </w:rPr>
        <w:t xml:space="preserve">În procedura de cameră preliminară, asupra măsurilor preventive se pronunță judecătorul de cameră preliminară de la instanța sesizată cu rechizitoriu.</w:t>
      </w:r>
    </w:p>
    <w:p>
      <w:pPr>
        <w:keepNext w:val="false"/>
      </w:pPr>
      <w:r>
        <w:rPr>
          <w:b w:val="false"/>
          <w:bCs w:val="false"/>
        </w:rPr>
        <w:t xml:space="preserve">(la 09-07-2023,</w:t>
      </w:r>
    </w:p>
    <w:p>
      <w:pPr>
        <w:keepNext/>
      </w:pPr>
      <w:r>
        <w:rPr>
          <w:b/>
          <w:bCs/>
        </w:rPr>
        <w:t xml:space="preserve">Articolul 348, Titlul II, Partea SPECIALĂ a fost modificat de Punctul 40.,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Titlul III</w:t>
      </w:r>
    </w:p>
    <w:p>
      <w:pPr>
        <w:keepNext w:val="false"/>
      </w:pPr>
      <w:r>
        <w:rPr>
          <w:b w:val="false"/>
          <w:bCs w:val="false"/>
        </w:rPr>
        <w:t xml:space="preserve">Judecata</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349</w:t>
      </w:r>
    </w:p>
    <w:p>
      <w:pPr>
        <w:keepNext w:val="false"/>
      </w:pPr>
      <w:r>
        <w:rPr>
          <w:b w:val="false"/>
          <w:bCs w:val="false"/>
        </w:rPr>
        <w:t xml:space="preserve">Rolul instanței de judecată</w:t>
      </w:r>
    </w:p>
    <w:p>
      <w:pPr>
        <w:keepNext w:val="false"/>
      </w:pPr>
      <w:r>
        <w:rPr>
          <w:b w:val="false"/>
          <w:bCs w:val="false"/>
        </w:rPr>
        <w:t xml:space="preserve">(1) Instanța de judecată soluționează cauza dedusă judecății cu garantarea respectării drepturilor subiecților procesuali și asigurarea administrării probelor pentru lămurirea completă a împrejurărilor cauzei în scopul aflării adevărului, cu respectarea deplină a legii.</w:t>
      </w:r>
    </w:p>
    <w:p>
      <w:pPr>
        <w:keepNext w:val="false"/>
      </w:pPr>
      <w:r>
        <w:rPr>
          <w:b w:val="false"/>
          <w:bCs w:val="false"/>
        </w:rPr>
        <w:t xml:space="preserve">(2) Instanța poate soluționa cauza numai pe baza probelor administrate în faza urmăririi penale, dacă inculpatul solicită aceasta și recunoaște în totalitate faptele reținute în sarcina sa și dacă instanța apreciază că probele sunt suficiente pentru aflarea adevărului și justa soluționare a cauzei, cu excepția cazului în care acțiunea penală vizează o infracțiune care se pedepsește cu detențiune pe viață.</w:t>
      </w:r>
    </w:p>
    <w:p>
      <w:pPr>
        <w:keepNext w:val="false"/>
      </w:pPr>
      <w:r>
        <w:rPr>
          <w:b w:val="false"/>
          <w:bCs w:val="false"/>
        </w:rPr>
        <w:t xml:space="preserve">(la 01-02-2014,</w:t>
      </w:r>
    </w:p>
    <w:p>
      <w:pPr>
        <w:keepNext/>
      </w:pPr>
      <w:r>
        <w:rPr>
          <w:b/>
          <w:bCs/>
        </w:rPr>
        <w:t xml:space="preserve">Art. 349 a fost modificat de pct. 225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350</w:t>
      </w:r>
    </w:p>
    <w:p>
      <w:pPr>
        <w:keepNext w:val="false"/>
      </w:pPr>
      <w:r>
        <w:rPr>
          <w:b w:val="false"/>
          <w:bCs w:val="false"/>
        </w:rPr>
        <w:t xml:space="preserve">Locul unde se desfășoară judecata</w:t>
      </w:r>
    </w:p>
    <w:p>
      <w:pPr>
        <w:keepNext w:val="false"/>
      </w:pPr>
      <w:r>
        <w:rPr>
          <w:b w:val="false"/>
          <w:bCs w:val="false"/>
        </w:rPr>
        <w:t xml:space="preserve">(1) Judecata se desfășoară la sediul instanței.</w:t>
      </w:r>
    </w:p>
    <w:p>
      <w:pPr>
        <w:keepNext w:val="false"/>
      </w:pPr>
      <w:r>
        <w:rPr>
          <w:b w:val="false"/>
          <w:bCs w:val="false"/>
        </w:rPr>
        <w:t xml:space="preserve">(2) Pentru motive temeinice, instanța poate dispune ca judecata să se desfășoare în alt loc.</w:t>
      </w:r>
    </w:p>
    <w:p>
      <w:pPr>
        <w:keepNext/>
      </w:pPr>
      <w:r>
        <w:rPr>
          <w:b/>
          <w:bCs/>
        </w:rPr>
        <w:t xml:space="preserve">Articolul 351</w:t>
      </w:r>
    </w:p>
    <w:p>
      <w:pPr>
        <w:keepNext w:val="false"/>
      </w:pPr>
      <w:r>
        <w:rPr>
          <w:b w:val="false"/>
          <w:bCs w:val="false"/>
        </w:rPr>
        <w:t xml:space="preserve">Oralitatea, nemijlocirea și contradictorialitatea</w:t>
      </w:r>
    </w:p>
    <w:p>
      <w:pPr>
        <w:keepNext w:val="false"/>
      </w:pPr>
      <w:r>
        <w:rPr>
          <w:b w:val="false"/>
          <w:bCs w:val="false"/>
        </w:rPr>
        <w:t xml:space="preserve">(1) Judecata cauzei se face în fața instanței constituite potrivit legii și se desfășoară în ședință, oral, nemijlocit și în contradictoriu.</w:t>
      </w:r>
    </w:p>
    <w:p>
      <w:pPr>
        <w:keepNext w:val="false"/>
      </w:pPr>
      <w:r>
        <w:rPr>
          <w:b w:val="false"/>
          <w:bCs w:val="false"/>
        </w:rPr>
        <w:t xml:space="preserve">(2) Instanța este obligată să pună în discuție cererile procurorului, ale părților sau ale celorlalți subiecți procesuali și excepțiile ridicate de aceștia sau din oficiu și să se pronunțe asupra lor prin încheiere motivată.</w:t>
      </w:r>
    </w:p>
    <w:p>
      <w:pPr>
        <w:keepNext w:val="false"/>
      </w:pPr>
      <w:r>
        <w:rPr>
          <w:b w:val="false"/>
          <w:bCs w:val="false"/>
        </w:rPr>
        <w:t xml:space="preserve">(la 01-02-2014,</w:t>
      </w:r>
    </w:p>
    <w:p>
      <w:pPr>
        <w:keepNext w:val="false"/>
      </w:pPr>
      <w:r>
        <w:rPr>
          <w:b w:val="false"/>
          <w:bCs w:val="false"/>
        </w:rPr>
        <w:t xml:space="preserve">Alin. (2) al art. 351 a fost modificat de pct. 226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Instanța se pronunță prin încheiere motivată și asupra tuturor măsurilor luate în cursul judecății.</w:t>
      </w:r>
    </w:p>
    <w:p>
      <w:pPr>
        <w:keepNext/>
      </w:pPr>
      <w:r>
        <w:rPr>
          <w:b/>
          <w:bCs/>
        </w:rPr>
        <w:t xml:space="preserve">Articolul 352</w:t>
      </w:r>
    </w:p>
    <w:p>
      <w:pPr>
        <w:keepNext w:val="false"/>
      </w:pPr>
      <w:r>
        <w:rPr>
          <w:b w:val="false"/>
          <w:bCs w:val="false"/>
        </w:rPr>
        <w:t xml:space="preserve">Publicitatea ședinței de judecată</w:t>
      </w:r>
    </w:p>
    <w:p>
      <w:pPr>
        <w:keepNext w:val="false"/>
      </w:pPr>
      <w:r>
        <w:rPr>
          <w:b w:val="false"/>
          <w:bCs w:val="false"/>
        </w:rPr>
        <w:t xml:space="preserve">(1) Ședința de judecată este publică, cu excepția cazurilor prevăzute de lege. Ședința desfășurată în camera de consiliu nu este publică.</w:t>
      </w:r>
    </w:p>
    <w:p>
      <w:pPr>
        <w:keepNext w:val="false"/>
      </w:pPr>
      <w:r>
        <w:rPr>
          <w:b w:val="false"/>
          <w:bCs w:val="false"/>
        </w:rPr>
        <w:t xml:space="preserve">(2) Nu pot asista la ședința de judecată minorii sub 18 ani, cu excepția situației în care aceștia au calitatea de părți sau martori, precum și persoanele înarmate, cu excepția personalului care asigură paza și ordinea.</w:t>
      </w:r>
    </w:p>
    <w:p>
      <w:pPr>
        <w:keepNext w:val="false"/>
      </w:pPr>
      <w:r>
        <w:rPr>
          <w:b w:val="false"/>
          <w:bCs w:val="false"/>
        </w:rPr>
        <w:t xml:space="preserve">(3) Dacă judecarea în ședință publică ar putea aduce atingere unor interese de stat, moralei, demnității sau vieții intime a unei persoane, intereselor minorilor sau ale justiției, instanța, la cererea procurorului, a părților ori din oficiu, poate declara ședință nepublică pentru tot cursul sau pentru o anumită parte a judecării cauzei.</w:t>
      </w:r>
    </w:p>
    <w:p>
      <w:pPr>
        <w:keepNext w:val="false"/>
      </w:pPr>
      <w:r>
        <w:rPr>
          <w:b w:val="false"/>
          <w:bCs w:val="false"/>
        </w:rPr>
        <w:t xml:space="preserve">(3^1) Din oficiu sau la solicitarea expresă a persoanei vătămate sau a procurorului, ședința de judecată este declarată nepublică pentru tot cursul său dacă persoana vătămată este minoră și este victima uneia dintre infracțiunile prevăzute la art. 197, 199, 209-216^1, 218, 218^1, 219, 219^1, 221, 222, 223 și 374 din Codul penal.</w:t>
      </w:r>
    </w:p>
    <w:p>
      <w:pPr>
        <w:keepNext w:val="false"/>
      </w:pPr>
      <w:r>
        <w:rPr>
          <w:b w:val="false"/>
          <w:bCs w:val="false"/>
        </w:rPr>
        <w:t xml:space="preserve">(la 01-01-2024,</w:t>
      </w:r>
    </w:p>
    <w:p>
      <w:pPr>
        <w:keepNext/>
      </w:pPr>
      <w:r>
        <w:rPr>
          <w:b/>
          <w:bCs/>
        </w:rPr>
        <w:t xml:space="preserve">Articolul 352, Capitolul I, Titlul III, Partea SPECIALĂ a fost completat de Punctul 6., Articolul II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(3^2) La solicitarea expresă a persoanei vătămate sau a procurorului, ședința de judecată este declarată nepublică pentru tot cursul său dacă judecarea în ședință publică ar putea aduce atingere unor interese de stat, moralei, demnității sau vieții intime a unei persoane.</w:t>
      </w:r>
    </w:p>
    <w:p>
      <w:pPr>
        <w:keepNext w:val="false"/>
      </w:pPr>
      <w:r>
        <w:rPr>
          <w:b w:val="false"/>
          <w:bCs w:val="false"/>
        </w:rPr>
        <w:t xml:space="preserve">(la 01-01-2024,</w:t>
      </w:r>
    </w:p>
    <w:p>
      <w:pPr>
        <w:keepNext/>
      </w:pPr>
      <w:r>
        <w:rPr>
          <w:b/>
          <w:bCs/>
        </w:rPr>
        <w:t xml:space="preserve">Articolul 352, Capitolul I, Titlul III, Partea SPECIALĂ a fost completat de Punctul 6., Articolul II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(4) Instanța poate de asemenea să declare ședință nepublică la cererea unui martor, dacă prin audierea sa în ședință publică s-ar aduce atingere siguranței ori demnității sau vieții intime a acestuia sau a membrilor familiei sale, ori la cererea procurorului, a persoanei vătămate sau a părților, în cazul în care o audiere în public ar pune în pericol confidențialitatea unor informații.</w:t>
      </w:r>
    </w:p>
    <w:p>
      <w:pPr>
        <w:keepNext w:val="false"/>
      </w:pPr>
      <w:r>
        <w:rPr>
          <w:b w:val="false"/>
          <w:bCs w:val="false"/>
        </w:rPr>
        <w:t xml:space="preserve">(5) Declararea ședinței nepublice se face în ședință publică, după ascultarea părților prezente, a persoanei vătămate și a procurorului. Dispoziția instanței este executorie.</w:t>
      </w:r>
    </w:p>
    <w:p>
      <w:pPr>
        <w:keepNext w:val="false"/>
      </w:pPr>
      <w:r>
        <w:rPr>
          <w:b w:val="false"/>
          <w:bCs w:val="false"/>
        </w:rPr>
        <w:t xml:space="preserve">(6) În timpul cât ședința este nepublică, nu sunt admise în sala de ședință decât părțile, persoana vătămată, reprezentanții acestora, avocații și celelalte persoane a căror prezență este autorizată de instanță.</w:t>
      </w:r>
    </w:p>
    <w:p>
      <w:pPr>
        <w:keepNext w:val="false"/>
      </w:pPr>
      <w:r>
        <w:rPr>
          <w:b w:val="false"/>
          <w:bCs w:val="false"/>
        </w:rPr>
        <w:t xml:space="preserve">(7) Părțile, persoana vătămată, reprezentanții acestora, avocații și experții desemnați în cauză au dreptul de a lua cunoștință de actele și conținutul dosarului.</w:t>
      </w:r>
    </w:p>
    <w:p>
      <w:pPr>
        <w:keepNext w:val="false"/>
      </w:pPr>
      <w:r>
        <w:rPr>
          <w:b w:val="false"/>
          <w:bCs w:val="false"/>
        </w:rPr>
        <w:t xml:space="preserve">(la 01-02-2014,</w:t>
      </w:r>
    </w:p>
    <w:p>
      <w:pPr>
        <w:keepNext w:val="false"/>
      </w:pPr>
      <w:r>
        <w:rPr>
          <w:b w:val="false"/>
          <w:bCs w:val="false"/>
        </w:rPr>
        <w:t xml:space="preserve">Alin. (7) al art. 352 a fost modificat de pct. 227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(8) Președintele completului are îndatorirea de a aduce la cunoștința persoanelor ce participă la judecata desfășurată în ședință nepublică obligația de a păstra confidențialitatea informațiilor obținute pe parcursul procesului.</w:t>
      </w:r>
    </w:p>
    <w:p>
      <w:pPr>
        <w:keepNext w:val="false"/>
      </w:pPr>
      <w:r>
        <w:rPr>
          <w:b w:val="false"/>
          <w:bCs w:val="false"/>
        </w:rPr>
        <w:t xml:space="preserve">(la 01-02-2014,</w:t>
      </w:r>
    </w:p>
    <w:p>
      <w:pPr>
        <w:keepNext w:val="false"/>
      </w:pPr>
      <w:r>
        <w:rPr>
          <w:b w:val="false"/>
          <w:bCs w:val="false"/>
        </w:rPr>
        <w:t xml:space="preserve">Alin. (8) al art. 352 a fost modificat de pct. 227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(9) Pe durata judecății, instanța poate interzice publicarea și difuzarea, prin mijloace scrise sau audiovizuale, de texte, desene, fotografii sau imagini de natură a dezvălui identitatea persoanei vătămate, a părții civile, a părții responsabile civilmente sau a martorilor, în condițiile prevăzute la alin. (3) sau (4).</w:t>
      </w:r>
    </w:p>
    <w:p>
      <w:pPr>
        <w:keepNext w:val="false"/>
      </w:pPr>
      <w:r>
        <w:rPr>
          <w:b w:val="false"/>
          <w:bCs w:val="false"/>
        </w:rPr>
        <w:t xml:space="preserve">(10) Informațiile de interes public din dosar se comunică în condițiile legii.</w:t>
      </w:r>
    </w:p>
    <w:p>
      <w:pPr>
        <w:keepNext w:val="false"/>
      </w:pPr>
      <w:r>
        <w:rPr>
          <w:b w:val="false"/>
          <w:bCs w:val="false"/>
        </w:rPr>
        <w:t xml:space="preserve">(la 01-02-2014,</w:t>
      </w:r>
    </w:p>
    <w:p>
      <w:pPr>
        <w:keepNext w:val="false"/>
      </w:pPr>
      <w:r>
        <w:rPr>
          <w:b w:val="false"/>
          <w:bCs w:val="false"/>
        </w:rPr>
        <w:t xml:space="preserve">Alin. (10) al art. 352 a fost modificat de pct. 227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09-07-2023,</w:t>
      </w:r>
    </w:p>
    <w:p>
      <w:pPr>
        <w:keepNext w:val="false"/>
      </w:pPr>
      <w:r>
        <w:rPr>
          <w:b w:val="false"/>
          <w:bCs w:val="false"/>
        </w:rPr>
        <w:t xml:space="preserve">Alineatul (11), Articolul 352, Capitolul I, Titlul III, Partea SPECIALĂ a fost abrogat de Punctul 41.,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09-07-2023,</w:t>
      </w:r>
    </w:p>
    <w:p>
      <w:pPr>
        <w:keepNext w:val="false"/>
      </w:pPr>
      <w:r>
        <w:rPr>
          <w:b w:val="false"/>
          <w:bCs w:val="false"/>
        </w:rPr>
        <w:t xml:space="preserve">Alineatul (12), Articolul 352, Capitolul I, Titlul III, Partea SPECIALĂ a fost abrogat de Punctul 41.,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353</w:t>
      </w:r>
    </w:p>
    <w:p>
      <w:pPr>
        <w:keepNext w:val="false"/>
      </w:pPr>
      <w:r>
        <w:rPr>
          <w:b w:val="false"/>
          <w:bCs w:val="false"/>
        </w:rPr>
        <w:t xml:space="preserve">Citarea la judecată</w:t>
      </w:r>
    </w:p>
    <w:p>
      <w:pPr>
        <w:keepNext w:val="false"/>
      </w:pPr>
      <w:r>
        <w:rPr>
          <w:b w:val="false"/>
          <w:bCs w:val="false"/>
        </w:rPr>
        <w:t xml:space="preserve">(la 01-02-2014,</w:t>
      </w:r>
    </w:p>
    <w:p>
      <w:pPr>
        <w:keepNext w:val="false"/>
      </w:pPr>
      <w:r>
        <w:rPr>
          <w:b w:val="false"/>
          <w:bCs w:val="false"/>
        </w:rPr>
        <w:t xml:space="preserve">Denumirea marginală a art. 353 a fost modificată de pct. 228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 Judecata poate avea loc numai dacă persoana vătămată și părțile sunt legal citate și procedura este îndeplinită. Inculpatul, partea civilă, partea responsabilă civilmente și, după caz, reprezentanții legali ai acestora se citează din oficiu de către instanță. Instanța poate dispune citarea altor subiecți procesuali atunci când prezența acestora este necesară pentru soluționarea cauzei. Înfățișarea persoanei vătămate sau a părții în instanță, în persoană sau prin reprezentant ori avocat ales sau avocat din oficiu, dacă acesta din urmă a luat legătura cu persoana reprezentată, acoperă orice nelegalitate survenită în procedura de citare.</w:t>
      </w:r>
    </w:p>
    <w:p>
      <w:pPr>
        <w:keepNext w:val="false"/>
      </w:pPr>
      <w:r>
        <w:rPr>
          <w:b w:val="false"/>
          <w:bCs w:val="false"/>
        </w:rPr>
        <w:t xml:space="preserve">(la 01-02-2014,</w:t>
      </w:r>
    </w:p>
    <w:p>
      <w:pPr>
        <w:keepNext w:val="false"/>
      </w:pPr>
      <w:r>
        <w:rPr>
          <w:b w:val="false"/>
          <w:bCs w:val="false"/>
        </w:rPr>
        <w:t xml:space="preserve">Alin. (1) al art. 353 a fost modificat de pct. 228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Partea sau alt subiect procesual principal prezent personal, prin reprezentant sau prin apărător ales la un termen, precum și acela căruia, personal, prin reprezentant sau apărător ales ori prin funcționarul sau persoana însărcinată cu primirea corespondenței, i s-a înmânat în mod legal citația pentru un termen de judecată nu mai sunt citați pentru termenele ulterioare, chiar dacă ar lipsi la vreunul dintre aceste termene, cu excepția situațiilor în care prezența acestora este obligatorie. Militarii și deținuții sunt citați din oficiu la fiecare termen.</w:t>
      </w:r>
    </w:p>
    <w:p>
      <w:pPr>
        <w:keepNext w:val="false"/>
      </w:pPr>
      <w:r>
        <w:rPr>
          <w:b w:val="false"/>
          <w:bCs w:val="false"/>
        </w:rPr>
        <w:t xml:space="preserve">(la 01-02-2014,</w:t>
      </w:r>
    </w:p>
    <w:p>
      <w:pPr>
        <w:keepNext w:val="false"/>
      </w:pPr>
      <w:r>
        <w:rPr>
          <w:b w:val="false"/>
          <w:bCs w:val="false"/>
        </w:rPr>
        <w:t xml:space="preserve">Alin. (2) al art. 353 a fost modificat de pct. 228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Pentru primul termen de judecată, persoana vătămată se citează cu mențiunea că se poate constitui parte civilă până la începerea cercetării judecătorești.</w:t>
      </w:r>
    </w:p>
    <w:p>
      <w:pPr>
        <w:keepNext w:val="false"/>
      </w:pPr>
      <w:r>
        <w:rPr>
          <w:b w:val="false"/>
          <w:bCs w:val="false"/>
        </w:rPr>
        <w:t xml:space="preserve">(4) Neprezentarea persoanei vătămate și a părților citate nu împiedică judecarea cauzei. Când instanța consideră că este necesară prezența uneia dintre părțile lipsă, poate lua măsuri pentru prezentarea acesteia, amânând în acest scop judecata.</w:t>
      </w:r>
    </w:p>
    <w:p>
      <w:pPr>
        <w:keepNext w:val="false"/>
      </w:pPr>
      <w:r>
        <w:rPr>
          <w:b w:val="false"/>
          <w:bCs w:val="false"/>
        </w:rPr>
        <w:t xml:space="preserve">(5) Abrogat.</w:t>
      </w:r>
    </w:p>
    <w:p>
      <w:pPr>
        <w:keepNext w:val="false"/>
      </w:pPr>
      <w:r>
        <w:rPr>
          <w:b w:val="false"/>
          <w:bCs w:val="false"/>
        </w:rPr>
        <w:t xml:space="preserve">(la 01-02-2014,</w:t>
      </w:r>
    </w:p>
    <w:p>
      <w:pPr>
        <w:keepNext w:val="false"/>
      </w:pPr>
      <w:r>
        <w:rPr>
          <w:b w:val="false"/>
          <w:bCs w:val="false"/>
        </w:rPr>
        <w:t xml:space="preserve">Alin. (5) al art. 353 a fost abrogat de pct. 229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(6) Pe tot parcursul judecății, persoana vătămată și părțile pot solicita, oral sau în scris, ca judecata să se desfășoare în lipsă, în acest caz nemaifiind citate pentru termenele următoare.</w:t>
      </w:r>
    </w:p>
    <w:p>
      <w:pPr>
        <w:keepNext w:val="false"/>
      </w:pPr>
      <w:r>
        <w:rPr>
          <w:b w:val="false"/>
          <w:bCs w:val="false"/>
        </w:rPr>
        <w:t xml:space="preserve">(7) Când judecata se amână, părțile și celelalte persoane care participă la proces iau cunoștință de noul termen de judecată.</w:t>
      </w:r>
    </w:p>
    <w:p>
      <w:pPr>
        <w:keepNext w:val="false"/>
      </w:pPr>
      <w:r>
        <w:rPr>
          <w:b w:val="false"/>
          <w:bCs w:val="false"/>
        </w:rPr>
        <w:t xml:space="preserve">(la 01-02-2014,</w:t>
      </w:r>
    </w:p>
    <w:p>
      <w:pPr>
        <w:keepNext w:val="false"/>
      </w:pPr>
      <w:r>
        <w:rPr>
          <w:b w:val="false"/>
          <w:bCs w:val="false"/>
        </w:rPr>
        <w:t xml:space="preserve">Alin. (7) al art. 353 a fost modificat de pct. 230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(8) La cererea persoanelor care iau termenul în cunoștință, instanța le înmânează citații, spre a le servi drept justificare la locul de muncă, în vederea prezentării la noul termen.</w:t>
      </w:r>
    </w:p>
    <w:p>
      <w:pPr>
        <w:keepNext w:val="false"/>
      </w:pPr>
      <w:r>
        <w:rPr>
          <w:b w:val="false"/>
          <w:bCs w:val="false"/>
        </w:rPr>
        <w:t xml:space="preserve">(9) Participarea procurorului la judecata cauzei este obligatorie.</w:t>
      </w:r>
    </w:p>
    <w:p>
      <w:pPr>
        <w:keepNext w:val="false"/>
      </w:pPr>
      <w:r>
        <w:rPr>
          <w:b w:val="false"/>
          <w:bCs w:val="false"/>
        </w:rPr>
        <w:t xml:space="preserve">(10) Completul învestit cu judecarea unei cauze penale poate, din oficiu sau la cererea părților ori a persoanei vătămate, să preschimbe primul termen sau termenul luat în cunoștință, cu respectarea principiului continuității completului, în situația în care din motive obiective instanța nu își poate desfășura activitatea de judecată la termenul fixat ori în vederea soluționării cu celeritate a cauzei. Preschimbarea termenului se dispune prin rezoluția judecătorului în camera de consiliu și fără citarea părților. Părțile vor fi citate de îndată pentru noul termen fixat.</w:t>
      </w:r>
    </w:p>
    <w:p>
      <w:pPr>
        <w:keepNext w:val="false"/>
      </w:pPr>
      <w:r>
        <w:rPr>
          <w:b w:val="false"/>
          <w:bCs w:val="false"/>
        </w:rPr>
        <w:t xml:space="preserve">(la 01-02-2014,</w:t>
      </w:r>
    </w:p>
    <w:p>
      <w:pPr>
        <w:keepNext w:val="false"/>
      </w:pPr>
      <w:r>
        <w:rPr>
          <w:b w:val="false"/>
          <w:bCs w:val="false"/>
        </w:rPr>
        <w:t xml:space="preserve">Alin. (10) al art. 353 a fost introdus de pct. 231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354</w:t>
      </w:r>
    </w:p>
    <w:p>
      <w:pPr>
        <w:keepNext w:val="false"/>
      </w:pPr>
      <w:r>
        <w:rPr>
          <w:b w:val="false"/>
          <w:bCs w:val="false"/>
        </w:rPr>
        <w:t xml:space="preserve">Compunerea instanței</w:t>
      </w:r>
    </w:p>
    <w:p>
      <w:pPr>
        <w:keepNext w:val="false"/>
      </w:pPr>
      <w:r>
        <w:rPr>
          <w:b w:val="false"/>
          <w:bCs w:val="false"/>
        </w:rPr>
        <w:t xml:space="preserve">(1) Instanța judecă în complet de judecată, a cărui compunere este cea prevăzută de lege.</w:t>
      </w:r>
    </w:p>
    <w:p>
      <w:pPr>
        <w:keepNext w:val="false"/>
      </w:pPr>
      <w:r>
        <w:rPr>
          <w:b w:val="false"/>
          <w:bCs w:val="false"/>
        </w:rPr>
        <w:t xml:space="preserve">(2) Completul de judecată trebuie să rămână același în tot cursul judecării cauzei. Când acest lucru nu este posibil, completul se poate schimba până la începerea dezbaterilor.</w:t>
      </w:r>
    </w:p>
    <w:p>
      <w:pPr>
        <w:keepNext w:val="false"/>
      </w:pPr>
      <w:r>
        <w:rPr>
          <w:b w:val="false"/>
          <w:bCs w:val="false"/>
        </w:rPr>
        <w:t xml:space="preserve">(3) După începerea dezbaterilor, orice schimbare intervenită în compunerea completului atrage reluarea dezbaterilor.</w:t>
      </w:r>
    </w:p>
    <w:p>
      <w:pPr>
        <w:keepNext w:val="false"/>
      </w:pPr>
      <w:r>
        <w:rPr>
          <w:b w:val="false"/>
          <w:bCs w:val="false"/>
        </w:rPr>
        <w:t xml:space="preserve">Notă</w:t>
      </w:r>
    </w:p>
    <w:p>
      <w:pPr>
        <w:keepNext w:val="false"/>
      </w:pPr>
      <w:r>
        <w:rPr>
          <w:b w:val="false"/>
          <w:bCs w:val="false"/>
        </w:rPr>
        <w:t xml:space="preserve">Decizie de admitere: RIL nr. 10/2025, publicat în Monitorul Oficial nr. 848 din 16 septembrie 2025:</w:t>
      </w:r>
    </w:p>
    <w:p>
      <w:pPr>
        <w:keepNext w:val="false"/>
      </w:pPr>
      <w:r>
        <w:rPr>
          <w:b w:val="false"/>
          <w:bCs w:val="false"/>
        </w:rPr>
        <w:t xml:space="preserve">În interpretarea și aplicarea unitară a dispozițiilor art. 354, art. 357, art. 391 și 392, art. 395, art. 405 și art. 406 din Codul de procedură penală stabilește că:</w:t>
      </w:r>
    </w:p>
    <w:p>
      <w:pPr>
        <w:keepNext w:val="false"/>
      </w:pPr>
      <w:r>
        <w:rPr>
          <w:b w:val="false"/>
          <w:bCs w:val="false"/>
        </w:rPr>
        <w:t xml:space="preserve">Judecătorul care a închis dezbaterile, rămânând în pronunțare cu privire la soluția asupra fondului acțiunii penale, nu este obligat să ia parte la deliberare, să redacteze și să pronunțe hotărârea în ipoteza în care, ulterior închiderii dezbaterilor, a fost transferat, delegat, detașat sau, după caz, a promovat efectiv la instanța superioară, întrucât nu mai este judecător al instanței respective.</w:t>
      </w:r>
    </w:p>
    <w:p>
      <w:pPr>
        <w:keepNext/>
      </w:pPr>
      <w:r>
        <w:rPr>
          <w:b/>
          <w:bCs/>
        </w:rPr>
        <w:t xml:space="preserve">Articolul 355</w:t>
      </w:r>
    </w:p>
    <w:p>
      <w:pPr>
        <w:keepNext w:val="false"/>
      </w:pPr>
      <w:r>
        <w:rPr>
          <w:b w:val="false"/>
          <w:bCs w:val="false"/>
        </w:rPr>
        <w:t xml:space="preserve">Judecata de urgență în cauzele cu arestați preventiv sau aflați în arest la domiciliu</w:t>
      </w:r>
    </w:p>
    <w:p>
      <w:pPr>
        <w:keepNext w:val="false"/>
      </w:pPr>
      <w:r>
        <w:rPr>
          <w:b w:val="false"/>
          <w:bCs w:val="false"/>
        </w:rPr>
        <w:t xml:space="preserve">(1) Dacă în cauză sunt inculpați arestați preventiv sau aflați în arest la domiciliu, judecata se face de urgență și cu precădere, termenele de judecată fiind, de regulă, de 7 zile.</w:t>
      </w:r>
    </w:p>
    <w:p>
      <w:pPr>
        <w:keepNext w:val="false"/>
      </w:pPr>
      <w:r>
        <w:rPr>
          <w:b w:val="false"/>
          <w:bCs w:val="false"/>
        </w:rPr>
        <w:t xml:space="preserve">(2) Pentru motive temeinic justificate, instanța poate acorda termene mai scurte sau mai lungi.</w:t>
      </w:r>
    </w:p>
    <w:p>
      <w:pPr>
        <w:keepNext/>
      </w:pPr>
      <w:r>
        <w:rPr>
          <w:b/>
          <w:bCs/>
        </w:rPr>
        <w:t xml:space="preserve">Articolul 355^1</w:t>
      </w:r>
    </w:p>
    <w:p>
      <w:pPr>
        <w:keepNext w:val="false"/>
      </w:pPr>
      <w:r>
        <w:rPr>
          <w:b w:val="false"/>
          <w:bCs w:val="false"/>
        </w:rPr>
        <w:t xml:space="preserve">Judecata de urgență în cauzele cu persoane vătămate minore</w:t>
      </w:r>
    </w:p>
    <w:p>
      <w:pPr>
        <w:keepNext w:val="false"/>
      </w:pPr>
      <w:r>
        <w:rPr>
          <w:b w:val="false"/>
          <w:bCs w:val="false"/>
        </w:rPr>
        <w:t xml:space="preserve">Cauzele cu persoane vătămate minore, victime ale uneia dintre infracțiunile prevăzute la art. 197, 199, 209-216^1, 218, 218^1, 219, 219^1, 221, 222, 223 și 374 din Codul penal, se judecă de urgență și cu precădere, în condițiile art. 355.</w:t>
      </w:r>
    </w:p>
    <w:p>
      <w:pPr>
        <w:keepNext w:val="false"/>
      </w:pPr>
      <w:r>
        <w:rPr>
          <w:b w:val="false"/>
          <w:bCs w:val="false"/>
        </w:rPr>
        <w:t xml:space="preserve">(la 01-01-2024,</w:t>
      </w:r>
    </w:p>
    <w:p>
      <w:pPr>
        <w:keepNext w:val="false"/>
      </w:pPr>
      <w:r>
        <w:rPr>
          <w:b w:val="false"/>
          <w:bCs w:val="false"/>
        </w:rPr>
        <w:t xml:space="preserve">Capitolul I, Titlul III, Partea SPECIALĂ a fost completat de Punctul 7., Articolul II din LEGEA nr. 217 din 10 iulie 2023, publicată în MONITORUL OFICIAL nr. 634 din 11 iulie 2023</w:t>
      </w:r>
    </w:p>
    <w:p>
      <w:pPr>
        <w:keepNext w:val="false"/>
      </w:pPr>
      <w:r>
        <w:rPr>
          <w:b w:val="false"/>
          <w:bCs w:val="false"/>
        </w:rPr>
        <w:t xml:space="preserve">)</w:t>
      </w:r>
    </w:p>
    <w:p>
      <w:pPr>
        <w:keepNext/>
      </w:pPr>
      <w:r>
        <w:rPr>
          <w:b/>
          <w:bCs/>
        </w:rPr>
        <w:t xml:space="preserve">Articolul 356</w:t>
      </w:r>
    </w:p>
    <w:p>
      <w:pPr>
        <w:keepNext w:val="false"/>
      </w:pPr>
      <w:r>
        <w:rPr>
          <w:b w:val="false"/>
          <w:bCs w:val="false"/>
        </w:rPr>
        <w:t xml:space="preserve">Asigurarea apărării</w:t>
      </w:r>
    </w:p>
    <w:p>
      <w:pPr>
        <w:keepNext w:val="false"/>
      </w:pPr>
      <w:r>
        <w:rPr>
          <w:b w:val="false"/>
          <w:bCs w:val="false"/>
        </w:rPr>
        <w:t xml:space="preserve">(1) Persoana vătămată, inculpatul, celelalte părți și avocații acestora au dreptul să ia cunoștință de actele dosarului în tot cursul judecății.</w:t>
      </w:r>
    </w:p>
    <w:p>
      <w:pPr>
        <w:keepNext w:val="false"/>
      </w:pPr>
      <w:r>
        <w:rPr>
          <w:b w:val="false"/>
          <w:bCs w:val="false"/>
        </w:rPr>
        <w:t xml:space="preserve">(2) Când persoana vătămată sau una dintre părți se află în stare de deținere, președintele completului ia măsuri ca aceasta să își poată exercita dreptul prevăzut la alin. (1) și să poată lua contact cu avocatul său.</w:t>
      </w:r>
    </w:p>
    <w:p>
      <w:pPr>
        <w:keepNext w:val="false"/>
      </w:pPr>
      <w:r>
        <w:rPr>
          <w:b w:val="false"/>
          <w:bCs w:val="false"/>
        </w:rPr>
        <w:t xml:space="preserve">(3) În cursul judecății, persoana vătămată și părțile au dreptul la un singur termen pentru angajarea unui avocat și pentru pregătirea apărării.</w:t>
      </w:r>
    </w:p>
    <w:p>
      <w:pPr>
        <w:keepNext w:val="false"/>
      </w:pPr>
      <w:r>
        <w:rPr>
          <w:b w:val="false"/>
          <w:bCs w:val="false"/>
        </w:rPr>
        <w:t xml:space="preserve">(4) În situația în care persoana vătămată sau una dintre părți nu mai beneficiază de asistența juridică acordată de avocatul său ales, instanța poate acorda un alt termen pentru angajarea unui alt avocat și pregătirea apărării.</w:t>
      </w:r>
    </w:p>
    <w:p>
      <w:pPr>
        <w:keepNext w:val="false"/>
      </w:pPr>
      <w:r>
        <w:rPr>
          <w:b w:val="false"/>
          <w:bCs w:val="false"/>
        </w:rPr>
        <w:t xml:space="preserve">(la 01-02-2014,</w:t>
      </w:r>
    </w:p>
    <w:p>
      <w:pPr>
        <w:keepNext w:val="false"/>
      </w:pPr>
      <w:r>
        <w:rPr>
          <w:b w:val="false"/>
          <w:bCs w:val="false"/>
        </w:rPr>
        <w:t xml:space="preserve">Alin. (4) al art. 356 a fost modificat de pct. 232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În situațiile prevăzute la alin. (1)-(4), acordarea înlesnirilor necesare pregătirii apărării efective trebuie să fie conformă respectării termenului rezonabil al procesului penal.</w:t>
      </w:r>
    </w:p>
    <w:p>
      <w:pPr>
        <w:keepNext/>
      </w:pPr>
      <w:r>
        <w:rPr>
          <w:b/>
          <w:bCs/>
        </w:rPr>
        <w:t xml:space="preserve">Articolul 357</w:t>
      </w:r>
    </w:p>
    <w:p>
      <w:pPr>
        <w:keepNext w:val="false"/>
      </w:pPr>
      <w:r>
        <w:rPr>
          <w:b w:val="false"/>
          <w:bCs w:val="false"/>
        </w:rPr>
        <w:t xml:space="preserve">Atribuțiile președintelui completului</w:t>
      </w:r>
    </w:p>
    <w:p>
      <w:pPr>
        <w:keepNext w:val="false"/>
      </w:pPr>
      <w:r>
        <w:rPr>
          <w:b w:val="false"/>
          <w:bCs w:val="false"/>
        </w:rPr>
        <w:t xml:space="preserve">(1) Președintele completului conduce ședința, îndeplinind toate îndatoririle prevăzute de lege, și decide asupra cererilor formulate de procuror, persoana vătămată și de părți, dacă rezolvarea acestora nu este dată în căderea completului.</w:t>
      </w:r>
    </w:p>
    <w:p>
      <w:pPr>
        <w:keepNext w:val="false"/>
      </w:pPr>
      <w:r>
        <w:rPr>
          <w:b w:val="false"/>
          <w:bCs w:val="false"/>
        </w:rPr>
        <w:t xml:space="preserve">(2) În cursul judecății, președintele, după consultarea celorlalți membri ai completului, poate respinge întrebările formulate de părți, persoana vătămată și de procuror, dacă acestea nu sunt concludente și utile soluționării cauzei.</w:t>
      </w:r>
    </w:p>
    <w:p>
      <w:pPr>
        <w:keepNext w:val="false"/>
      </w:pPr>
      <w:r>
        <w:rPr>
          <w:b w:val="false"/>
          <w:bCs w:val="false"/>
        </w:rPr>
        <w:t xml:space="preserve">(3) Dispozițiile președintelui completului sunt obligatorii pentru toate persoanele prezente în sala de ședință.</w:t>
      </w:r>
    </w:p>
    <w:p>
      <w:pPr>
        <w:keepNext w:val="false"/>
      </w:pPr>
      <w:r>
        <w:rPr>
          <w:b w:val="false"/>
          <w:bCs w:val="false"/>
        </w:rPr>
        <w:t xml:space="preserve">Notă</w:t>
      </w:r>
    </w:p>
    <w:p>
      <w:pPr>
        <w:keepNext w:val="false"/>
      </w:pPr>
      <w:r>
        <w:rPr>
          <w:b w:val="false"/>
          <w:bCs w:val="false"/>
        </w:rPr>
        <w:t xml:space="preserve">Decizie de admitere: RIL nr. 10/2025, publicat în Monitorul Oficial nr. 848 din 16 septembrie 2025:</w:t>
      </w:r>
    </w:p>
    <w:p>
      <w:pPr>
        <w:keepNext w:val="false"/>
      </w:pPr>
      <w:r>
        <w:rPr>
          <w:b w:val="false"/>
          <w:bCs w:val="false"/>
        </w:rPr>
        <w:t xml:space="preserve">În interpretarea și aplicarea unitară a dispozițiilor art. 354, art. 357, art. 391 și 392, art. 395, art. 405 și art. 406 din Codul de procedură penală stabilește că:</w:t>
      </w:r>
    </w:p>
    <w:p>
      <w:pPr>
        <w:keepNext w:val="false"/>
      </w:pPr>
      <w:r>
        <w:rPr>
          <w:b w:val="false"/>
          <w:bCs w:val="false"/>
        </w:rPr>
        <w:t xml:space="preserve">Judecătorul care a închis dezbaterile, rămânând în pronunțare cu privire la soluția asupra fondului acțiunii penale, nu este obligat să ia parte la deliberare, să redacteze și să pronunțe hotărârea în ipoteza în care, ulterior închiderii dezbaterilor, a fost transferat, delegat, detașat sau, după caz, a promovat efectiv la instanța superioară, întrucât nu mai este judecător al instanței respective.</w:t>
      </w:r>
    </w:p>
    <w:p>
      <w:pPr>
        <w:keepNext/>
      </w:pPr>
      <w:r>
        <w:rPr>
          <w:b/>
          <w:bCs/>
        </w:rPr>
        <w:t xml:space="preserve">Articolul 358</w:t>
      </w:r>
    </w:p>
    <w:p>
      <w:pPr>
        <w:keepNext w:val="false"/>
      </w:pPr>
      <w:r>
        <w:rPr>
          <w:b w:val="false"/>
          <w:bCs w:val="false"/>
        </w:rPr>
        <w:t xml:space="preserve">Strigarea cauzei și apelul celor citați</w:t>
      </w:r>
    </w:p>
    <w:p>
      <w:pPr>
        <w:keepNext w:val="false"/>
      </w:pPr>
      <w:r>
        <w:rPr>
          <w:b w:val="false"/>
          <w:bCs w:val="false"/>
        </w:rPr>
        <w:t xml:space="preserve">(1) Președintele completului anunță, potrivit ordinii de pe lista de ședință, cauza a cărei judecare este la rând, dispune a se face apelul părților și al celorlalte persoane citate și constată care dintre ele s-au prezentat. În cazul participanților care lipsesc verifică dacă le-a fost înmânată citația în condițiile art. 260 și dacă și-au justificat în vreun fel absența.</w:t>
      </w:r>
    </w:p>
    <w:p>
      <w:pPr>
        <w:keepNext w:val="false"/>
      </w:pPr>
      <w:r>
        <w:rPr>
          <w:b w:val="false"/>
          <w:bCs w:val="false"/>
        </w:rPr>
        <w:t xml:space="preserve">(2) Părțile și persoana vătămată se pot prezenta și participa la judecată chiar dacă nu au fost citate sau nu au primit citația, președintele având îndatorirea să stabilească identitatea acestora.</w:t>
      </w:r>
    </w:p>
    <w:p>
      <w:pPr>
        <w:keepNext/>
      </w:pPr>
      <w:r>
        <w:rPr>
          <w:b/>
          <w:bCs/>
        </w:rPr>
        <w:t xml:space="preserve">Articolul 359</w:t>
      </w:r>
    </w:p>
    <w:p>
      <w:pPr>
        <w:keepNext w:val="false"/>
      </w:pPr>
      <w:r>
        <w:rPr>
          <w:b w:val="false"/>
          <w:bCs w:val="false"/>
        </w:rPr>
        <w:t xml:space="preserve">Asigurarea ordinii și solemnității ședinței</w:t>
      </w:r>
    </w:p>
    <w:p>
      <w:pPr>
        <w:keepNext w:val="false"/>
      </w:pPr>
      <w:r>
        <w:rPr>
          <w:b w:val="false"/>
          <w:bCs w:val="false"/>
        </w:rPr>
        <w:t xml:space="preserve">(1) Președintele veghează asupra menținerii ordinii și solemnității ședinței, putând lua măsurile necesare în acest scop.</w:t>
      </w:r>
    </w:p>
    <w:p>
      <w:pPr>
        <w:keepNext w:val="false"/>
      </w:pPr>
      <w:r>
        <w:rPr>
          <w:b w:val="false"/>
          <w:bCs w:val="false"/>
        </w:rPr>
        <w:t xml:space="preserve">(2) Președintele poate limita accesul publicului la ședința de judecată, ținând seama de mărimea sălii de ședință.</w:t>
      </w:r>
    </w:p>
    <w:p>
      <w:pPr>
        <w:keepNext w:val="false"/>
      </w:pPr>
      <w:r>
        <w:rPr>
          <w:b w:val="false"/>
          <w:bCs w:val="false"/>
        </w:rPr>
        <w:t xml:space="preserve">(3) Părțile și persoanele care asistă sau participă la ședința de judecată sunt obligate să păstreze disciplina ședinței.</w:t>
      </w:r>
    </w:p>
    <w:p>
      <w:pPr>
        <w:keepNext w:val="false"/>
      </w:pPr>
      <w:r>
        <w:rPr>
          <w:b w:val="false"/>
          <w:bCs w:val="false"/>
        </w:rPr>
        <w:t xml:space="preserve">(4) Când o parte sau oricare altă persoană tulbură ședința ori nesocotește măsurile luate, președintele îi atrage atenția să respecte disciplina, iar în caz de repetare ori de abateri grave, dispune îndepărtarea ei din sală.</w:t>
      </w:r>
    </w:p>
    <w:p>
      <w:pPr>
        <w:keepNext w:val="false"/>
      </w:pPr>
      <w:r>
        <w:rPr>
          <w:b w:val="false"/>
          <w:bCs w:val="false"/>
        </w:rPr>
        <w:t xml:space="preserve">(5) Partea sau persoana îndepărtată este chemată în sală înainte de începerea dezbaterilor. Președintele îi aduce la cunoștință actele esențiale efectuate în lipsă și îi citește declarațiile celor audiați. Dacă partea sau persoana continuă să tulbure ședința, președintele poate dispune din nou îndepărtarea ei din sală, dezbaterile urmând a avea loc în lipsa acesteia.</w:t>
      </w:r>
    </w:p>
    <w:p>
      <w:pPr>
        <w:keepNext w:val="false"/>
      </w:pPr>
      <w:r>
        <w:rPr>
          <w:b w:val="false"/>
          <w:bCs w:val="false"/>
        </w:rPr>
        <w:t xml:space="preserve">(6) Dacă partea continuă să tulbure ședința și cu ocazia pronunțării hotărârii, președintele completului poate dispune îndepărtarea ei din sală, în acest caz hotărârea urmând a-i fi comunicată.</w:t>
      </w:r>
    </w:p>
    <w:p>
      <w:pPr>
        <w:keepNext/>
      </w:pPr>
      <w:r>
        <w:rPr>
          <w:b/>
          <w:bCs/>
        </w:rPr>
        <w:t xml:space="preserve">Articolul 360</w:t>
      </w:r>
    </w:p>
    <w:p>
      <w:pPr>
        <w:keepNext w:val="false"/>
      </w:pPr>
      <w:r>
        <w:rPr>
          <w:b w:val="false"/>
          <w:bCs w:val="false"/>
        </w:rPr>
        <w:t xml:space="preserve">Constatarea infracțiunilor de audiență</w:t>
      </w:r>
    </w:p>
    <w:p>
      <w:pPr>
        <w:keepNext w:val="false"/>
      </w:pPr>
      <w:r>
        <w:rPr>
          <w:b w:val="false"/>
          <w:bCs w:val="false"/>
        </w:rPr>
        <w:t xml:space="preserve">(1) Dacă în cursul ședinței se săvârșește o faptă prevăzută de legea penală, președintele completului de judecată constată acea faptă și îl identifică pe făptuitor. Încheierea de ședință se trimite procurorului competent.</w:t>
      </w:r>
    </w:p>
    <w:p>
      <w:pPr>
        <w:keepNext w:val="false"/>
      </w:pPr>
      <w:r>
        <w:rPr>
          <w:b w:val="false"/>
          <w:bCs w:val="false"/>
        </w:rPr>
        <w:t xml:space="preserve">(2) În cazul în care procurorul participă la judecată, poate declara că începe urmărirea penală, pune în mișcare acțiunea penală și îl poate reține pe suspect sau pe inculpat.</w:t>
      </w:r>
    </w:p>
    <w:p>
      <w:pPr>
        <w:keepNext w:val="false"/>
      </w:pPr>
      <w:r>
        <w:rPr>
          <w:b w:val="false"/>
          <w:bCs w:val="false"/>
        </w:rPr>
        <w:t xml:space="preserve">(la 01-02-2014,</w:t>
      </w:r>
    </w:p>
    <w:p>
      <w:pPr>
        <w:keepNext w:val="false"/>
      </w:pPr>
      <w:r>
        <w:rPr>
          <w:b w:val="false"/>
          <w:bCs w:val="false"/>
        </w:rPr>
        <w:t xml:space="preserve">Alin. (2) al art. 360 a fost modificat de pct. 233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361</w:t>
      </w:r>
    </w:p>
    <w:p>
      <w:pPr>
        <w:keepNext w:val="false"/>
      </w:pPr>
      <w:r>
        <w:rPr>
          <w:b w:val="false"/>
          <w:bCs w:val="false"/>
        </w:rPr>
        <w:t xml:space="preserve">Pregătirea ședinței de judecată</w:t>
      </w:r>
    </w:p>
    <w:p>
      <w:pPr>
        <w:keepNext w:val="false"/>
      </w:pPr>
      <w:r>
        <w:rPr>
          <w:b w:val="false"/>
          <w:bCs w:val="false"/>
        </w:rPr>
        <w:t xml:space="preserve">(1) Abrogat.</w:t>
      </w:r>
    </w:p>
    <w:p>
      <w:pPr>
        <w:keepNext w:val="false"/>
      </w:pPr>
      <w:r>
        <w:rPr>
          <w:b w:val="false"/>
          <w:bCs w:val="false"/>
        </w:rPr>
        <w:t xml:space="preserve">(la 01-02-2014,</w:t>
      </w:r>
    </w:p>
    <w:p>
      <w:pPr>
        <w:keepNext w:val="false"/>
      </w:pPr>
      <w:r>
        <w:rPr>
          <w:b w:val="false"/>
          <w:bCs w:val="false"/>
        </w:rPr>
        <w:t xml:space="preserve">Alin. (1) al art. 361 a fost abrogat de pct. 234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Președintele completului de judecată are îndatorirea să ia din timp toate măsurile necesare pentru ca la termenul de judecată fixat judecarea cauzei să nu sufere amânare.</w:t>
      </w:r>
    </w:p>
    <w:p>
      <w:pPr>
        <w:keepNext w:val="false"/>
      </w:pPr>
      <w:r>
        <w:rPr>
          <w:b w:val="false"/>
          <w:bCs w:val="false"/>
        </w:rPr>
        <w:t xml:space="preserve">(3) În acest scop, dosarele repartizate pe complete în mod aleatoriu vor fi preluate de președintele completului, care va lua măsurile necesare în scopul pregătirii judecății, astfel încât să se asigure soluționarea cu celeritate a cauzei.</w:t>
      </w:r>
    </w:p>
    <w:p>
      <w:pPr>
        <w:keepNext w:val="false"/>
      </w:pPr>
      <w:r>
        <w:rPr>
          <w:b w:val="false"/>
          <w:bCs w:val="false"/>
        </w:rPr>
        <w:t xml:space="preserve">(4) În cazurile în care asistența juridică este obligatorie, președintele completului va lua măsuri pentru desemnarea avocatului din oficiu.</w:t>
      </w:r>
    </w:p>
    <w:p>
      <w:pPr>
        <w:keepNext w:val="false"/>
      </w:pPr>
      <w:r>
        <w:rPr>
          <w:b w:val="false"/>
          <w:bCs w:val="false"/>
        </w:rPr>
        <w:t xml:space="preserve">(5) În situația în care în aceeași cauză au calitatea de inculpat atât persoana juridică, cât și reprezentanții legali ai acesteia, președintele verifică dacă inculpatul persoană juridică și-a desemnat un reprezentant, iar în caz contrar, procedează la desemnarea unui reprezentant, din rândul practicienilor în insolvență.</w:t>
      </w:r>
    </w:p>
    <w:p>
      <w:pPr>
        <w:keepNext w:val="false"/>
      </w:pPr>
      <w:r>
        <w:rPr>
          <w:b w:val="false"/>
          <w:bCs w:val="false"/>
        </w:rPr>
        <w:t xml:space="preserve">(6) De asemenea, președintele verifică îndeplinirea dispozițiilor privind citarea și, după caz, procedează la completarea ori refacerea acestora.</w:t>
      </w:r>
    </w:p>
    <w:p>
      <w:pPr>
        <w:keepNext w:val="false"/>
      </w:pPr>
      <w:r>
        <w:rPr>
          <w:b w:val="false"/>
          <w:bCs w:val="false"/>
        </w:rPr>
        <w:t xml:space="preserve">(7) Președintele completului se îngrijește ca lista cauzelor fixate pentru judecată să fie întocmită și afișată la instanță, cu 24 de ore înaintea termenului de judecată.</w:t>
      </w:r>
    </w:p>
    <w:p>
      <w:pPr>
        <w:keepNext w:val="false"/>
      </w:pPr>
      <w:r>
        <w:rPr>
          <w:b w:val="false"/>
          <w:bCs w:val="false"/>
        </w:rPr>
        <w:t xml:space="preserve">(8) La întocmirea listei se ține seama de data intrării cauzelor la instanță, dându-se întâietate cauzelor în care sunt deținuți sau arestați la domiciliu și celor cu privire la care legea prevede că judecata se face de urgență.</w:t>
      </w:r>
    </w:p>
    <w:p>
      <w:pPr>
        <w:keepNext/>
      </w:pPr>
      <w:r>
        <w:rPr>
          <w:b/>
          <w:bCs/>
        </w:rPr>
        <w:t xml:space="preserve">Articolul 362</w:t>
      </w:r>
    </w:p>
    <w:p>
      <w:pPr>
        <w:keepNext w:val="false"/>
      </w:pPr>
      <w:r>
        <w:rPr>
          <w:b w:val="false"/>
          <w:bCs w:val="false"/>
        </w:rPr>
        <w:t xml:space="preserve">Măsurile preventive în cursul judecății</w:t>
      </w:r>
    </w:p>
    <w:p>
      <w:pPr>
        <w:keepNext w:val="false"/>
      </w:pPr>
      <w:r>
        <w:rPr>
          <w:b w:val="false"/>
          <w:bCs w:val="false"/>
        </w:rPr>
        <w:t xml:space="preserve">(1) În tot cursul judecății, până la pronunțarea hotărârii, instanța se pronunță, la cerere sau din oficiu, cu privire la luarea, înlocuirea, revocarea sau încetarea de drept a măsurilor preventive.</w:t>
      </w:r>
    </w:p>
    <w:p>
      <w:pPr>
        <w:keepNext w:val="false"/>
      </w:pPr>
      <w:r>
        <w:rPr>
          <w:b w:val="false"/>
          <w:bCs w:val="false"/>
        </w:rPr>
        <w:t xml:space="preserve">(2) În cauzele în care față de inculpat s-a dispus o măsură preventivă, instanța este datoare să verifice, în tot cursul judecății, până la pronunțarea hotărârii, în ședință publică, legalitatea și temeinicia măsurii preventive, procedând potrivit dispozițiilor art. 208.</w:t>
      </w:r>
    </w:p>
    <w:p>
      <w:pPr>
        <w:keepNext w:val="false"/>
      </w:pPr>
      <w:r>
        <w:rPr>
          <w:b w:val="false"/>
          <w:bCs w:val="false"/>
        </w:rPr>
        <w:t xml:space="preserve">(la 15-05-2021,</w:t>
      </w:r>
    </w:p>
    <w:p>
      <w:pPr>
        <w:keepNext/>
      </w:pPr>
      <w:r>
        <w:rPr>
          <w:b/>
          <w:bCs/>
        </w:rPr>
        <w:t xml:space="preserve">Articolul 362 din Capitolul I , Titlul III , Partea SPECIALĂ a fost modificat de Punctul 2, Articolul I din LEGEA nr. 130 din 12 mai 2021, publicată în MONITORUL OFICIAL nr. 493 din 12 mai 2021</w:t>
      </w:r>
    </w:p>
    <w:p>
      <w:pPr>
        <w:keepNext w:val="false"/>
      </w:pPr>
      <w:r>
        <w:rPr>
          <w:b w:val="false"/>
          <w:bCs w:val="false"/>
        </w:rPr>
        <w:t xml:space="preserve">)</w:t>
      </w:r>
    </w:p>
    <w:p>
      <w:pPr>
        <w:keepNext/>
      </w:pPr>
      <w:r>
        <w:rPr>
          <w:b/>
          <w:bCs/>
        </w:rPr>
        <w:t xml:space="preserve">Articolul 363</w:t>
      </w:r>
    </w:p>
    <w:p>
      <w:pPr>
        <w:keepNext w:val="false"/>
      </w:pPr>
      <w:r>
        <w:rPr>
          <w:b w:val="false"/>
          <w:bCs w:val="false"/>
        </w:rPr>
        <w:t xml:space="preserve">Participarea procurorului la judecată</w:t>
      </w:r>
    </w:p>
    <w:p>
      <w:pPr>
        <w:keepNext w:val="false"/>
      </w:pPr>
      <w:r>
        <w:rPr>
          <w:b w:val="false"/>
          <w:bCs w:val="false"/>
        </w:rPr>
        <w:t xml:space="preserve">(1) Participarea procurorului la judecată este obligatorie.</w:t>
      </w:r>
    </w:p>
    <w:p>
      <w:pPr>
        <w:keepNext w:val="false"/>
      </w:pPr>
      <w:r>
        <w:rPr>
          <w:b w:val="false"/>
          <w:bCs w:val="false"/>
        </w:rPr>
        <w:t xml:space="preserve">(2) În cursul judecății, procurorul exercită rol activ, în vederea aflării adevărului și a respectării dispozițiilor legale.</w:t>
      </w:r>
    </w:p>
    <w:p>
      <w:pPr>
        <w:keepNext w:val="false"/>
      </w:pPr>
      <w:r>
        <w:rPr>
          <w:b w:val="false"/>
          <w:bCs w:val="false"/>
        </w:rPr>
        <w:t xml:space="preserve">(3) În cursul judecății, procurorul formulează cereri, ridică excepții și pune concluzii. Cererile și concluziile procurorului trebuie să fie motivate.</w:t>
      </w:r>
    </w:p>
    <w:p>
      <w:pPr>
        <w:keepNext w:val="false"/>
      </w:pPr>
      <w:r>
        <w:rPr>
          <w:b w:val="false"/>
          <w:bCs w:val="false"/>
        </w:rPr>
        <w:t xml:space="preserve">(4) Când apreciază că există vreuna dintre cauzele care împiedică exercitarea acțiunii penale, procurorul pune, după caz, concluzii de achitare sau de încetare a procesului penal.</w:t>
      </w:r>
    </w:p>
    <w:p>
      <w:pPr>
        <w:keepNext w:val="false"/>
      </w:pPr>
      <w:r>
        <w:rPr>
          <w:b w:val="false"/>
          <w:bCs w:val="false"/>
        </w:rPr>
        <w:t xml:space="preserve">(la 01-02-2014,</w:t>
      </w:r>
    </w:p>
    <w:p>
      <w:pPr>
        <w:keepNext w:val="false"/>
      </w:pPr>
      <w:r>
        <w:rPr>
          <w:b w:val="false"/>
          <w:bCs w:val="false"/>
        </w:rPr>
        <w:t xml:space="preserve">Alin. (4) al art. 363 a fost modificat de pct. 235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364</w:t>
      </w:r>
    </w:p>
    <w:p>
      <w:pPr>
        <w:keepNext w:val="false"/>
      </w:pPr>
      <w:r>
        <w:rPr>
          <w:b w:val="false"/>
          <w:bCs w:val="false"/>
        </w:rPr>
        <w:t xml:space="preserve">Participarea inculpatului la judecată și drepturile acestuia</w:t>
      </w:r>
    </w:p>
    <w:p>
      <w:pPr>
        <w:keepNext w:val="false"/>
      </w:pPr>
      <w:r>
        <w:rPr>
          <w:b w:val="false"/>
          <w:bCs w:val="false"/>
        </w:rPr>
        <w:t xml:space="preserve">(1) Judecata cauzei are loc în prezența inculpatului. Aducerea inculpatului aflat în stare de deținere la judecată este obligatorie. Se consideră că este prezent și inculpatul privat de libertate care, cu acordul său și în prezența apărătorului ales sau numit din oficiu și, după caz, și a interpretului, participă la judecată prin videoconferință, la locul de deținere.</w:t>
      </w:r>
    </w:p>
    <w:p>
      <w:pPr>
        <w:keepNext w:val="false"/>
      </w:pPr>
      <w:r>
        <w:rPr>
          <w:b w:val="false"/>
          <w:bCs w:val="false"/>
        </w:rPr>
        <w:t xml:space="preserve">(la 23-05-2016,</w:t>
      </w:r>
    </w:p>
    <w:p>
      <w:pPr>
        <w:keepNext w:val="false"/>
      </w:pPr>
      <w:r>
        <w:rPr>
          <w:b w:val="false"/>
          <w:bCs w:val="false"/>
        </w:rPr>
        <w:t xml:space="preserve">Alin. (1) al art. 364 a fost modificat de pct. 95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Judecata poate avea loc în lipsa inculpatului dacă acesta este dispărut, se sustrage de la judecată ori și-a schimbat adresa fără a o aduce la cunoștința organelor judiciare și, în urma verificărilor efectuate, nu i se cunoaște noua adresă.</w:t>
      </w:r>
    </w:p>
    <w:p>
      <w:pPr>
        <w:keepNext w:val="false"/>
      </w:pPr>
      <w:r>
        <w:rPr>
          <w:b w:val="false"/>
          <w:bCs w:val="false"/>
        </w:rPr>
        <w:t xml:space="preserve">(3) Judecata poate de asemenea avea loc în lipsa inculpatului dacă, deși legal citat, acesta lipsește în mod nejustificat de la judecarea cauzei.</w:t>
      </w:r>
    </w:p>
    <w:p>
      <w:pPr>
        <w:keepNext w:val="false"/>
      </w:pPr>
      <w:r>
        <w:rPr>
          <w:b w:val="false"/>
          <w:bCs w:val="false"/>
        </w:rPr>
        <w:t xml:space="preserve">(4) Pe tot parcursul judecății, inculpatul, inclusiv în cazul în care este privat de libertate, poate cere, în scris, să fie judecat în lipsă, fiind reprezentat de avocatul său ales sau din oficiu. În cazul în care inculpatul aflat în stare de deținere a solicitat să fie judecat în lipsă, instanța poate dispune, la cerere sau din oficiu, ca acesta să poată pună concluzii în cadrul dezbaterilor și să i se dea cuvântul prin intermediul videoconferinței, în prezența apărătorului ales sau din oficiu.</w:t>
      </w:r>
    </w:p>
    <w:p>
      <w:pPr>
        <w:keepNext w:val="false"/>
      </w:pPr>
      <w:r>
        <w:rPr>
          <w:b w:val="false"/>
          <w:bCs w:val="false"/>
        </w:rPr>
        <w:t xml:space="preserve">(la 23-05-2016,</w:t>
      </w:r>
    </w:p>
    <w:p>
      <w:pPr>
        <w:keepNext w:val="false"/>
      </w:pPr>
      <w:r>
        <w:rPr>
          <w:b w:val="false"/>
          <w:bCs w:val="false"/>
        </w:rPr>
        <w:t xml:space="preserve">Alin. (4) al art. 364 a fost modificat de pct. 95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 Dacă apreciază necesară prezența inculpatului, instanța poate dispune aducerea acestuia cu mandat de aducere.</w:t>
      </w:r>
    </w:p>
    <w:p>
      <w:pPr>
        <w:keepNext w:val="false"/>
      </w:pPr>
      <w:r>
        <w:rPr>
          <w:b w:val="false"/>
          <w:bCs w:val="false"/>
        </w:rPr>
        <w:t xml:space="preserve">(6) Inculpatul poate formula cereri, ridica excepții și pune concluzii, inclusiv în situația prevăzută la alin. (1) teza finală.</w:t>
      </w:r>
    </w:p>
    <w:p>
      <w:pPr>
        <w:keepNext w:val="false"/>
      </w:pPr>
      <w:r>
        <w:rPr>
          <w:b w:val="false"/>
          <w:bCs w:val="false"/>
        </w:rPr>
        <w:t xml:space="preserve">(la 23-05-2016,</w:t>
      </w:r>
    </w:p>
    <w:p>
      <w:pPr>
        <w:keepNext w:val="false"/>
      </w:pPr>
      <w:r>
        <w:rPr>
          <w:b w:val="false"/>
          <w:bCs w:val="false"/>
        </w:rPr>
        <w:t xml:space="preserve">Alin. (6) al art. 364 a fost modificat de pct. 95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365</w:t>
      </w:r>
    </w:p>
    <w:p>
      <w:pPr>
        <w:keepNext w:val="false"/>
      </w:pPr>
      <w:r>
        <w:rPr>
          <w:b w:val="false"/>
          <w:bCs w:val="false"/>
        </w:rPr>
        <w:t xml:space="preserve">Participarea celorlalte părți la judecată și drepturile acestora</w:t>
      </w:r>
    </w:p>
    <w:p>
      <w:pPr>
        <w:keepNext w:val="false"/>
      </w:pPr>
      <w:r>
        <w:rPr>
          <w:b w:val="false"/>
          <w:bCs w:val="false"/>
        </w:rPr>
        <w:t xml:space="preserve">(1) Partea civilă și partea responsabilă civilmente pot fi reprezentate de avocat.</w:t>
      </w:r>
    </w:p>
    <w:p>
      <w:pPr>
        <w:keepNext w:val="false"/>
      </w:pPr>
      <w:r>
        <w:rPr>
          <w:b w:val="false"/>
          <w:bCs w:val="false"/>
        </w:rPr>
        <w:t xml:space="preserve">(2) Partea civilă și partea responsabilă civilmente pot formula cereri, ridica excepții și pune concluzii.</w:t>
      </w:r>
    </w:p>
    <w:p>
      <w:pPr>
        <w:keepNext/>
      </w:pPr>
      <w:r>
        <w:rPr>
          <w:b/>
          <w:bCs/>
        </w:rPr>
        <w:t xml:space="preserve">Articolul 366</w:t>
      </w:r>
    </w:p>
    <w:p>
      <w:pPr>
        <w:keepNext w:val="false"/>
      </w:pPr>
      <w:r>
        <w:rPr>
          <w:b w:val="false"/>
          <w:bCs w:val="false"/>
        </w:rPr>
        <w:t xml:space="preserve">Participarea persoanei vătămate și a altor subiecți procesuali la judecată și drepturile acestora</w:t>
      </w:r>
    </w:p>
    <w:p>
      <w:pPr>
        <w:keepNext w:val="false"/>
      </w:pPr>
      <w:r>
        <w:rPr>
          <w:b w:val="false"/>
          <w:bCs w:val="false"/>
        </w:rPr>
        <w:t xml:space="preserve">(1) Persoana vătămată poate fi reprezentată de avocat.</w:t>
      </w:r>
    </w:p>
    <w:p>
      <w:pPr>
        <w:keepNext w:val="false"/>
      </w:pPr>
      <w:r>
        <w:rPr>
          <w:b w:val="false"/>
          <w:bCs w:val="false"/>
        </w:rPr>
        <w:t xml:space="preserve">(2) Persoana vătămată poate formula cereri, ridica excepții și pune concluzii în latura penală a cauzei.</w:t>
      </w:r>
    </w:p>
    <w:p>
      <w:pPr>
        <w:keepNext w:val="false"/>
      </w:pPr>
      <w:r>
        <w:rPr>
          <w:b w:val="false"/>
          <w:bCs w:val="false"/>
        </w:rPr>
        <w:t xml:space="preserve">(3) Persoanele ale căror bunuri sunt supuse confiscării pot fi reprezentate de avocat și pot formula cereri, ridica excepții și pune concluzii cu privire la măsura confiscării.</w:t>
      </w:r>
    </w:p>
    <w:p>
      <w:pPr>
        <w:keepNext w:val="false"/>
      </w:pPr>
      <w:r>
        <w:rPr>
          <w:b w:val="false"/>
          <w:bCs w:val="false"/>
        </w:rPr>
        <w:t xml:space="preserve">(la 01-02-2014,</w:t>
      </w:r>
    </w:p>
    <w:p>
      <w:pPr>
        <w:keepNext/>
      </w:pPr>
      <w:r>
        <w:rPr>
          <w:b/>
          <w:bCs/>
        </w:rPr>
        <w:t xml:space="preserve">Art. 366 a fost modificat de pct. 237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367</w:t>
      </w:r>
    </w:p>
    <w:p>
      <w:pPr>
        <w:keepNext w:val="false"/>
      </w:pPr>
      <w:r>
        <w:rPr>
          <w:b w:val="false"/>
          <w:bCs w:val="false"/>
        </w:rPr>
        <w:t xml:space="preserve">Suspendarea judecății</w:t>
      </w:r>
    </w:p>
    <w:p>
      <w:pPr>
        <w:keepNext w:val="false"/>
      </w:pPr>
      <w:r>
        <w:rPr>
          <w:b w:val="false"/>
          <w:bCs w:val="false"/>
        </w:rPr>
        <w:t xml:space="preserve">(1) Când se constată pe baza unei expertize medico-legale că inculpatul suferă de o boală gravă, care îl împiedică să participe la judecată, instanța dispune, prin încheiere, suspendarea judecății până când starea sănătății inculpatului va permite participarea acestuia la judecată.</w:t>
      </w:r>
    </w:p>
    <w:p>
      <w:pPr>
        <w:keepNext w:val="false"/>
      </w:pPr>
      <w:r>
        <w:rPr>
          <w:b w:val="false"/>
          <w:bCs w:val="false"/>
        </w:rPr>
        <w:t xml:space="preserve">(1^1) Instanța dispune suspendarea judecății numai dacă, luând în considerare toate circumstanțele cauzei, apreciază că suspectul sau inculpatul nu ar putea fi audiat la locul unde se află sau prin intermediul videoconferinței ori că audierea lui în acest mod ar aduce atingere drepturilor sale ori bunei desfășurări a judecății.</w:t>
      </w:r>
    </w:p>
    <w:p>
      <w:pPr>
        <w:keepNext w:val="false"/>
      </w:pPr>
      <w:r>
        <w:rPr>
          <w:b w:val="false"/>
          <w:bCs w:val="false"/>
        </w:rPr>
        <w:t xml:space="preserve">(la 05-11-2020,</w:t>
      </w:r>
    </w:p>
    <w:p>
      <w:pPr>
        <w:keepNext/>
      </w:pPr>
      <w:r>
        <w:rPr>
          <w:b/>
          <w:bCs/>
        </w:rPr>
        <w:t xml:space="preserve">Articolul 367 din Capitolul I , Titlul III , Partea SPECIALĂ a fost completat de Punctul 5, Articolul II din LEGEA nr. 228 din 2 noiembrie 2020, publicată în MONITORUL OFICIAL nr. 1019 din 02 noiembrie 2020</w:t>
      </w:r>
    </w:p>
    <w:p>
      <w:pPr>
        <w:keepNext w:val="false"/>
      </w:pPr>
      <w:r>
        <w:rPr>
          <w:b w:val="false"/>
          <w:bCs w:val="false"/>
        </w:rPr>
        <w:t xml:space="preserve">)</w:t>
      </w:r>
    </w:p>
    <w:p>
      <w:pPr>
        <w:keepNext w:val="false"/>
      </w:pPr>
      <w:r>
        <w:rPr>
          <w:b w:val="false"/>
          <w:bCs w:val="false"/>
        </w:rPr>
        <w:t xml:space="preserve">(1^2) Dacă nu se dispune suspendarea judecății, audierea suspectului sau inculpatului la locul unde se află sau prin videoconferință nu poate avea loc decât în prezența avocatului.</w:t>
      </w:r>
    </w:p>
    <w:p>
      <w:pPr>
        <w:keepNext w:val="false"/>
      </w:pPr>
      <w:r>
        <w:rPr>
          <w:b w:val="false"/>
          <w:bCs w:val="false"/>
        </w:rPr>
        <w:t xml:space="preserve">(la 05-11-2020,</w:t>
      </w:r>
    </w:p>
    <w:p>
      <w:pPr>
        <w:keepNext/>
      </w:pPr>
      <w:r>
        <w:rPr>
          <w:b/>
          <w:bCs/>
        </w:rPr>
        <w:t xml:space="preserve">Articolul 367 din Capitolul I , Titlul III , Partea SPECIALĂ a fost completat de Punctul 5, Articolul II din LEGEA nr. 228 din 2 noiembrie 2020, publicată în MONITORUL OFICIAL nr. 1019 din 02 noiembrie 2020</w:t>
      </w:r>
    </w:p>
    <w:p>
      <w:pPr>
        <w:keepNext w:val="false"/>
      </w:pPr>
      <w:r>
        <w:rPr>
          <w:b w:val="false"/>
          <w:bCs w:val="false"/>
        </w:rPr>
        <w:t xml:space="preserve">)</w:t>
      </w:r>
    </w:p>
    <w:p>
      <w:pPr>
        <w:keepNext w:val="false"/>
      </w:pPr>
      <w:r>
        <w:rPr>
          <w:b w:val="false"/>
          <w:bCs w:val="false"/>
        </w:rPr>
        <w:t xml:space="preserve">(2) Dacă sunt mai mulți inculpați, iar temeiul suspendării privește numai pe unul dintre ei și disjungerea nu este posibilă, se dispune suspendarea întregii cauze.</w:t>
      </w:r>
    </w:p>
    <w:p>
      <w:pPr>
        <w:keepNext w:val="false"/>
      </w:pPr>
      <w:r>
        <w:rPr>
          <w:b w:val="false"/>
          <w:bCs w:val="false"/>
        </w:rPr>
        <w:t xml:space="preserve">(3) Suspendarea judecății se dispune și pe perioada desfășurării procedurii de mediere, potrivit legii.</w:t>
      </w:r>
    </w:p>
    <w:p>
      <w:pPr>
        <w:keepNext w:val="false"/>
      </w:pPr>
      <w:r>
        <w:rPr>
          <w:b w:val="false"/>
          <w:bCs w:val="false"/>
        </w:rPr>
        <w:t xml:space="preserve">(4) Încheierea dată în primă instanță prin care s-a dispus cu privire la suspendarea cauzei poate fi atacată separat cu contestație la instanța ierarhic superioară în termen de 24 de ore de la pronunțare, pentru procuror, părțile și persoana vătămată prezente, și de la comunicare, pentru părțile sau persoana vătămată care lipsesc. Contestația se depune la instanța care a pronunțat încheierea atacată și se înaintează, împreună cu dosarul cauzei, instanței ierarhic superioare, în termen de 48 de ore de la înregistrare.</w:t>
      </w:r>
    </w:p>
    <w:p>
      <w:pPr>
        <w:keepNext w:val="false"/>
      </w:pPr>
      <w:r>
        <w:rPr>
          <w:b w:val="false"/>
          <w:bCs w:val="false"/>
        </w:rPr>
        <w:t xml:space="preserve">(la 05-11-2020,</w:t>
      </w:r>
    </w:p>
    <w:p>
      <w:pPr>
        <w:keepNext w:val="false"/>
      </w:pPr>
      <w:r>
        <w:rPr>
          <w:b w:val="false"/>
          <w:bCs w:val="false"/>
        </w:rPr>
        <w:t xml:space="preserve">Alineatul (4) din Articolul 367 , Capitolul I , Titlul III , Partea SPECIALĂ a fost modificat de Punctul 6, Articolul II din LEGEA nr. 228 din 2 noiembrie 2020, publicată în MONITORUL OFICIAL nr. 1019 din 02 noiembrie 2020</w:t>
      </w:r>
    </w:p>
    <w:p>
      <w:pPr>
        <w:keepNext w:val="false"/>
      </w:pPr>
      <w:r>
        <w:rPr>
          <w:b w:val="false"/>
          <w:bCs w:val="false"/>
        </w:rPr>
        <w:t xml:space="preserve">)</w:t>
      </w:r>
    </w:p>
    <w:p>
      <w:pPr>
        <w:keepNext w:val="false"/>
      </w:pPr>
      <w:r>
        <w:rPr>
          <w:b w:val="false"/>
          <w:bCs w:val="false"/>
        </w:rPr>
        <w:t xml:space="preserve">(5) Contestația nu suspendă executarea și se judecă în termen de 3 zile de la primirea dosarului.</w:t>
      </w:r>
    </w:p>
    <w:p>
      <w:pPr>
        <w:keepNext w:val="false"/>
      </w:pPr>
      <w:r>
        <w:rPr>
          <w:b w:val="false"/>
          <w:bCs w:val="false"/>
        </w:rPr>
        <w:t xml:space="preserve">(6) Procesul penal se reia din oficiu de îndată ce inculpatul poate participa la judecată sau la încheierea procedurii de mediere, potrivit legii.</w:t>
      </w:r>
    </w:p>
    <w:p>
      <w:pPr>
        <w:keepNext w:val="false"/>
      </w:pPr>
      <w:r>
        <w:rPr>
          <w:b w:val="false"/>
          <w:bCs w:val="false"/>
        </w:rPr>
        <w:t xml:space="preserve">(7) Instanța de judecată este obligată să verifice periodic, dar nu mai târziu de 3 luni, dacă mai subzistă cauza care a determinat suspendarea judecății.</w:t>
      </w:r>
    </w:p>
    <w:p>
      <w:pPr>
        <w:keepNext w:val="false"/>
      </w:pPr>
      <w:r>
        <w:rPr>
          <w:b w:val="false"/>
          <w:bCs w:val="false"/>
        </w:rPr>
        <w:t xml:space="preserve">(8) Dacă inculpatul se află în arest la domiciliu sau este arestat preventiv ori față de inculpat s-a dispus măsura controlului judiciar sau a controlului judiciar pe cauțiune, se aplică în mod corespunzător prevederile art. 208.</w:t>
      </w:r>
    </w:p>
    <w:p>
      <w:pPr>
        <w:keepNext w:val="false"/>
      </w:pPr>
      <w:r>
        <w:rPr>
          <w:b w:val="false"/>
          <w:bCs w:val="false"/>
        </w:rPr>
        <w:t xml:space="preserve">(la 02-05-2016,</w:t>
      </w:r>
    </w:p>
    <w:p>
      <w:pPr>
        <w:keepNext w:val="false"/>
      </w:pPr>
      <w:r>
        <w:rPr>
          <w:b w:val="false"/>
          <w:bCs w:val="false"/>
        </w:rPr>
        <w:t xml:space="preserve">Alin. (8) al art. 367 a fost modificat de pct. 16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(9) Ridicarea unei excepții de neconstituționalitate nu suspendă judecarea cauzei.</w:t>
      </w:r>
    </w:p>
    <w:p>
      <w:pPr>
        <w:keepNext w:val="false"/>
      </w:pPr>
      <w:r>
        <w:rPr>
          <w:b w:val="false"/>
          <w:bCs w:val="false"/>
        </w:rPr>
        <w:t xml:space="preserve">Notă</w:t>
      </w:r>
    </w:p>
    <w:p>
      <w:pPr>
        <w:keepNext w:val="false"/>
      </w:pPr>
      <w:r>
        <w:rPr>
          <w:b w:val="false"/>
          <w:bCs w:val="false"/>
        </w:rPr>
        <w:t xml:space="preserve">Decizie de respingere - HP nr. 12/2018, publicată în Monitorul Oficial nr. 903 din 26 octombrie 2018</w:t>
      </w:r>
    </w:p>
    <w:p>
      <w:pPr>
        <w:keepNext/>
      </w:pPr>
      <w:r>
        <w:rPr>
          <w:b/>
          <w:bCs/>
        </w:rPr>
        <w:t xml:space="preserve">Articolul 368</w:t>
      </w:r>
    </w:p>
    <w:p>
      <w:pPr>
        <w:keepNext w:val="false"/>
      </w:pPr>
      <w:r>
        <w:rPr>
          <w:b w:val="false"/>
          <w:bCs w:val="false"/>
        </w:rPr>
        <w:t xml:space="preserve">Suspendarea judecății în caz de extrădare activă</w:t>
      </w:r>
    </w:p>
    <w:p>
      <w:pPr>
        <w:keepNext w:val="false"/>
      </w:pPr>
      <w:r>
        <w:rPr>
          <w:b w:val="false"/>
          <w:bCs w:val="false"/>
        </w:rPr>
        <w:t xml:space="preserve">(1) În cazul în care, potrivit legii, se cere extrădarea unei persoane în vederea judecării într-o cauză penală, instanța pe rolul căreia se află cauza poate dispune, prin încheiere motivată, suspendarea judecății până la data la care statul solicitat va comunica hotărârea sa asupra cererii de extrădare. Încheierea instanței este supusă contestației în termen de 24 de ore de la pronunțare, pentru cei prezenți, și de la comunicare, pentru cei lipsă, la instanța ierarhic superioară.</w:t>
      </w:r>
    </w:p>
    <w:p>
      <w:pPr>
        <w:keepNext w:val="false"/>
      </w:pPr>
      <w:r>
        <w:rPr>
          <w:b w:val="false"/>
          <w:bCs w:val="false"/>
        </w:rPr>
        <w:t xml:space="preserve">(la 01-02-2014,</w:t>
      </w:r>
    </w:p>
    <w:p>
      <w:pPr>
        <w:keepNext w:val="false"/>
      </w:pPr>
      <w:r>
        <w:rPr>
          <w:b w:val="false"/>
          <w:bCs w:val="false"/>
        </w:rPr>
        <w:t xml:space="preserve">Alin. (1) al art. 368 a fost modificat de pct. 238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Dacă se solicită extrădarea unui inculpat judecat într-o cauză cu mai mulți inculpați, instanța poate dispune, în interesul unei bune judecăți, disjungerea cauzei.</w:t>
      </w:r>
    </w:p>
    <w:p>
      <w:pPr>
        <w:keepNext w:val="false"/>
      </w:pPr>
      <w:r>
        <w:rPr>
          <w:b w:val="false"/>
          <w:bCs w:val="false"/>
        </w:rPr>
        <w:t xml:space="preserve">(la 01-02-2014,</w:t>
      </w:r>
    </w:p>
    <w:p>
      <w:pPr>
        <w:keepNext w:val="false"/>
      </w:pPr>
      <w:r>
        <w:rPr>
          <w:b w:val="false"/>
          <w:bCs w:val="false"/>
        </w:rPr>
        <w:t xml:space="preserve">Alin. (2) al art. 368 a fost modificat de pct. 238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Contestația se depune la instanța care a pronunțat încheierea atacată și se înaintează, împreună cu dosarul cauzei, instanței ierarhic superioare, în termen de 48 de ore de la înregistrare.</w:t>
      </w:r>
    </w:p>
    <w:p>
      <w:pPr>
        <w:keepNext w:val="false"/>
      </w:pPr>
      <w:r>
        <w:rPr>
          <w:b w:val="false"/>
          <w:bCs w:val="false"/>
        </w:rPr>
        <w:t xml:space="preserve">(4) Contestația nu suspendă executarea și se judecă în ședință publică, în termen de 5 zile de la primirea dosarului, cu citarea părților și a persoanei vătămate și cu participarea procurorului.</w:t>
      </w:r>
    </w:p>
    <w:p>
      <w:pPr>
        <w:keepNext w:val="false"/>
      </w:pPr>
      <w:r>
        <w:rPr>
          <w:b w:val="false"/>
          <w:bCs w:val="false"/>
        </w:rPr>
        <w:t xml:space="preserve">(la 23-05-2016,</w:t>
      </w:r>
    </w:p>
    <w:p>
      <w:pPr>
        <w:keepNext w:val="false"/>
      </w:pPr>
      <w:r>
        <w:rPr>
          <w:b w:val="false"/>
          <w:bCs w:val="false"/>
        </w:rPr>
        <w:t xml:space="preserve">Alin. (4) al art. 368 a fost modificat de pct. 96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369</w:t>
      </w:r>
    </w:p>
    <w:p>
      <w:pPr>
        <w:keepNext w:val="false"/>
      </w:pPr>
      <w:r>
        <w:rPr>
          <w:b w:val="false"/>
          <w:bCs w:val="false"/>
        </w:rPr>
        <w:t xml:space="preserve">Notele privind desfășurarea ședinței de judecată</w:t>
      </w:r>
    </w:p>
    <w:p>
      <w:pPr>
        <w:keepNext w:val="false"/>
      </w:pPr>
      <w:r>
        <w:rPr>
          <w:b w:val="false"/>
          <w:bCs w:val="false"/>
        </w:rPr>
        <w:t xml:space="preserve">(1) Desfășurarea ședinței de judecată se înregistrează cu mijloace tehnice audio.</w:t>
      </w:r>
    </w:p>
    <w:p>
      <w:pPr>
        <w:keepNext w:val="false"/>
      </w:pPr>
      <w:r>
        <w:rPr>
          <w:b w:val="false"/>
          <w:bCs w:val="false"/>
        </w:rPr>
        <w:t xml:space="preserve">(2) În cursul ședinței de judecată grefierul ia note cu privire la desfășurarea procesului. Procurorul și părțile pot cere citirea notelor și vizarea lor de către președinte.</w:t>
      </w:r>
    </w:p>
    <w:p>
      <w:pPr>
        <w:keepNext w:val="false"/>
      </w:pPr>
      <w:r>
        <w:rPr>
          <w:b w:val="false"/>
          <w:bCs w:val="false"/>
        </w:rPr>
        <w:t xml:space="preserve">(3) După terminarea ședinței de judecată, participanții la proces primesc, la cerere, câte o copie de pe notele grefierului.</w:t>
      </w:r>
    </w:p>
    <w:p>
      <w:pPr>
        <w:keepNext w:val="false"/>
      </w:pPr>
      <w:r>
        <w:rPr>
          <w:b w:val="false"/>
          <w:bCs w:val="false"/>
        </w:rPr>
        <w:t xml:space="preserve">(4) Notele grefierului pot fi contestate cel mai târziu la termenul următor.</w:t>
      </w:r>
    </w:p>
    <w:p>
      <w:pPr>
        <w:keepNext w:val="false"/>
      </w:pPr>
      <w:r>
        <w:rPr>
          <w:b w:val="false"/>
          <w:bCs w:val="false"/>
        </w:rPr>
        <w:t xml:space="preserve">(5) În caz de contestare de către participanții la proces a notelor grefierului, acestea vor fi verificate și, eventual, completate ori rectificate pe baza înregistrărilor din ședința de judecată.</w:t>
      </w:r>
    </w:p>
    <w:p>
      <w:pPr>
        <w:keepNext w:val="false"/>
      </w:pPr>
      <w:r>
        <w:rPr>
          <w:b w:val="false"/>
          <w:bCs w:val="false"/>
        </w:rPr>
        <w:t xml:space="preserve">(6) La cerere, părțile, pe cheltuiala acestora, pot obține o copie electronică a înregistrării ședinței de judecată în ceea ce privește cauza lor, cu excepția situațiilor în care ședința nu a fost publică în tot sau în parte.</w:t>
      </w:r>
    </w:p>
    <w:p>
      <w:pPr>
        <w:keepNext w:val="false"/>
      </w:pPr>
      <w:r>
        <w:rPr>
          <w:b w:val="false"/>
          <w:bCs w:val="false"/>
        </w:rPr>
        <w:t xml:space="preserve">(la 23-05-2016,</w:t>
      </w:r>
    </w:p>
    <w:p>
      <w:pPr>
        <w:keepNext w:val="false"/>
      </w:pPr>
      <w:r>
        <w:rPr>
          <w:b w:val="false"/>
          <w:bCs w:val="false"/>
        </w:rPr>
        <w:t xml:space="preserve">Alin. (6) al art. 369 a fost introdus de pct. 97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370</w:t>
      </w:r>
    </w:p>
    <w:p>
      <w:pPr>
        <w:keepNext w:val="false"/>
      </w:pPr>
      <w:r>
        <w:rPr>
          <w:b w:val="false"/>
          <w:bCs w:val="false"/>
        </w:rPr>
        <w:t xml:space="preserve">Felul hotărârilor</w:t>
      </w:r>
    </w:p>
    <w:p>
      <w:pPr>
        <w:keepNext w:val="false"/>
      </w:pPr>
      <w:r>
        <w:rPr>
          <w:b w:val="false"/>
          <w:bCs w:val="false"/>
        </w:rPr>
        <w:t xml:space="preserve">(1) Hotărârea prin care cauza este soluționată de prima instanță de judecată sau prin care aceasta se dezînvestește fără a soluționa cauza se numește sentință. Instanța se pronunță prin sentință și în alte situații prevăzute de lege.</w:t>
      </w:r>
    </w:p>
    <w:p>
      <w:pPr>
        <w:keepNext w:val="false"/>
      </w:pPr>
      <w:r>
        <w:rPr>
          <w:b w:val="false"/>
          <w:bCs w:val="false"/>
        </w:rPr>
        <w:t xml:space="preserve">(2) Hotărârea prin care instanța se pronunță asupra apelului, recursului în casație și recursului în interesul legii se numește decizie. Instanța se pronunță prin decizie și în alte situații prevăzute de lege.</w:t>
      </w:r>
    </w:p>
    <w:p>
      <w:pPr>
        <w:keepNext w:val="false"/>
      </w:pPr>
      <w:r>
        <w:rPr>
          <w:b w:val="false"/>
          <w:bCs w:val="false"/>
        </w:rPr>
        <w:t xml:space="preserve">(la 01-02-2014,</w:t>
      </w:r>
    </w:p>
    <w:p>
      <w:pPr>
        <w:keepNext w:val="false"/>
      </w:pPr>
      <w:r>
        <w:rPr>
          <w:b w:val="false"/>
          <w:bCs w:val="false"/>
        </w:rPr>
        <w:t xml:space="preserve">Alin. (2) al art. 370 a fost modificat de pct. 239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Toate celelalte hotărâri pronunțate de instanțe în cursul judecății se numesc încheieri.</w:t>
      </w:r>
    </w:p>
    <w:p>
      <w:pPr>
        <w:keepNext w:val="false"/>
      </w:pPr>
      <w:r>
        <w:rPr>
          <w:b w:val="false"/>
          <w:bCs w:val="false"/>
        </w:rPr>
        <w:t xml:space="preserve">(4) Desfășurarea procesului în ședința de judecată se consemnează într-o încheiere care cuprinde:</w:t>
      </w:r>
    </w:p>
    <w:p>
      <w:pPr>
        <w:keepNext w:val="false"/>
      </w:pPr>
      <w:r>
        <w:rPr>
          <w:b w:val="false"/>
          <w:bCs w:val="false"/>
        </w:rPr>
        <w:t xml:space="preserve">a) ziua, luna, anul și denumirea instanței;</w:t>
      </w:r>
    </w:p>
    <w:p>
      <w:pPr>
        <w:keepNext w:val="false"/>
      </w:pPr>
      <w:r>
        <w:rPr>
          <w:b w:val="false"/>
          <w:bCs w:val="false"/>
        </w:rPr>
        <w:t xml:space="preserve">b) mențiunea dacă ședința a fost sau nu publică;</w:t>
      </w:r>
    </w:p>
    <w:p>
      <w:pPr>
        <w:keepNext w:val="false"/>
      </w:pPr>
      <w:r>
        <w:rPr>
          <w:b w:val="false"/>
          <w:bCs w:val="false"/>
        </w:rPr>
        <w:t xml:space="preserve">c) numele și prenumele judecătorilor, procurorului și grefierului;</w:t>
      </w:r>
    </w:p>
    <w:p>
      <w:pPr>
        <w:keepNext w:val="false"/>
      </w:pPr>
      <w:r>
        <w:rPr>
          <w:b w:val="false"/>
          <w:bCs w:val="false"/>
        </w:rPr>
        <w:t xml:space="preserve">d) numele și prenumele părților, avocaților și ale celorlalte persoane care participă în proces și care au fost prezente la judecată, precum și ale celor care au lipsit, cu arătarea calității lor procesuale și cu mențiunea privitoare la îndeplinirea procedurii;</w:t>
      </w:r>
    </w:p>
    <w:p>
      <w:pPr>
        <w:keepNext w:val="false"/>
      </w:pPr>
      <w:r>
        <w:rPr>
          <w:b w:val="false"/>
          <w:bCs w:val="false"/>
        </w:rPr>
        <w:t xml:space="preserve">e) fapta pentru care inculpatul a fost trimis în judecată și textele de lege în care a fost încadrată fapta;</w:t>
      </w:r>
    </w:p>
    <w:p>
      <w:pPr>
        <w:keepNext w:val="false"/>
      </w:pPr>
      <w:r>
        <w:rPr>
          <w:b w:val="false"/>
          <w:bCs w:val="false"/>
        </w:rPr>
        <w:t xml:space="preserve">(la 01-02-2014,</w:t>
      </w:r>
    </w:p>
    <w:p>
      <w:pPr>
        <w:keepNext w:val="false"/>
      </w:pPr>
      <w:r>
        <w:rPr>
          <w:b w:val="false"/>
          <w:bCs w:val="false"/>
        </w:rPr>
        <w:t xml:space="preserve">Lit. e) a alin. (4) al art. 370 a fost modificată de pct. 239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f) mijloacele de probă care au fost supuse dezbaterii contradictorii;</w:t>
      </w:r>
    </w:p>
    <w:p>
      <w:pPr>
        <w:keepNext w:val="false"/>
      </w:pPr>
      <w:r>
        <w:rPr>
          <w:b w:val="false"/>
          <w:bCs w:val="false"/>
        </w:rPr>
        <w:t xml:space="preserve">g) cererile de orice natură formulate de procuror, de persoana vătămată, de părți și de ceilalți participanți la proces;</w:t>
      </w:r>
    </w:p>
    <w:p>
      <w:pPr>
        <w:keepNext w:val="false"/>
      </w:pPr>
      <w:r>
        <w:rPr>
          <w:b w:val="false"/>
          <w:bCs w:val="false"/>
        </w:rPr>
        <w:t xml:space="preserve">h) concluziile procurorului, ale persoanei vătămate și ale părților;</w:t>
      </w:r>
    </w:p>
    <w:p>
      <w:pPr>
        <w:keepNext w:val="false"/>
      </w:pPr>
      <w:r>
        <w:rPr>
          <w:b w:val="false"/>
          <w:bCs w:val="false"/>
        </w:rPr>
        <w:t xml:space="preserve">i) măsurile luate în cursul ședinței.</w:t>
      </w:r>
    </w:p>
    <w:p>
      <w:pPr>
        <w:keepNext w:val="false"/>
      </w:pPr>
      <w:r>
        <w:rPr>
          <w:b w:val="false"/>
          <w:bCs w:val="false"/>
        </w:rPr>
        <w:t xml:space="preserve">(5) Încheierea se întocmește de grefier în termen de cel mult 72 de ore de la terminarea ședinței și se semnează de președintele completului de judecată și de grefier.</w:t>
      </w:r>
    </w:p>
    <w:p>
      <w:pPr>
        <w:keepNext w:val="false"/>
      </w:pPr>
      <w:r>
        <w:rPr>
          <w:b w:val="false"/>
          <w:bCs w:val="false"/>
        </w:rPr>
        <w:t xml:space="preserve">(6) Când hotărârea se pronunță în ziua în care a avut loc judecata, nu se întocmește încheierea.</w:t>
      </w:r>
    </w:p>
    <w:p>
      <w:pPr>
        <w:keepNext w:val="false"/>
      </w:pPr>
      <w:r>
        <w:rPr>
          <w:b w:val="false"/>
          <w:bCs w:val="false"/>
        </w:rPr>
        <w:t xml:space="preserve">Capitolul II</w:t>
      </w:r>
    </w:p>
    <w:p>
      <w:pPr>
        <w:keepNext w:val="false"/>
      </w:pPr>
      <w:r>
        <w:rPr>
          <w:b w:val="false"/>
          <w:bCs w:val="false"/>
        </w:rPr>
        <w:t xml:space="preserve">Judecata în primă instanță</w:t>
      </w:r>
    </w:p>
    <w:p>
      <w:pPr>
        <w:keepNext w:val="false"/>
      </w:pPr>
      <w:r>
        <w:rPr>
          <w:b w:val="false"/>
          <w:bCs w:val="false"/>
        </w:rPr>
        <w:t xml:space="preserve">Secţiunea 1 Desfășurarea judecării cauzelor</w:t>
      </w:r>
    </w:p>
    <w:p>
      <w:pPr>
        <w:keepNext/>
      </w:pPr>
      <w:r>
        <w:rPr>
          <w:b/>
          <w:bCs/>
        </w:rPr>
        <w:t xml:space="preserve">Articolul 371</w:t>
      </w:r>
    </w:p>
    <w:p>
      <w:pPr>
        <w:keepNext w:val="false"/>
      </w:pPr>
      <w:r>
        <w:rPr>
          <w:b w:val="false"/>
          <w:bCs w:val="false"/>
        </w:rPr>
        <w:t xml:space="preserve">Obiectul judecății</w:t>
      </w:r>
    </w:p>
    <w:p>
      <w:pPr>
        <w:keepNext w:val="false"/>
      </w:pPr>
      <w:r>
        <w:rPr>
          <w:b w:val="false"/>
          <w:bCs w:val="false"/>
        </w:rPr>
        <w:t xml:space="preserve">Judecata se mărginește la faptele și la persoanele arătate în actul de sesizare a instanței.</w:t>
      </w:r>
    </w:p>
    <w:p>
      <w:pPr>
        <w:keepNext/>
      </w:pPr>
      <w:r>
        <w:rPr>
          <w:b/>
          <w:bCs/>
        </w:rPr>
        <w:t xml:space="preserve">Articolul 372</w:t>
      </w:r>
    </w:p>
    <w:p>
      <w:pPr>
        <w:keepNext w:val="false"/>
      </w:pPr>
      <w:r>
        <w:rPr>
          <w:b w:val="false"/>
          <w:bCs w:val="false"/>
        </w:rPr>
        <w:t xml:space="preserve">Verificările privitoare la inculpat</w:t>
      </w:r>
    </w:p>
    <w:p>
      <w:pPr>
        <w:keepNext w:val="false"/>
      </w:pPr>
      <w:r>
        <w:rPr>
          <w:b w:val="false"/>
          <w:bCs w:val="false"/>
        </w:rPr>
        <w:t xml:space="preserve">(1) La termenul de judecată, după strigarea cauzei și apelul părților, președintele verifică identitatea inculpatului.</w:t>
      </w:r>
    </w:p>
    <w:p>
      <w:pPr>
        <w:keepNext w:val="false"/>
      </w:pPr>
      <w:r>
        <w:rPr>
          <w:b w:val="false"/>
          <w:bCs w:val="false"/>
        </w:rPr>
        <w:t xml:space="preserve">(2) În cazul inculpatului persoană juridică, președintele face verificări cu privire la denumire, sediul social și sediile secundare, codul unic de identificare, identitatea și calitatea persoanelor abilitate să îl reprezinte.</w:t>
      </w:r>
    </w:p>
    <w:p>
      <w:pPr>
        <w:keepNext/>
      </w:pPr>
      <w:r>
        <w:rPr>
          <w:b/>
          <w:bCs/>
        </w:rPr>
        <w:t xml:space="preserve">Articolul 373</w:t>
      </w:r>
    </w:p>
    <w:p>
      <w:pPr>
        <w:keepNext w:val="false"/>
      </w:pPr>
      <w:r>
        <w:rPr>
          <w:b w:val="false"/>
          <w:bCs w:val="false"/>
        </w:rPr>
        <w:t xml:space="preserve">Măsurile premergătoare privind martorii, experții și interpreții</w:t>
      </w:r>
    </w:p>
    <w:p>
      <w:pPr>
        <w:keepNext w:val="false"/>
      </w:pPr>
      <w:r>
        <w:rPr>
          <w:b w:val="false"/>
          <w:bCs w:val="false"/>
        </w:rPr>
        <w:t xml:space="preserve">(1) După apelul martorilor, experților și interpreților, președintele cere martorilor prezenți să părăsească sala de ședință și le pune în vedere să nu se îndepărteze fără încuviințarea sa.</w:t>
      </w:r>
    </w:p>
    <w:p>
      <w:pPr>
        <w:keepNext w:val="false"/>
      </w:pPr>
      <w:r>
        <w:rPr>
          <w:b w:val="false"/>
          <w:bCs w:val="false"/>
        </w:rPr>
        <w:t xml:space="preserve">(2) Experții rămân în sala de ședință, în afară de cazul în care instanța dispune altfel.</w:t>
      </w:r>
    </w:p>
    <w:p>
      <w:pPr>
        <w:keepNext w:val="false"/>
      </w:pPr>
      <w:r>
        <w:rPr>
          <w:b w:val="false"/>
          <w:bCs w:val="false"/>
        </w:rPr>
        <w:t xml:space="preserve">(3) Martorii, experții și interpreții prezenți pot fi ascultați, chiar dacă nu au fost citați sau nu au primit citație, însă numai după ce s-a stabilit identitatea lor, ținându-se seama de dispozițiile art. 122.</w:t>
      </w:r>
    </w:p>
    <w:p>
      <w:pPr>
        <w:keepNext/>
      </w:pPr>
      <w:r>
        <w:rPr>
          <w:b/>
          <w:bCs/>
        </w:rPr>
        <w:t xml:space="preserve">Articolul 374</w:t>
      </w:r>
    </w:p>
    <w:p>
      <w:pPr>
        <w:keepNext w:val="false"/>
      </w:pPr>
      <w:r>
        <w:rPr>
          <w:b w:val="false"/>
          <w:bCs w:val="false"/>
        </w:rPr>
        <w:t xml:space="preserve">Aducerea la cunoștință a învinuirii, lămuriri și cereri</w:t>
      </w:r>
    </w:p>
    <w:p>
      <w:pPr>
        <w:keepNext w:val="false"/>
      </w:pPr>
      <w:r>
        <w:rPr>
          <w:b w:val="false"/>
          <w:bCs w:val="false"/>
        </w:rPr>
        <w:t xml:space="preserve">(1) La primul termen la care procedura de citare este legal îndeplinită și cauza se află în stare de judecată, președintele dispune ca grefierul să dea citire actului prin care s-a dispus trimiterea în judecată ori, după caz, a celui prin care s-a dispus începerea judecății sau să facă o prezentare succintă a acestuia.</w:t>
      </w:r>
    </w:p>
    <w:p>
      <w:pPr>
        <w:keepNext w:val="false"/>
      </w:pPr>
      <w:r>
        <w:rPr>
          <w:b w:val="false"/>
          <w:bCs w:val="false"/>
        </w:rPr>
        <w:t xml:space="preserve">(2) Președintele explică inculpatului în ce constă învinuirea ce i se aduce, îl înștiințează pe inculpat cu privire la dreptul de a nu face nicio declarație, atrăgându-i atenția că ceea ce declară poate fi folosit și împotriva sa, precum și cu privire la dreptul de a pune întrebări coinculpaților, persoanei vătămate, celorlalte părți, martorilor, experților și de a da explicații în tot cursul cercetării judecătorești, când socotește că este necesar.</w:t>
      </w:r>
    </w:p>
    <w:p>
      <w:pPr>
        <w:keepNext w:val="false"/>
      </w:pPr>
      <w:r>
        <w:rPr>
          <w:b w:val="false"/>
          <w:bCs w:val="false"/>
        </w:rPr>
        <w:t xml:space="preserve">(3) Președintele pune în vedere persoanei vătămate că se poate constitui parte civilă până la începerea cercetării judecătorești.</w:t>
      </w:r>
    </w:p>
    <w:p>
      <w:pPr>
        <w:keepNext w:val="false"/>
      </w:pPr>
      <w:r>
        <w:rPr>
          <w:b w:val="false"/>
          <w:bCs w:val="false"/>
        </w:rPr>
        <w:t xml:space="preserve">(la 09-07-2023,</w:t>
      </w:r>
    </w:p>
    <w:p>
      <w:pPr>
        <w:keepNext w:val="false"/>
      </w:pPr>
      <w:r>
        <w:rPr>
          <w:b w:val="false"/>
          <w:bCs w:val="false"/>
        </w:rPr>
        <w:t xml:space="preserve">Alineatul (3), Articolul 374, Sectiunea 1, Capitolul II, Titlul III, Partea SPECIALĂ a fost modificat de Punctul 42.,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(4) În cazurile în care acțiunea penală nu vizează o infracțiune care se pedepsește cu detențiune pe viață, președintele pune în vedere inculpatului că poate solicita ca judecata să aibă loc numai pe baza probelor administrate în cursul urmăririi penale și a înscrisurilor prezentate de părți și de persoana vătămată, dacă recunoaște în totalitate faptele reținute în sarcina sa, aducându-i la cunoștință dispozițiile art. 396 alin. (10).</w:t>
      </w:r>
    </w:p>
    <w:p>
      <w:pPr>
        <w:keepNext w:val="false"/>
      </w:pPr>
      <w:r>
        <w:rPr>
          <w:b w:val="false"/>
          <w:bCs w:val="false"/>
        </w:rPr>
        <w:t xml:space="preserve">(la 23-05-2016,</w:t>
      </w:r>
    </w:p>
    <w:p>
      <w:pPr>
        <w:keepNext w:val="false"/>
      </w:pPr>
      <w:r>
        <w:rPr>
          <w:b w:val="false"/>
          <w:bCs w:val="false"/>
        </w:rPr>
        <w:t xml:space="preserve">Alin. (4) al art. 374 a fost modificat de pct. 98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 Președintele întreabă procurorul, părțile și persoana vătămată dacă propun administrarea de probe.</w:t>
      </w:r>
    </w:p>
    <w:p>
      <w:pPr>
        <w:keepNext w:val="false"/>
      </w:pPr>
      <w:r>
        <w:rPr>
          <w:b w:val="false"/>
          <w:bCs w:val="false"/>
        </w:rPr>
        <w:t xml:space="preserve">(6) În cazul în care se propun probe, trebuie să se arate faptele și împrejurările ce urmează a fi dovedite, mijloacele prin care pot fi administrate aceste probe, locul unde se află aceste mijloace, iar în ceea ce privește martorii și experții, identitatea și adresa acestora.</w:t>
      </w:r>
    </w:p>
    <w:p>
      <w:pPr>
        <w:keepNext w:val="false"/>
      </w:pPr>
      <w:r>
        <w:rPr>
          <w:b w:val="false"/>
          <w:bCs w:val="false"/>
        </w:rPr>
        <w:t xml:space="preserve">(7) Probele administrate în cursul urmăririi penale și necontestate de către părți sau de către persoana vătămată nu se readministrează în cursul cercetării judecătorești. Acestea sunt puse în dezbaterea contradictorie a părților, a persoanei vătămate și a procurorului și sunt avute în vedere de instanță la deliberare.</w:t>
      </w:r>
    </w:p>
    <w:p>
      <w:pPr>
        <w:keepNext w:val="false"/>
      </w:pPr>
      <w:r>
        <w:rPr>
          <w:b w:val="false"/>
          <w:bCs w:val="false"/>
        </w:rPr>
        <w:t xml:space="preserve">(la 23-05-2016,</w:t>
      </w:r>
    </w:p>
    <w:p>
      <w:pPr>
        <w:keepNext w:val="false"/>
      </w:pPr>
      <w:r>
        <w:rPr>
          <w:b w:val="false"/>
          <w:bCs w:val="false"/>
        </w:rPr>
        <w:t xml:space="preserve">Alin. (7) al art. 374 a fost modificat de pct. 98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(8) Probele prevăzute la alin. (7) pot fi administrate din oficiu de către instanță, dacă apreciază că este necesar pentru aflarea adevărului și justa soluționare a cauzei.</w:t>
      </w:r>
    </w:p>
    <w:p>
      <w:pPr>
        <w:keepNext w:val="false"/>
      </w:pPr>
      <w:r>
        <w:rPr>
          <w:b w:val="false"/>
          <w:bCs w:val="false"/>
        </w:rPr>
        <w:t xml:space="preserve">(9) Procurorul, persoana vătămată și părțile pot cere administrarea de probe noi și în cursul cercetării judecătorești.</w:t>
      </w:r>
    </w:p>
    <w:p>
      <w:pPr>
        <w:keepNext w:val="false"/>
      </w:pPr>
      <w:r>
        <w:rPr>
          <w:b w:val="false"/>
          <w:bCs w:val="false"/>
        </w:rPr>
        <w:t xml:space="preserve">(10) Instanța poate dispune din oficiu administrarea de probe necesare pentru aflarea adevărului și justa soluționare a cauzei.</w:t>
      </w:r>
    </w:p>
    <w:p>
      <w:pPr>
        <w:keepNext w:val="false"/>
      </w:pPr>
      <w:r>
        <w:rPr>
          <w:b w:val="false"/>
          <w:bCs w:val="false"/>
        </w:rPr>
        <w:t xml:space="preserve">(11) Dacă urmează a fi administrate probe ce constituie informații clasificate, instanța solicită autorității competente, de urgență, declasificarea sau trecerea acestora la un nivel inferior de clasificare și, după caz, acordă apărătorilor părților și ai persoanei vătămate accesul la informațiile clasificate, condiționat de deținerea autorizației de acces prevăzute de lege. Dacă aceștia nu dețin autorizația de acces prevăzută de lege, iar părțile sau, după caz, persoana vătămată nu își desemnează un alt apărător care deține autorizația prevăzută de lege, instanța ia măsuri pentru desemnarea unor avocați din oficiu care dețin această autorizație.</w:t>
      </w:r>
    </w:p>
    <w:p>
      <w:pPr>
        <w:keepNext w:val="false"/>
      </w:pPr>
      <w:r>
        <w:rPr>
          <w:b w:val="false"/>
          <w:bCs w:val="false"/>
        </w:rPr>
        <w:t xml:space="preserve">(la 09-07-2023,</w:t>
      </w:r>
    </w:p>
    <w:p>
      <w:pPr>
        <w:keepNext/>
      </w:pPr>
      <w:r>
        <w:rPr>
          <w:b/>
          <w:bCs/>
        </w:rPr>
        <w:t xml:space="preserve">Articolul 374, Sectiunea 1, Capitolul II, Titlul III, Partea SPECIALĂ a fost completat de Punctul 43.,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(12) După consultarea autorității competente, instanța, prin încheiere, poate refuza motivat accesul la informațiile clasificate dacă acesta ar putea conduce la periclitarea gravă a vieții sau a drepturilor fundamentale ale unei persoane sau dacă refuzul este strict necesar pentru apărarea securității naționale ori a unui alt interes public important. În acest caz, informațiile clasificate nu pot servi la pronunțarea unei soluții de condamnare, de renunțare la aplicarea pedepsei sau de amânare a aplicării pedepsei în cauză.</w:t>
      </w:r>
    </w:p>
    <w:p>
      <w:pPr>
        <w:keepNext w:val="false"/>
      </w:pPr>
      <w:r>
        <w:rPr>
          <w:b w:val="false"/>
          <w:bCs w:val="false"/>
        </w:rPr>
        <w:t xml:space="preserve">(la 09-07-2023,</w:t>
      </w:r>
    </w:p>
    <w:p>
      <w:pPr>
        <w:keepNext/>
      </w:pPr>
      <w:r>
        <w:rPr>
          <w:b/>
          <w:bCs/>
        </w:rPr>
        <w:t xml:space="preserve">Articolul 374, Sectiunea 1, Capitolul II, Titlul III, Partea SPECIALĂ a fost completat de Punctul 43.,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374 a fost modificat de pct. 240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375</w:t>
      </w:r>
    </w:p>
    <w:p>
      <w:pPr>
        <w:keepNext w:val="false"/>
      </w:pPr>
      <w:r>
        <w:rPr>
          <w:b w:val="false"/>
          <w:bCs w:val="false"/>
        </w:rPr>
        <w:t xml:space="preserve">Procedura în cazul recunoașterii învinuirii</w:t>
      </w:r>
    </w:p>
    <w:p>
      <w:pPr>
        <w:keepNext w:val="false"/>
      </w:pPr>
      <w:r>
        <w:rPr>
          <w:b w:val="false"/>
          <w:bCs w:val="false"/>
        </w:rPr>
        <w:t xml:space="preserve">(1) Dacă inculpatul solicită ca judecata să aibă loc în condițiile prevăzute la art. 374 alin. (4), instanța procedează la ascultarea acestuia, după care, luând concluziile procurorului și ale celorlalte părți, se pronunță asupra cererii.</w:t>
      </w:r>
    </w:p>
    <w:p>
      <w:pPr>
        <w:keepNext w:val="false"/>
      </w:pPr>
      <w:r>
        <w:rPr>
          <w:b w:val="false"/>
          <w:bCs w:val="false"/>
        </w:rPr>
        <w:t xml:space="preserve">(1^1) Inculpatul poate recunoaște faptele și solicita judecarea cauzei în condițiile prevăzute la art. 374 alin. (4) și prin înscris autentic.</w:t>
      </w:r>
    </w:p>
    <w:p>
      <w:pPr>
        <w:keepNext w:val="false"/>
      </w:pPr>
      <w:r>
        <w:rPr>
          <w:b w:val="false"/>
          <w:bCs w:val="false"/>
        </w:rPr>
        <w:t xml:space="preserve">(la 23-05-2016,</w:t>
      </w:r>
    </w:p>
    <w:p>
      <w:pPr>
        <w:keepNext w:val="false"/>
      </w:pPr>
      <w:r>
        <w:rPr>
          <w:b w:val="false"/>
          <w:bCs w:val="false"/>
        </w:rPr>
        <w:t xml:space="preserve">Alin. (1^1) al art. 375 a fost introdus de pct. 99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(1^2) În cazurile prevăzute la alin. (1) și (1^1), dacă inculpatul este minor, este necesară și încuviințarea reprezentantului său legal.</w:t>
      </w:r>
    </w:p>
    <w:p>
      <w:pPr>
        <w:keepNext w:val="false"/>
      </w:pPr>
      <w:r>
        <w:rPr>
          <w:b w:val="false"/>
          <w:bCs w:val="false"/>
        </w:rPr>
        <w:t xml:space="preserve">(la 23-05-2016,</w:t>
      </w:r>
    </w:p>
    <w:p>
      <w:pPr>
        <w:keepNext w:val="false"/>
      </w:pPr>
      <w:r>
        <w:rPr>
          <w:b w:val="false"/>
          <w:bCs w:val="false"/>
        </w:rPr>
        <w:t xml:space="preserve">Alin. (1^2) al art. 375 a fost introdus de pct. 99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Dacă admite cererea, instanța întreabă părțile și persoana vătămată dacă propun administrarea de probe cu înscrisuri.</w:t>
      </w:r>
    </w:p>
    <w:p>
      <w:pPr>
        <w:keepNext w:val="false"/>
      </w:pPr>
      <w:r>
        <w:rPr>
          <w:b w:val="false"/>
          <w:bCs w:val="false"/>
        </w:rPr>
        <w:t xml:space="preserve">(3) Dacă respinge cererea, instanța procedează potrivit art. 374 alin. (5)-(12).</w:t>
      </w:r>
    </w:p>
    <w:p>
      <w:pPr>
        <w:keepNext w:val="false"/>
      </w:pPr>
      <w:r>
        <w:rPr>
          <w:b w:val="false"/>
          <w:bCs w:val="false"/>
        </w:rPr>
        <w:t xml:space="preserve">(la 09-07-2023,</w:t>
      </w:r>
    </w:p>
    <w:p>
      <w:pPr>
        <w:keepNext w:val="false"/>
      </w:pPr>
      <w:r>
        <w:rPr>
          <w:b w:val="false"/>
          <w:bCs w:val="false"/>
        </w:rPr>
        <w:t xml:space="preserve">Alineatul (3), Articolul 375, Sectiunea 1, Capitolul II, Titlul III, Partea SPECIALĂ a fost modificat de Punctul 44.,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375 a fost modificat de pct. 241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376</w:t>
      </w:r>
    </w:p>
    <w:p>
      <w:pPr>
        <w:keepNext w:val="false"/>
      </w:pPr>
      <w:r>
        <w:rPr>
          <w:b w:val="false"/>
          <w:bCs w:val="false"/>
        </w:rPr>
        <w:t xml:space="preserve">Ordinea cercetării judecătorești</w:t>
      </w:r>
    </w:p>
    <w:p>
      <w:pPr>
        <w:keepNext w:val="false"/>
      </w:pPr>
      <w:r>
        <w:rPr>
          <w:b w:val="false"/>
          <w:bCs w:val="false"/>
        </w:rPr>
        <w:t xml:space="preserve">(1) Instanța începe efectuarea cercetării judecătorești când cauza se află în stare de judecată.</w:t>
      </w:r>
    </w:p>
    <w:p>
      <w:pPr>
        <w:keepNext w:val="false"/>
      </w:pPr>
      <w:r>
        <w:rPr>
          <w:b w:val="false"/>
          <w:bCs w:val="false"/>
        </w:rPr>
        <w:t xml:space="preserve">(2) Ordinea de efectuare a actelor de cercetare judecătorească este cea prevăzută în dispozițiile cuprinse în prezenta secțiune.</w:t>
      </w:r>
    </w:p>
    <w:p>
      <w:pPr>
        <w:keepNext w:val="false"/>
      </w:pPr>
      <w:r>
        <w:rPr>
          <w:b w:val="false"/>
          <w:bCs w:val="false"/>
        </w:rPr>
        <w:t xml:space="preserve">(3) După audierea inculpatului, a persoanei vătămate, a părții civile și a părții responsabile civilmente, se procedează la administrarea probelor încuviințate.</w:t>
      </w:r>
    </w:p>
    <w:p>
      <w:pPr>
        <w:keepNext w:val="false"/>
      </w:pPr>
      <w:r>
        <w:rPr>
          <w:b w:val="false"/>
          <w:bCs w:val="false"/>
        </w:rPr>
        <w:t xml:space="preserve">(4) Administrarea de probe din oficiu poate fi făcută oricând pe parcursul cercetării judecătorești.</w:t>
      </w:r>
    </w:p>
    <w:p>
      <w:pPr>
        <w:keepNext w:val="false"/>
      </w:pPr>
      <w:r>
        <w:rPr>
          <w:b w:val="false"/>
          <w:bCs w:val="false"/>
        </w:rPr>
        <w:t xml:space="preserve">(5) Instanța poate dispune schimbarea ordinii, când aceasta este necesară.</w:t>
      </w:r>
    </w:p>
    <w:p>
      <w:pPr>
        <w:keepNext/>
      </w:pPr>
      <w:r>
        <w:rPr>
          <w:b/>
          <w:bCs/>
        </w:rPr>
        <w:t xml:space="preserve">Articolul 377</w:t>
      </w:r>
    </w:p>
    <w:p>
      <w:pPr>
        <w:keepNext w:val="false"/>
      </w:pPr>
      <w:r>
        <w:rPr>
          <w:b w:val="false"/>
          <w:bCs w:val="false"/>
        </w:rPr>
        <w:t xml:space="preserve">Cercetarea judecătorească în cazul recunoașterii învinuirii</w:t>
      </w:r>
    </w:p>
    <w:p>
      <w:pPr>
        <w:keepNext w:val="false"/>
      </w:pPr>
      <w:r>
        <w:rPr>
          <w:b w:val="false"/>
          <w:bCs w:val="false"/>
        </w:rPr>
        <w:t xml:space="preserve">(1) Dacă a dispus ca judecata să aibă loc în condițiile prevăzute la art. 375 alin. (1), instanța administrează proba cu înscrisurile încuviințate.</w:t>
      </w:r>
    </w:p>
    <w:p>
      <w:pPr>
        <w:keepNext w:val="false"/>
      </w:pPr>
      <w:r>
        <w:rPr>
          <w:b w:val="false"/>
          <w:bCs w:val="false"/>
        </w:rPr>
        <w:t xml:space="preserve">(2) Înscrisurile pot fi prezentate la termenul la care instanța se pronunță asupra cererii prevăzute la art. 375 alin. (1) sau la un termen ulterior, acordat în acest scop. Pentru prezentarea de înscrisuri instanța nu poate acorda decât un singur termen.</w:t>
      </w:r>
    </w:p>
    <w:p>
      <w:pPr>
        <w:keepNext w:val="false"/>
      </w:pPr>
      <w:r>
        <w:rPr>
          <w:b w:val="false"/>
          <w:bCs w:val="false"/>
        </w:rPr>
        <w:t xml:space="preserve">(3) Dispozițiile art. 383 alin. (3) se aplică în mod corespunzător.</w:t>
      </w:r>
    </w:p>
    <w:p>
      <w:pPr>
        <w:keepNext w:val="false"/>
      </w:pPr>
      <w:r>
        <w:rPr>
          <w:b w:val="false"/>
          <w:bCs w:val="false"/>
        </w:rPr>
        <w:t xml:space="preserve">(4) Dacă instanța constată, din oficiu, la cererea procurorului, a părților ori a persoanei vătămate, că încadrarea juridică dată faptei prin actul de sesizare trebuie schimbată, este obligată să pună în discuție noua încadrare, dispozițiile art. 386 aplicându-se în mod corespunzător.</w:t>
      </w:r>
    </w:p>
    <w:p>
      <w:pPr>
        <w:keepNext w:val="false"/>
      </w:pPr>
      <w:r>
        <w:rPr>
          <w:b w:val="false"/>
          <w:bCs w:val="false"/>
        </w:rPr>
        <w:t xml:space="preserve">(la 09-07-2023,</w:t>
      </w:r>
    </w:p>
    <w:p>
      <w:pPr>
        <w:keepNext w:val="false"/>
      </w:pPr>
      <w:r>
        <w:rPr>
          <w:b w:val="false"/>
          <w:bCs w:val="false"/>
        </w:rPr>
        <w:t xml:space="preserve">Alineatul (4), Articolul 377, Sectiunea 1, Capitolul II, Titlul III, Partea SPECIALĂ a fost modificat de Punctul 45.,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(5) Dacă pentru stabilirea încadrării juridice, precum și dacă, după schimbarea încadrării juridice, este necesară administrarea altor probe, instanța, luând concluziile procurorului, părților ori ale persoanei vătămate, dispune efectuarea cercetării judecătorești, dispozițiile art. 374 alin. (5)-(12) aplicându-se în mod corespunzător.</w:t>
      </w:r>
    </w:p>
    <w:p>
      <w:pPr>
        <w:keepNext w:val="false"/>
      </w:pPr>
      <w:r>
        <w:rPr>
          <w:b w:val="false"/>
          <w:bCs w:val="false"/>
        </w:rPr>
        <w:t xml:space="preserve">(la 09-07-2023,</w:t>
      </w:r>
    </w:p>
    <w:p>
      <w:pPr>
        <w:keepNext w:val="false"/>
      </w:pPr>
      <w:r>
        <w:rPr>
          <w:b w:val="false"/>
          <w:bCs w:val="false"/>
        </w:rPr>
        <w:t xml:space="preserve">Alineatul (5), Articolul 377, Sectiunea 1, Capitolul II, Titlul III, Partea SPECIALĂ a fost modificat de Punctul 45.,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378</w:t>
      </w:r>
    </w:p>
    <w:p>
      <w:pPr>
        <w:keepNext w:val="false"/>
      </w:pPr>
      <w:r>
        <w:rPr>
          <w:b w:val="false"/>
          <w:bCs w:val="false"/>
        </w:rPr>
        <w:t xml:space="preserve">Audierea inculpatului</w:t>
      </w:r>
    </w:p>
    <w:p>
      <w:pPr>
        <w:keepNext w:val="false"/>
      </w:pPr>
      <w:r>
        <w:rPr>
          <w:b w:val="false"/>
          <w:bCs w:val="false"/>
        </w:rPr>
        <w:t xml:space="preserve">(1) Inculpatul este lăsat să arate tot ce știe despre fapta pentru care a fost trimis în judecată, apoi i se pot pune întrebări în mod nemijlocit de către procuror, de persoana vătămată, de partea civilă, de partea responsabilă civilmente, de ceilalți inculpați, precum și de avocații acestora și de avocatul inculpatului a cărui audiere se face. Președintele și ceilalți membri ai completului pot, de asemenea, pune întrebări, dacă apreciază necesar, pentru justa soluționare a cauzei.</w:t>
      </w:r>
    </w:p>
    <w:p>
      <w:pPr>
        <w:keepNext w:val="false"/>
      </w:pPr>
      <w:r>
        <w:rPr>
          <w:b w:val="false"/>
          <w:bCs w:val="false"/>
        </w:rPr>
        <w:t xml:space="preserve">(la 01-02-2014,</w:t>
      </w:r>
    </w:p>
    <w:p>
      <w:pPr>
        <w:keepNext w:val="false"/>
      </w:pPr>
      <w:r>
        <w:rPr>
          <w:b w:val="false"/>
          <w:bCs w:val="false"/>
        </w:rPr>
        <w:t xml:space="preserve">Alin. (1) al art. 378 a fost modificat de pct. 243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Instanța poate respinge întrebările care nu sunt concludente și utile cauzei. Întrebările respinse se consemnează în încheierea de ședință.</w:t>
      </w:r>
    </w:p>
    <w:p>
      <w:pPr>
        <w:keepNext w:val="false"/>
      </w:pPr>
      <w:r>
        <w:rPr>
          <w:b w:val="false"/>
          <w:bCs w:val="false"/>
        </w:rPr>
        <w:t xml:space="preserve">(3) În situațiile în care legea prevede posibilitatea ca inculpatul să fie obligat la prestarea unei munci neremunerate în folosul comunității, acesta va fi întrebat dacă își manifestă acordul în acest sens, în cazul în care va fi găsit vinovat.</w:t>
      </w:r>
    </w:p>
    <w:p>
      <w:pPr>
        <w:keepNext w:val="false"/>
      </w:pPr>
      <w:r>
        <w:rPr>
          <w:b w:val="false"/>
          <w:bCs w:val="false"/>
        </w:rPr>
        <w:t xml:space="preserve">(la 01-02-2014,</w:t>
      </w:r>
    </w:p>
    <w:p>
      <w:pPr>
        <w:keepNext w:val="false"/>
      </w:pPr>
      <w:r>
        <w:rPr>
          <w:b w:val="false"/>
          <w:bCs w:val="false"/>
        </w:rPr>
        <w:t xml:space="preserve">Alin. (3) al art. 378 a fost modificat de pct. 243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Când inculpatul nu își mai amintește anumite fapte sau împrejurări ori când există contraziceri între declarațiile făcute de inculpat în instanță și cele date anterior, președintele îi cere acestuia explicații și poate da citire, în întregime sau în parte, declarațiilor anterioare.</w:t>
      </w:r>
    </w:p>
    <w:p>
      <w:pPr>
        <w:keepNext w:val="false"/>
      </w:pPr>
      <w:r>
        <w:rPr>
          <w:b w:val="false"/>
          <w:bCs w:val="false"/>
        </w:rPr>
        <w:t xml:space="preserve">(la 01-02-2014,</w:t>
      </w:r>
    </w:p>
    <w:p>
      <w:pPr>
        <w:keepNext w:val="false"/>
      </w:pPr>
      <w:r>
        <w:rPr>
          <w:b w:val="false"/>
          <w:bCs w:val="false"/>
        </w:rPr>
        <w:t xml:space="preserve">Alin. (4) al art. 378 a fost modificat de pct. 243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Când inculpatul refuză să dea declarații, instanța dispune citirea declarațiilor pe care acesta le-a dat anterior.</w:t>
      </w:r>
    </w:p>
    <w:p>
      <w:pPr>
        <w:keepNext w:val="false"/>
      </w:pPr>
      <w:r>
        <w:rPr>
          <w:b w:val="false"/>
          <w:bCs w:val="false"/>
        </w:rPr>
        <w:t xml:space="preserve">(la 01-02-2014,</w:t>
      </w:r>
    </w:p>
    <w:p>
      <w:pPr>
        <w:keepNext w:val="false"/>
      </w:pPr>
      <w:r>
        <w:rPr>
          <w:b w:val="false"/>
          <w:bCs w:val="false"/>
        </w:rPr>
        <w:t xml:space="preserve">Alin. (5) al art. 378 a fost modificat de pct. 243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(6) Inculpatul poate fi reascultat ori de câte ori este necesar.</w:t>
      </w:r>
    </w:p>
    <w:p>
      <w:pPr>
        <w:keepNext/>
      </w:pPr>
      <w:r>
        <w:rPr>
          <w:b/>
          <w:bCs/>
        </w:rPr>
        <w:t xml:space="preserve">Articolul 379</w:t>
      </w:r>
    </w:p>
    <w:p>
      <w:pPr>
        <w:keepNext w:val="false"/>
      </w:pPr>
      <w:r>
        <w:rPr>
          <w:b w:val="false"/>
          <w:bCs w:val="false"/>
        </w:rPr>
        <w:t xml:space="preserve">Audierea coinculpaților</w:t>
      </w:r>
    </w:p>
    <w:p>
      <w:pPr>
        <w:keepNext w:val="false"/>
      </w:pPr>
      <w:r>
        <w:rPr>
          <w:b w:val="false"/>
          <w:bCs w:val="false"/>
        </w:rPr>
        <w:t xml:space="preserve">(1) Dacă sunt mai mulți inculpați, audierea fiecăruia dintre ei se face în prezența celorlalți inculpați.</w:t>
      </w:r>
    </w:p>
    <w:p>
      <w:pPr>
        <w:keepNext w:val="false"/>
      </w:pPr>
      <w:r>
        <w:rPr>
          <w:b w:val="false"/>
          <w:bCs w:val="false"/>
        </w:rPr>
        <w:t xml:space="preserve">(2) Când interesul aflării adevărului o cere, instanța poate dispune audierea vreunuia dintre inculpați fără ca ceilalți să fie de față.</w:t>
      </w:r>
    </w:p>
    <w:p>
      <w:pPr>
        <w:keepNext w:val="false"/>
      </w:pPr>
      <w:r>
        <w:rPr>
          <w:b w:val="false"/>
          <w:bCs w:val="false"/>
        </w:rPr>
        <w:t xml:space="preserve">(3) Declarațiile luate separat sunt citite în mod obligatoriu celorlalți inculpați, după audierea lor.</w:t>
      </w:r>
    </w:p>
    <w:p>
      <w:pPr>
        <w:keepNext w:val="false"/>
      </w:pPr>
      <w:r>
        <w:rPr>
          <w:b w:val="false"/>
          <w:bCs w:val="false"/>
        </w:rPr>
        <w:t xml:space="preserve">(4) Inculpatul poate fi din nou audiat în prezența celorlalți inculpați sau a unora dintre ei.</w:t>
      </w:r>
    </w:p>
    <w:p>
      <w:pPr>
        <w:keepNext/>
      </w:pPr>
      <w:r>
        <w:rPr>
          <w:b/>
          <w:bCs/>
        </w:rPr>
        <w:t xml:space="preserve">Articolul 380</w:t>
      </w:r>
    </w:p>
    <w:p>
      <w:pPr>
        <w:keepNext w:val="false"/>
      </w:pPr>
      <w:r>
        <w:rPr>
          <w:b w:val="false"/>
          <w:bCs w:val="false"/>
        </w:rPr>
        <w:t xml:space="preserve">Audierea persoanei vătămate, a părții civile și a părții responsabile civilmente</w:t>
      </w:r>
    </w:p>
    <w:p>
      <w:pPr>
        <w:keepNext w:val="false"/>
      </w:pPr>
      <w:r>
        <w:rPr>
          <w:b w:val="false"/>
          <w:bCs w:val="false"/>
        </w:rPr>
        <w:t xml:space="preserve">(1) Instanța procedează la audierea persoanei vătămate, a părții civile și a părții responsabile civilmente potrivit dispozițiilor art. 111 și 112, după ascultarea inculpatului și, după caz, a coinculpaților.</w:t>
      </w:r>
    </w:p>
    <w:p>
      <w:pPr>
        <w:keepNext w:val="false"/>
      </w:pPr>
      <w:r>
        <w:rPr>
          <w:b w:val="false"/>
          <w:bCs w:val="false"/>
        </w:rPr>
        <w:t xml:space="preserve">(2) Persoanele menționate sunt lăsate să arate tot ce știu despre fapta care face obiectul judecății, apoi li se pot pune în mod nemijlocit întrebări de către procuror, inculpat, avocatul inculpatului, persoana vătămată, partea civilă, partea responsabilă civilmente și avocații acestora. Președintele și ceilalți membri ai completului pot de asemenea pune întrebări, dacă apreciază necesar, pentru justa soluționare a cauzei.</w:t>
      </w:r>
    </w:p>
    <w:p>
      <w:pPr>
        <w:keepNext w:val="false"/>
      </w:pPr>
      <w:r>
        <w:rPr>
          <w:b w:val="false"/>
          <w:bCs w:val="false"/>
        </w:rPr>
        <w:t xml:space="preserve">(3) Instanța poate respinge întrebările care nu sunt concludente și utile cauzei. Întrebările respinse se consemnează în încheierea de ședință.</w:t>
      </w:r>
    </w:p>
    <w:p>
      <w:pPr>
        <w:keepNext w:val="false"/>
      </w:pPr>
      <w:r>
        <w:rPr>
          <w:b w:val="false"/>
          <w:bCs w:val="false"/>
        </w:rPr>
        <w:t xml:space="preserve">(4) Persoana vătămată, partea civilă și partea responsabilă civilmente pot fi reascultate ori de câte ori este necesar.</w:t>
      </w:r>
    </w:p>
    <w:p>
      <w:pPr>
        <w:keepNext/>
      </w:pPr>
      <w:r>
        <w:rPr>
          <w:b/>
          <w:bCs/>
        </w:rPr>
        <w:t xml:space="preserve">Articolul 381</w:t>
      </w:r>
    </w:p>
    <w:p>
      <w:pPr>
        <w:keepNext w:val="false"/>
      </w:pPr>
      <w:r>
        <w:rPr>
          <w:b w:val="false"/>
          <w:bCs w:val="false"/>
        </w:rPr>
        <w:t xml:space="preserve">Audierea martorului și a expertului</w:t>
      </w:r>
    </w:p>
    <w:p>
      <w:pPr>
        <w:keepNext w:val="false"/>
      </w:pPr>
      <w:r>
        <w:rPr>
          <w:b w:val="false"/>
          <w:bCs w:val="false"/>
        </w:rPr>
        <w:t xml:space="preserve">(1) Audierea martorului se face potrivit dispozițiilor art. 119-124, care se aplică în mod corespunzător.</w:t>
      </w:r>
    </w:p>
    <w:p>
      <w:pPr>
        <w:keepNext w:val="false"/>
      </w:pPr>
      <w:r>
        <w:rPr>
          <w:b w:val="false"/>
          <w:bCs w:val="false"/>
        </w:rPr>
        <w:t xml:space="preserve">(2) Dacă martorul a fost propus de către procuror, acestuia i se pot pune în mod nemijlocit întrebări de către procuror, inculpat, persoana vătămată, partea civilă, partea responsabilă civilmente. Dacă martorul sau expertul a fost propus de către una dintre părți, i se pot pune întrebări de către aceasta, de către procuror, persoana vătămată și de către celelalte părți.</w:t>
      </w:r>
    </w:p>
    <w:p>
      <w:pPr>
        <w:keepNext w:val="false"/>
      </w:pPr>
      <w:r>
        <w:rPr>
          <w:b w:val="false"/>
          <w:bCs w:val="false"/>
        </w:rPr>
        <w:t xml:space="preserve">(3) Președintele și ceilalți membri ai completului pot adresa întrebări martorului ori de câte ori consideră necesar, pentru justa soluționare a cauzei.</w:t>
      </w:r>
    </w:p>
    <w:p>
      <w:pPr>
        <w:keepNext w:val="false"/>
      </w:pPr>
      <w:r>
        <w:rPr>
          <w:b w:val="false"/>
          <w:bCs w:val="false"/>
        </w:rPr>
        <w:t xml:space="preserve">(la 01-02-2014,</w:t>
      </w:r>
    </w:p>
    <w:p>
      <w:pPr>
        <w:keepNext w:val="false"/>
      </w:pPr>
      <w:r>
        <w:rPr>
          <w:b w:val="false"/>
          <w:bCs w:val="false"/>
        </w:rPr>
        <w:t xml:space="preserve">Alin. (3) al art. 381 a fost modificat de pct. 244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Instanța poate respinge întrebările care nu sunt concludente și utile cauzei. Întrebările respinse se consemnează în încheierea de ședință.</w:t>
      </w:r>
    </w:p>
    <w:p>
      <w:pPr>
        <w:keepNext w:val="false"/>
      </w:pPr>
      <w:r>
        <w:rPr>
          <w:b w:val="false"/>
          <w:bCs w:val="false"/>
        </w:rPr>
        <w:t xml:space="preserve">(5) Martorul care posedă un înscris în legătură cu depoziția făcută poate să îl citească în instanță. Procurorul și părțile au dreptul să examineze înscrisul, iar instanța poate dispune reținerea înscrisului la dosar, în original sau în copie.</w:t>
      </w:r>
    </w:p>
    <w:p>
      <w:pPr>
        <w:keepNext w:val="false"/>
      </w:pPr>
      <w:r>
        <w:rPr>
          <w:b w:val="false"/>
          <w:bCs w:val="false"/>
        </w:rPr>
        <w:t xml:space="preserve">(6) Când martorul nu își mai amintește anumite fapte sau împrejurări ori când există contraziceri între declarațiile făcute în instanță și cele date anterior, după ce martorul a fost lăsat să declare tot ceea ce știe, președintele poate da citire, în întregime sau în parte, declarațiilor anterioare.</w:t>
      </w:r>
    </w:p>
    <w:p>
      <w:pPr>
        <w:keepNext w:val="false"/>
      </w:pPr>
      <w:r>
        <w:rPr>
          <w:b w:val="false"/>
          <w:bCs w:val="false"/>
        </w:rPr>
        <w:t xml:space="preserve">(la 01-02-2014,</w:t>
      </w:r>
    </w:p>
    <w:p>
      <w:pPr>
        <w:keepNext w:val="false"/>
      </w:pPr>
      <w:r>
        <w:rPr>
          <w:b w:val="false"/>
          <w:bCs w:val="false"/>
        </w:rPr>
        <w:t xml:space="preserve">Alin. (6) al art. 381 a fost modificat de pct. 244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(7) Dacă audierea vreunuia dintre martori nu mai este posibilă, iar în faza de urmărire penală acesta a dat declarații în fața organelor de urmărire penală sau a fost ascultat de către judecătorul de drepturi și libertăți în condițiile art. 308, instanța dispune citirea depoziției date de acesta în cursul urmăririi penale și ține seama de ea la judecarea cauzei.</w:t>
      </w:r>
    </w:p>
    <w:p>
      <w:pPr>
        <w:keepNext w:val="false"/>
      </w:pPr>
      <w:r>
        <w:rPr>
          <w:b w:val="false"/>
          <w:bCs w:val="false"/>
        </w:rPr>
        <w:t xml:space="preserve">(8) Dacă unul sau mai mulți martori lipsesc, instanța poate dispune motivat fie continuarea judecății, fie amânarea cauzei. Martorul a cărui lipsă nu este justificată poate fi adus cu mandat de aducere.</w:t>
      </w:r>
    </w:p>
    <w:p>
      <w:pPr>
        <w:keepNext w:val="false"/>
      </w:pPr>
      <w:r>
        <w:rPr>
          <w:b w:val="false"/>
          <w:bCs w:val="false"/>
        </w:rPr>
        <w:t xml:space="preserve">(la 01-02-2014,</w:t>
      </w:r>
    </w:p>
    <w:p>
      <w:pPr>
        <w:keepNext w:val="false"/>
      </w:pPr>
      <w:r>
        <w:rPr>
          <w:b w:val="false"/>
          <w:bCs w:val="false"/>
        </w:rPr>
        <w:t xml:space="preserve">Alin. (8) al art. 381 a fost modificat de pct. 244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(9) Martorii audiați rămân în sală, la dispoziția instanței, până la terminarea actelor de cercetare judecătorească care se efectuează în ședința respectivă. Dacă instanța găsește necesar, poate dispune retragerea lor sau a unora dintre ei din sala de ședință, în vederea reaudierii ori a confruntării lor.</w:t>
      </w:r>
    </w:p>
    <w:p>
      <w:pPr>
        <w:keepNext w:val="false"/>
      </w:pPr>
      <w:r>
        <w:rPr>
          <w:b w:val="false"/>
          <w:bCs w:val="false"/>
        </w:rPr>
        <w:t xml:space="preserve">(10) Instanța, luând concluziile procurorului, persoanei vătămate și ale părților, poate încuviința plecarea martorilor, după audierea lor.</w:t>
      </w:r>
    </w:p>
    <w:p>
      <w:pPr>
        <w:keepNext w:val="false"/>
      </w:pPr>
      <w:r>
        <w:rPr>
          <w:b w:val="false"/>
          <w:bCs w:val="false"/>
        </w:rPr>
        <w:t xml:space="preserve">(la 01-02-2014,</w:t>
      </w:r>
    </w:p>
    <w:p>
      <w:pPr>
        <w:keepNext w:val="false"/>
      </w:pPr>
      <w:r>
        <w:rPr>
          <w:b w:val="false"/>
          <w:bCs w:val="false"/>
        </w:rPr>
        <w:t xml:space="preserve">Alin. (10) al art. 381 a fost modificat de pct. 244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(11) Dispozițiile alin. (1)-(10) se aplică în mod corespunzător și în caz de audiere a expertului sau interpretului.</w:t>
      </w:r>
    </w:p>
    <w:p>
      <w:pPr>
        <w:keepNext w:val="false"/>
      </w:pPr>
      <w:r>
        <w:rPr>
          <w:b w:val="false"/>
          <w:bCs w:val="false"/>
        </w:rPr>
        <w:t xml:space="preserve">(12) Dispozițiile art. 130-134 și art. 306 alin. (6) se aplică în mod corespunzător.</w:t>
      </w:r>
    </w:p>
    <w:p>
      <w:pPr>
        <w:keepNext w:val="false"/>
      </w:pPr>
      <w:r>
        <w:rPr>
          <w:b w:val="false"/>
          <w:bCs w:val="false"/>
        </w:rPr>
        <w:t xml:space="preserve">(la 01-02-2014,</w:t>
      </w:r>
    </w:p>
    <w:p>
      <w:pPr>
        <w:keepNext w:val="false"/>
      </w:pPr>
      <w:r>
        <w:rPr>
          <w:b w:val="false"/>
          <w:bCs w:val="false"/>
        </w:rPr>
        <w:t xml:space="preserve">Alin. (12) al art. 381 a fost modificat de pct. 244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382</w:t>
      </w:r>
    </w:p>
    <w:p>
      <w:pPr>
        <w:keepNext w:val="false"/>
      </w:pPr>
      <w:r>
        <w:rPr>
          <w:b w:val="false"/>
          <w:bCs w:val="false"/>
        </w:rPr>
        <w:t xml:space="preserve">Consemnarea declarațiilor</w:t>
      </w:r>
    </w:p>
    <w:p>
      <w:pPr>
        <w:keepNext w:val="false"/>
      </w:pPr>
      <w:r>
        <w:rPr>
          <w:b w:val="false"/>
          <w:bCs w:val="false"/>
        </w:rPr>
        <w:t xml:space="preserve">Declarațiile și răspunsurile inculpaților, ale martorilor ori ale altor persoane audiate în cauză se consemnează întocmai în condițiile prevăzute la art. 110 alin. (1)-(4), întrebările respinse urmând a fi consemnate în încheierea de ședință potrivit art. 378-380.</w:t>
      </w:r>
    </w:p>
    <w:p>
      <w:pPr>
        <w:keepNext/>
      </w:pPr>
      <w:r>
        <w:rPr>
          <w:b/>
          <w:bCs/>
        </w:rPr>
        <w:t xml:space="preserve">Articolul 383</w:t>
      </w:r>
    </w:p>
    <w:p>
      <w:pPr>
        <w:keepNext w:val="false"/>
      </w:pPr>
      <w:r>
        <w:rPr>
          <w:b w:val="false"/>
          <w:bCs w:val="false"/>
        </w:rPr>
        <w:t xml:space="preserve">Renunțarea la probe și imposibilitatea administrării probelor</w:t>
      </w:r>
    </w:p>
    <w:p>
      <w:pPr>
        <w:keepNext w:val="false"/>
      </w:pPr>
      <w:r>
        <w:rPr>
          <w:b w:val="false"/>
          <w:bCs w:val="false"/>
        </w:rPr>
        <w:t xml:space="preserve">(1) Procurorul, persoana vătămată și părțile pot renunța la probele pe care le-au propus.</w:t>
      </w:r>
    </w:p>
    <w:p>
      <w:pPr>
        <w:keepNext w:val="false"/>
      </w:pPr>
      <w:r>
        <w:rPr>
          <w:b w:val="false"/>
          <w:bCs w:val="false"/>
        </w:rPr>
        <w:t xml:space="preserve">(2) După punerea în discuție a renunțării, instanța poate dispune ca proba să nu mai fie administrată, dacă apreciază că nu mai este necesar.</w:t>
      </w:r>
    </w:p>
    <w:p>
      <w:pPr>
        <w:keepNext w:val="false"/>
      </w:pPr>
      <w:r>
        <w:rPr>
          <w:b w:val="false"/>
          <w:bCs w:val="false"/>
        </w:rPr>
        <w:t xml:space="preserve">(3) Dacă în cursul cercetării judecătorești administrarea unei probe anterior admise apare ca inutilă sau nu mai este posibilă, instanța, după ce ascultă procurorul, persoana vătămată și părțile, poate dispune ca acea probă să nu mai fie administrată.</w:t>
      </w:r>
    </w:p>
    <w:p>
      <w:pPr>
        <w:keepNext w:val="false"/>
      </w:pPr>
      <w:r>
        <w:rPr>
          <w:b w:val="false"/>
          <w:bCs w:val="false"/>
        </w:rPr>
        <w:t xml:space="preserve">(4) Dacă imposibilitatea de administrare se referă la o probă administrată în faza de urmărire penală și încuviințată de instanță, aceasta este pusă în discuția părților, a persoanei vătămate și a procurorului și se ține seama de ea la judecarea cauzei.</w:t>
      </w:r>
    </w:p>
    <w:p>
      <w:pPr>
        <w:keepNext/>
      </w:pPr>
      <w:r>
        <w:rPr>
          <w:b/>
          <w:bCs/>
        </w:rPr>
        <w:t xml:space="preserve">Articolul 384</w:t>
      </w:r>
    </w:p>
    <w:p>
      <w:pPr>
        <w:keepNext w:val="false"/>
      </w:pPr>
      <w:r>
        <w:rPr>
          <w:b w:val="false"/>
          <w:bCs w:val="false"/>
        </w:rPr>
        <w:t xml:space="preserve">Prezentarea mijloacelor materiale de probă</w:t>
      </w:r>
    </w:p>
    <w:p>
      <w:pPr>
        <w:keepNext w:val="false"/>
      </w:pPr>
      <w:r>
        <w:rPr>
          <w:b w:val="false"/>
          <w:bCs w:val="false"/>
        </w:rPr>
        <w:t xml:space="preserve">Când în cauza supusă judecății există mijloace materiale de probă, instanța, la cerere sau din oficiu, dispune aducerea și prezentarea acestora, dacă este posibil.</w:t>
      </w:r>
    </w:p>
    <w:p>
      <w:pPr>
        <w:keepNext/>
      </w:pPr>
      <w:r>
        <w:rPr>
          <w:b/>
          <w:bCs/>
        </w:rPr>
        <w:t xml:space="preserve">Articolul 385</w:t>
      </w:r>
    </w:p>
    <w:p>
      <w:pPr>
        <w:keepNext w:val="false"/>
      </w:pPr>
      <w:r>
        <w:rPr>
          <w:b w:val="false"/>
          <w:bCs w:val="false"/>
        </w:rPr>
        <w:t xml:space="preserve">Amânarea pentru probe noi</w:t>
      </w:r>
    </w:p>
    <w:p>
      <w:pPr>
        <w:keepNext w:val="false"/>
      </w:pPr>
      <w:r>
        <w:rPr>
          <w:b w:val="false"/>
          <w:bCs w:val="false"/>
        </w:rPr>
        <w:t xml:space="preserve">Dacă din cercetarea judecătorească rezultă că pentru lămurirea faptelor sau împrejurărilor cauzei este necesară administrarea de probe noi, instanța dispune fie judecarea cauzei în continuare, fie amânarea ei pentru administrarea probelor.</w:t>
      </w:r>
    </w:p>
    <w:p>
      <w:pPr>
        <w:keepNext/>
      </w:pPr>
      <w:r>
        <w:rPr>
          <w:b/>
          <w:bCs/>
        </w:rPr>
        <w:t xml:space="preserve">Articolul 386</w:t>
      </w:r>
    </w:p>
    <w:p>
      <w:pPr>
        <w:keepNext w:val="false"/>
      </w:pPr>
      <w:r>
        <w:rPr>
          <w:b w:val="false"/>
          <w:bCs w:val="false"/>
        </w:rPr>
        <w:t xml:space="preserve">Schimbarea încadrării juridice</w:t>
      </w:r>
    </w:p>
    <w:p>
      <w:pPr>
        <w:keepNext w:val="false"/>
      </w:pPr>
      <w:r>
        <w:rPr>
          <w:b w:val="false"/>
          <w:bCs w:val="false"/>
        </w:rPr>
        <w:t xml:space="preserve">(1) Dacă în cursul judecății se consideră că încadrarea juridică dată faptei prin actul de sesizare urmează a fi schimbată, instanța este obligată să pună în discuție noua încadrare și să atragă atenția inculpatului că are dreptul să ceară lăsarea cauzei mai la urmă sau amânarea judecății, pentru a-și pregăti apărarea. Dacă dispune schimbarea încadrării juridice, instanța pune în vedere inculpatului că are dreptul să ceară lăsarea cauzei mai la urmă sau amânarea judecății, pentru pregătirea apărării față de noua încadrare.</w:t>
      </w:r>
    </w:p>
    <w:p>
      <w:pPr>
        <w:keepNext w:val="false"/>
      </w:pPr>
      <w:r>
        <w:rPr>
          <w:b w:val="false"/>
          <w:bCs w:val="false"/>
        </w:rPr>
        <w:t xml:space="preserve">(la 09-07-2023,</w:t>
      </w:r>
    </w:p>
    <w:p>
      <w:pPr>
        <w:keepNext w:val="false"/>
      </w:pPr>
      <w:r>
        <w:rPr>
          <w:b w:val="false"/>
          <w:bCs w:val="false"/>
        </w:rPr>
        <w:t xml:space="preserve">Alineatul (1), Articolul 386, Sectiunea 1, Capitolul II, Titlul III, Partea SPECIALĂ a fost modificat de Punctul 46.,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(2) Dacă noua încadrare juridică vizează o infracțiune pentru care este necesară plângerea prealabilă a persoanei vătămate, instanța de judecată cheamă persoana vătămată și o întreabă dacă înțelege să facă plângere prealabilă. În situația în care persoana vătămată formulează plângere prealabilă, instanța continuă cercetarea judecătorească, în caz contrar dispunând încetarea procesului penal.</w:t>
      </w:r>
    </w:p>
    <w:p>
      <w:pPr>
        <w:keepNext w:val="false"/>
      </w:pPr>
      <w:r>
        <w:rPr>
          <w:b w:val="false"/>
          <w:bCs w:val="false"/>
        </w:rPr>
        <w:t xml:space="preserve">Notă</w:t>
      </w:r>
    </w:p>
    <w:p>
      <w:pPr>
        <w:keepNext w:val="false"/>
      </w:pPr>
      <w:r>
        <w:rPr>
          <w:b w:val="false"/>
          <w:bCs w:val="false"/>
        </w:rPr>
        <w:t xml:space="preserve">Decizie de respingere: HP nr. 56/2025, publicată în Monitorul Oficial nr. 303 din 7 aprilie 2025.</w:t>
      </w:r>
    </w:p>
    <w:p>
      <w:pPr>
        <w:keepNext/>
      </w:pPr>
      <w:r>
        <w:rPr>
          <w:b/>
          <w:bCs/>
        </w:rPr>
        <w:t xml:space="preserve">Articolul 386^1</w:t>
      </w:r>
    </w:p>
    <w:p>
      <w:pPr>
        <w:keepNext w:val="false"/>
      </w:pPr>
      <w:r>
        <w:rPr>
          <w:b w:val="false"/>
          <w:bCs w:val="false"/>
        </w:rPr>
        <w:t xml:space="preserve">Reluarea procedurii de cameră preliminară</w:t>
      </w:r>
    </w:p>
    <w:p>
      <w:pPr>
        <w:keepNext w:val="false"/>
      </w:pPr>
      <w:r>
        <w:rPr>
          <w:b w:val="false"/>
          <w:bCs w:val="false"/>
        </w:rPr>
        <w:t xml:space="preserve">Dacă în cursul judecății se constată nulitatea absolută a procedurii de cameră preliminară, instanța, prin încheiere, desființează actul prin care s-a dispus începerea judecății și stabilește limitele în care procedura va fi reluată, încheierea fiind supusă contestației în condițiile art. 425^1.</w:t>
      </w:r>
    </w:p>
    <w:p>
      <w:pPr>
        <w:keepNext w:val="false"/>
      </w:pPr>
      <w:r>
        <w:rPr>
          <w:b w:val="false"/>
          <w:bCs w:val="false"/>
        </w:rPr>
        <w:t xml:space="preserve">(la 09-07-2023,</w:t>
      </w:r>
    </w:p>
    <w:p>
      <w:pPr>
        <w:keepNext w:val="false"/>
      </w:pPr>
      <w:r>
        <w:rPr>
          <w:b w:val="false"/>
          <w:bCs w:val="false"/>
        </w:rPr>
        <w:t xml:space="preserve">Sectiunea 1, Capitolul II, Titlul III, Partea SPECIALĂ a fost completată de Punctul 47.,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387</w:t>
      </w:r>
    </w:p>
    <w:p>
      <w:pPr>
        <w:keepNext w:val="false"/>
      </w:pPr>
      <w:r>
        <w:rPr>
          <w:b w:val="false"/>
          <w:bCs w:val="false"/>
        </w:rPr>
        <w:t xml:space="preserve">Terminarea cercetării judecătorești</w:t>
      </w:r>
    </w:p>
    <w:p>
      <w:pPr>
        <w:keepNext w:val="false"/>
      </w:pPr>
      <w:r>
        <w:rPr>
          <w:b w:val="false"/>
          <w:bCs w:val="false"/>
        </w:rPr>
        <w:t xml:space="preserve">(1) Înainte de a declara terminată cercetarea judecătorească, președintele întreabă procurorul, persoana vătămată și părțile dacă mai au de dat explicații ori de formulat cereri noi pentru completarea cercetării judecătorești.</w:t>
      </w:r>
    </w:p>
    <w:p>
      <w:pPr>
        <w:keepNext w:val="false"/>
      </w:pPr>
      <w:r>
        <w:rPr>
          <w:b w:val="false"/>
          <w:bCs w:val="false"/>
        </w:rPr>
        <w:t xml:space="preserve">(2) Dacă nu s-au formulat cereri sau dacă cererile formulate au fost respinse ori dacă s-au efectuat completările cerute, președintele declară terminată cercetarea judecătorească.</w:t>
      </w:r>
    </w:p>
    <w:p>
      <w:pPr>
        <w:keepNext/>
      </w:pPr>
      <w:r>
        <w:rPr>
          <w:b/>
          <w:bCs/>
        </w:rPr>
        <w:t xml:space="preserve">Articolul 388</w:t>
      </w:r>
    </w:p>
    <w:p>
      <w:pPr>
        <w:keepNext w:val="false"/>
      </w:pPr>
      <w:r>
        <w:rPr>
          <w:b w:val="false"/>
          <w:bCs w:val="false"/>
        </w:rPr>
        <w:t xml:space="preserve">Dezbaterile și ordinea în care se dă cuvântul</w:t>
      </w:r>
    </w:p>
    <w:p>
      <w:pPr>
        <w:keepNext w:val="false"/>
      </w:pPr>
      <w:r>
        <w:rPr>
          <w:b w:val="false"/>
          <w:bCs w:val="false"/>
        </w:rPr>
        <w:t xml:space="preserve">(1) După terminarea cercetării judecătorești se trece la dezbateri, dându-se cuvântul în următoarea ordine: procurorului, persoanei vătămate, părții civile, părții responsabile civilmente și inculpatului.</w:t>
      </w:r>
    </w:p>
    <w:p>
      <w:pPr>
        <w:keepNext w:val="false"/>
      </w:pPr>
      <w:r>
        <w:rPr>
          <w:b w:val="false"/>
          <w:bCs w:val="false"/>
        </w:rPr>
        <w:t xml:space="preserve">(2) Președintele poate da cuvântul și în replică.</w:t>
      </w:r>
    </w:p>
    <w:p>
      <w:pPr>
        <w:keepNext w:val="false"/>
      </w:pPr>
      <w:r>
        <w:rPr>
          <w:b w:val="false"/>
          <w:bCs w:val="false"/>
        </w:rPr>
        <w:t xml:space="preserve">(3) Durata concluziilor procurorului, ale părților, ale persoanei vătămate și ale avocaților acestora poate fi limitată. Președintele completului poate hotărî că acestea trebuie să aibă o durată similară.</w:t>
      </w:r>
    </w:p>
    <w:p>
      <w:pPr>
        <w:keepNext w:val="false"/>
      </w:pPr>
      <w:r>
        <w:rPr>
          <w:b w:val="false"/>
          <w:bCs w:val="false"/>
        </w:rPr>
        <w:t xml:space="preserve">(4) Președintele are dreptul să îi întrerupă pe cei care au cuvântul, dacă în susținerile lor depășesc limitele cauzei ce se judecă.</w:t>
      </w:r>
    </w:p>
    <w:p>
      <w:pPr>
        <w:keepNext w:val="false"/>
      </w:pPr>
      <w:r>
        <w:rPr>
          <w:b w:val="false"/>
          <w:bCs w:val="false"/>
        </w:rPr>
        <w:t xml:space="preserve">(5) Abrogat.</w:t>
      </w:r>
    </w:p>
    <w:p>
      <w:pPr>
        <w:keepNext w:val="false"/>
      </w:pPr>
      <w:r>
        <w:rPr>
          <w:b w:val="false"/>
          <w:bCs w:val="false"/>
        </w:rPr>
        <w:t xml:space="preserve">(la 01-02-2014,</w:t>
      </w:r>
    </w:p>
    <w:p>
      <w:pPr>
        <w:keepNext w:val="false"/>
      </w:pPr>
      <w:r>
        <w:rPr>
          <w:b w:val="false"/>
          <w:bCs w:val="false"/>
        </w:rPr>
        <w:t xml:space="preserve">Alin. (5) al art. 388 a fost abrogat de pct. 246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(6) Pentru motive temeinice dezbaterile pot fi întrerupte. Întreruperea nu poate fi mai mare de 3 zile.</w:t>
      </w:r>
    </w:p>
    <w:p>
      <w:pPr>
        <w:keepNext/>
      </w:pPr>
      <w:r>
        <w:rPr>
          <w:b/>
          <w:bCs/>
        </w:rPr>
        <w:t xml:space="preserve">Articolul 389</w:t>
      </w:r>
    </w:p>
    <w:p>
      <w:pPr>
        <w:keepNext w:val="false"/>
      </w:pPr>
      <w:r>
        <w:rPr>
          <w:b w:val="false"/>
          <w:bCs w:val="false"/>
        </w:rPr>
        <w:t xml:space="preserve">Ultimul cuvânt al inculpatului</w:t>
      </w:r>
    </w:p>
    <w:p>
      <w:pPr>
        <w:keepNext w:val="false"/>
      </w:pPr>
      <w:r>
        <w:rPr>
          <w:b w:val="false"/>
          <w:bCs w:val="false"/>
        </w:rPr>
        <w:t xml:space="preserve">(1) Înainte de a încheia dezbaterile, președintele dă ultimul cuvânt inculpatului personal.</w:t>
      </w:r>
    </w:p>
    <w:p>
      <w:pPr>
        <w:keepNext w:val="false"/>
      </w:pPr>
      <w:r>
        <w:rPr>
          <w:b w:val="false"/>
          <w:bCs w:val="false"/>
        </w:rPr>
        <w:t xml:space="preserve">(2) În timpul în care inculpatul are ultimul cuvânt nu i se pot pune întrebări. Dacă inculpatul relevă fapte sau împrejurări noi, esențiale pentru soluționarea cauzei, instanța dispune reluarea cercetării judecătorești.</w:t>
      </w:r>
    </w:p>
    <w:p>
      <w:pPr>
        <w:keepNext/>
      </w:pPr>
      <w:r>
        <w:rPr>
          <w:b/>
          <w:bCs/>
        </w:rPr>
        <w:t xml:space="preserve">Articolul 390</w:t>
      </w:r>
    </w:p>
    <w:p>
      <w:pPr>
        <w:keepNext w:val="false"/>
      </w:pPr>
      <w:r>
        <w:rPr>
          <w:b w:val="false"/>
          <w:bCs w:val="false"/>
        </w:rPr>
        <w:t xml:space="preserve">Concluziile scrise</w:t>
      </w:r>
    </w:p>
    <w:p>
      <w:pPr>
        <w:keepNext w:val="false"/>
      </w:pPr>
      <w:r>
        <w:rPr>
          <w:b w:val="false"/>
          <w:bCs w:val="false"/>
        </w:rPr>
        <w:t xml:space="preserve">(1) Instanța poate cere părților, după închiderea dezbaterilor, să depună concluzii scrise.</w:t>
      </w:r>
    </w:p>
    <w:p>
      <w:pPr>
        <w:keepNext w:val="false"/>
      </w:pPr>
      <w:r>
        <w:rPr>
          <w:b w:val="false"/>
          <w:bCs w:val="false"/>
        </w:rPr>
        <w:t xml:space="preserve">(2) Procurorul, persoana vătămată și părțile pot depune concluzii scrise, chiar dacă nu au fost cerute de instanță.</w:t>
      </w:r>
    </w:p>
    <w:p>
      <w:pPr>
        <w:keepNext w:val="false"/>
      </w:pPr>
      <w:r>
        <w:rPr>
          <w:b w:val="false"/>
          <w:bCs w:val="false"/>
        </w:rPr>
        <w:t xml:space="preserve">Secţiunea a 2-a Deliberarea și hotărârea instanței</w:t>
      </w:r>
    </w:p>
    <w:p>
      <w:pPr>
        <w:keepNext/>
      </w:pPr>
      <w:r>
        <w:rPr>
          <w:b/>
          <w:bCs/>
        </w:rPr>
        <w:t xml:space="preserve">Articolul 391</w:t>
      </w:r>
    </w:p>
    <w:p>
      <w:pPr>
        <w:keepNext w:val="false"/>
      </w:pPr>
      <w:r>
        <w:rPr>
          <w:b w:val="false"/>
          <w:bCs w:val="false"/>
        </w:rPr>
        <w:t xml:space="preserve">Soluționarea cauzei</w:t>
      </w:r>
    </w:p>
    <w:p>
      <w:pPr>
        <w:keepNext w:val="false"/>
      </w:pPr>
      <w:r>
        <w:rPr>
          <w:b w:val="false"/>
          <w:bCs w:val="false"/>
        </w:rPr>
        <w:t xml:space="preserve">(1) Deliberarea, redactarea și pronunțarea hotărârii se fac într-un termen de maximum 60 de zile de la închiderea dezbaterilor.</w:t>
      </w:r>
    </w:p>
    <w:p>
      <w:pPr>
        <w:keepNext w:val="false"/>
      </w:pPr>
      <w:r>
        <w:rPr>
          <w:b w:val="false"/>
          <w:bCs w:val="false"/>
        </w:rPr>
        <w:t xml:space="preserve">(2) La închiderea dezbaterilor, președintele completului informează părțile și persoana vătămată prezente asupra datei și modalității de pronunțare a hotărârii.</w:t>
      </w:r>
    </w:p>
    <w:p>
      <w:pPr>
        <w:keepNext w:val="false"/>
      </w:pPr>
      <w:r>
        <w:rPr>
          <w:b w:val="false"/>
          <w:bCs w:val="false"/>
        </w:rPr>
        <w:t xml:space="preserve">(3) În cazuri temeinic justificate, dacă deliberarea, redactarea și pronunțarea hotărârii nu pot avea loc în termenul prevăzut la alin. (1), instanța poate amâna succesiv pronunțarea, fiecare amânare neputând depăși 30 de zile. În toate cazurile, deliberarea, redactarea și pronunțarea hotărârii nu pot avea loc mai târziu de 120 de zile de la închiderea dezbaterilor.</w:t>
      </w:r>
    </w:p>
    <w:p>
      <w:pPr>
        <w:keepNext w:val="false"/>
      </w:pPr>
      <w:r>
        <w:rPr>
          <w:b w:val="false"/>
          <w:bCs w:val="false"/>
        </w:rPr>
        <w:t xml:space="preserve">(la 15-05-2021,</w:t>
      </w:r>
    </w:p>
    <w:p>
      <w:pPr>
        <w:keepNext/>
      </w:pPr>
      <w:r>
        <w:rPr>
          <w:b/>
          <w:bCs/>
        </w:rPr>
        <w:t xml:space="preserve">Articolul 391 din Sectiunea a 2-a , Capitolul II , Titlul III , Partea SPECIALĂ a fost modificat de Punctul 3,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LEGEA nr. 130 din 12 mai 2021, publicată în MONITORUL OFICIAL nr. 493 din 12 mai 2021 prevede:</w:t>
      </w:r>
    </w:p>
    <w:p>
      <w:pPr>
        <w:keepNext/>
      </w:pPr>
      <w:r>
        <w:rPr>
          <w:b/>
          <w:bCs/>
        </w:rPr>
        <w:t xml:space="preserve">Articolul II</w:t>
      </w:r>
    </w:p>
    <w:p>
      <w:pPr>
        <w:keepNext w:val="false"/>
      </w:pPr>
      <w:r>
        <w:rPr>
          <w:b w:val="false"/>
          <w:bCs w:val="false"/>
        </w:rPr>
        <w:t xml:space="preserve">(1) Hotărârile judecătorești în materie penală pronunțate anterior intrării în vigoare a prezentei legi se redactează în termenele prevăzute de legea în vigoare la data pronunțării lor.</w:t>
      </w:r>
    </w:p>
    <w:p>
      <w:pPr>
        <w:keepNext w:val="false"/>
      </w:pPr>
      <w:r>
        <w:rPr>
          <w:b w:val="false"/>
          <w:bCs w:val="false"/>
        </w:rPr>
        <w:t xml:space="preserve">(2) Hotărârile judecătorești în materie penală pronunțate anterior intrării în vigoare a prezentei legi rămân supuse dispozițiilor referitoare la termenele de declarare a căilor de atac, precum și celor privind datele de la care acestea încep să curgă, în vigoare la data pronunțării lor.</w:t>
      </w:r>
    </w:p>
    <w:p>
      <w:pPr>
        <w:keepNext w:val="false"/>
      </w:pPr>
      <w:r>
        <w:rPr>
          <w:b w:val="false"/>
          <w:bCs w:val="false"/>
        </w:rPr>
        <w:t xml:space="preserve">Notă</w:t>
      </w:r>
    </w:p>
    <w:p>
      <w:pPr>
        <w:keepNext w:val="false"/>
      </w:pPr>
      <w:r>
        <w:rPr>
          <w:b w:val="false"/>
          <w:bCs w:val="false"/>
        </w:rPr>
        <w:t xml:space="preserve">Decizie de admitere: RIL nr. 10/2025, publicat în Monitorul Oficial nr. 848 din 16 septembrie 2025:</w:t>
      </w:r>
    </w:p>
    <w:p>
      <w:pPr>
        <w:keepNext w:val="false"/>
      </w:pPr>
      <w:r>
        <w:rPr>
          <w:b w:val="false"/>
          <w:bCs w:val="false"/>
        </w:rPr>
        <w:t xml:space="preserve">În interpretarea și aplicarea unitară a dispozițiilor art. 354, art. 357, art. 391 și 392, art. 395, art. 405 și art. 406 din Codul de procedură penală stabilește că:</w:t>
      </w:r>
    </w:p>
    <w:p>
      <w:pPr>
        <w:keepNext w:val="false"/>
      </w:pPr>
      <w:r>
        <w:rPr>
          <w:b w:val="false"/>
          <w:bCs w:val="false"/>
        </w:rPr>
        <w:t xml:space="preserve">Judecătorul care a închis dezbaterile, rămânând în pronunțare cu privire la soluția asupra fondului acțiunii penale, nu este obligat să ia parte la deliberare, să redacteze și să pronunțe hotărârea în ipoteza în care, ulterior închiderii dezbaterilor, a fost transferat, delegat, detașat sau, după caz, a promovat efectiv la instanța superioară, întrucât nu mai este judecător al instanței respective.</w:t>
      </w:r>
    </w:p>
    <w:p>
      <w:pPr>
        <w:keepNext/>
      </w:pPr>
      <w:r>
        <w:rPr>
          <w:b/>
          <w:bCs/>
        </w:rPr>
        <w:t xml:space="preserve">Articolul 392</w:t>
      </w:r>
    </w:p>
    <w:p>
      <w:pPr>
        <w:keepNext w:val="false"/>
      </w:pPr>
      <w:r>
        <w:rPr>
          <w:b w:val="false"/>
          <w:bCs w:val="false"/>
        </w:rPr>
        <w:t xml:space="preserve">Deliberarea</w:t>
      </w:r>
    </w:p>
    <w:p>
      <w:pPr>
        <w:keepNext w:val="false"/>
      </w:pPr>
      <w:r>
        <w:rPr>
          <w:b w:val="false"/>
          <w:bCs w:val="false"/>
        </w:rPr>
        <w:t xml:space="preserve">(1) La deliberare iau parte numai membrii completului în fața căruia a avut loc dezbaterea.</w:t>
      </w:r>
    </w:p>
    <w:p>
      <w:pPr>
        <w:keepNext w:val="false"/>
      </w:pPr>
      <w:r>
        <w:rPr>
          <w:b w:val="false"/>
          <w:bCs w:val="false"/>
        </w:rPr>
        <w:t xml:space="preserve">(2) Completul de judecată deliberează în secret.</w:t>
      </w:r>
    </w:p>
    <w:p>
      <w:pPr>
        <w:keepNext w:val="false"/>
      </w:pPr>
      <w:r>
        <w:rPr>
          <w:b w:val="false"/>
          <w:bCs w:val="false"/>
        </w:rPr>
        <w:t xml:space="preserve">Notă</w:t>
      </w:r>
    </w:p>
    <w:p>
      <w:pPr>
        <w:keepNext w:val="false"/>
      </w:pPr>
      <w:r>
        <w:rPr>
          <w:b w:val="false"/>
          <w:bCs w:val="false"/>
        </w:rPr>
        <w:t xml:space="preserve">Decizie de admitere: RIL nr. 10/2025, publicat în Monitorul Oficial nr. 848 din 16 septembrie 2025:</w:t>
      </w:r>
    </w:p>
    <w:p>
      <w:pPr>
        <w:keepNext w:val="false"/>
      </w:pPr>
      <w:r>
        <w:rPr>
          <w:b w:val="false"/>
          <w:bCs w:val="false"/>
        </w:rPr>
        <w:t xml:space="preserve">În interpretarea și aplicarea unitară a dispozițiilor art. 354, art. 357, art. 391 și 392, art. 395, art. 405 și art. 406 din Codul de procedură penală stabilește că:</w:t>
      </w:r>
    </w:p>
    <w:p>
      <w:pPr>
        <w:keepNext w:val="false"/>
      </w:pPr>
      <w:r>
        <w:rPr>
          <w:b w:val="false"/>
          <w:bCs w:val="false"/>
        </w:rPr>
        <w:t xml:space="preserve">Judecătorul care a închis dezbaterile, rămânând în pronunțare cu privire la soluția asupra fondului acțiunii penale, nu este obligat să ia parte la deliberare, să redacteze și să pronunțe hotărârea în ipoteza în care, ulterior închiderii dezbaterilor, a fost transferat, delegat, detașat sau, după caz, a promovat efectiv la instanța superioară, întrucât nu mai este judecător al instanței respective.</w:t>
      </w:r>
    </w:p>
    <w:p>
      <w:pPr>
        <w:keepNext/>
      </w:pPr>
      <w:r>
        <w:rPr>
          <w:b/>
          <w:bCs/>
        </w:rPr>
        <w:t xml:space="preserve">Articolul 393</w:t>
      </w:r>
    </w:p>
    <w:p>
      <w:pPr>
        <w:keepNext w:val="false"/>
      </w:pPr>
      <w:r>
        <w:rPr>
          <w:b w:val="false"/>
          <w:bCs w:val="false"/>
        </w:rPr>
        <w:t xml:space="preserve">Obiectul deliberării</w:t>
      </w:r>
    </w:p>
    <w:p>
      <w:pPr>
        <w:keepNext w:val="false"/>
      </w:pPr>
      <w:r>
        <w:rPr>
          <w:b w:val="false"/>
          <w:bCs w:val="false"/>
        </w:rPr>
        <w:t xml:space="preserve">(1) Completul de judecată deliberează mai întâi asupra chestiunilor de fapt și apoi asupra chestiunilor de drept.</w:t>
      </w:r>
    </w:p>
    <w:p>
      <w:pPr>
        <w:keepNext w:val="false"/>
      </w:pPr>
      <w:r>
        <w:rPr>
          <w:b w:val="false"/>
          <w:bCs w:val="false"/>
        </w:rPr>
        <w:t xml:space="preserve">(2) Deliberarea poartă asupra existenței faptei și vinovăției inculpatului, asupra stabilirii pedepsei, asupra stabilirii măsurii educative ori măsurii de siguranță, dacă este cazul să fie luată, precum și asupra deducerii duratei măsurilor preventive privative de libertate și a internării medicale.</w:t>
      </w:r>
    </w:p>
    <w:p>
      <w:pPr>
        <w:keepNext w:val="false"/>
      </w:pPr>
      <w:r>
        <w:rPr>
          <w:b w:val="false"/>
          <w:bCs w:val="false"/>
        </w:rPr>
        <w:t xml:space="preserve">(3) Completul de judecată deliberează și asupra reparării pagubei produse prin infracțiune, asupra măsurilor preventive și asigurătorii, a mijloacelor materiale de probă, a cheltuielilor judiciare, precum și asupra oricărei alte probleme privind justa soluționare a cauzei.</w:t>
      </w:r>
    </w:p>
    <w:p>
      <w:pPr>
        <w:keepNext w:val="false"/>
      </w:pPr>
      <w:r>
        <w:rPr>
          <w:b w:val="false"/>
          <w:bCs w:val="false"/>
        </w:rPr>
        <w:t xml:space="preserve">(4) Toți membrii completului de judecată au îndatorirea să își spună părerea asupra fiecărei chestiuni.</w:t>
      </w:r>
    </w:p>
    <w:p>
      <w:pPr>
        <w:keepNext w:val="false"/>
      </w:pPr>
      <w:r>
        <w:rPr>
          <w:b w:val="false"/>
          <w:bCs w:val="false"/>
        </w:rPr>
        <w:t xml:space="preserve">(5) Președintele își spune părerea cel din urmă.</w:t>
      </w:r>
    </w:p>
    <w:p>
      <w:pPr>
        <w:keepNext/>
      </w:pPr>
      <w:r>
        <w:rPr>
          <w:b/>
          <w:bCs/>
        </w:rPr>
        <w:t xml:space="preserve">Articolul 394</w:t>
      </w:r>
    </w:p>
    <w:p>
      <w:pPr>
        <w:keepNext w:val="false"/>
      </w:pPr>
      <w:r>
        <w:rPr>
          <w:b w:val="false"/>
          <w:bCs w:val="false"/>
        </w:rPr>
        <w:t xml:space="preserve">Luarea hotărârii</w:t>
      </w:r>
    </w:p>
    <w:p>
      <w:pPr>
        <w:keepNext w:val="false"/>
      </w:pPr>
      <w:r>
        <w:rPr>
          <w:b w:val="false"/>
          <w:bCs w:val="false"/>
        </w:rPr>
        <w:t xml:space="preserve">(1) Hotărârea trebuie să fie rezultatul acordului membrilor completului de judecată asupra soluțiilor date chestiunilor supuse deliberării.</w:t>
      </w:r>
    </w:p>
    <w:p>
      <w:pPr>
        <w:keepNext w:val="false"/>
      </w:pPr>
      <w:r>
        <w:rPr>
          <w:b w:val="false"/>
          <w:bCs w:val="false"/>
        </w:rPr>
        <w:t xml:space="preserve">(2) Când unanimitatea nu poate fi întrunită, hotărârea se ia cu majoritate.</w:t>
      </w:r>
    </w:p>
    <w:p>
      <w:pPr>
        <w:keepNext w:val="false"/>
      </w:pPr>
      <w:r>
        <w:rPr>
          <w:b w:val="false"/>
          <w:bCs w:val="false"/>
        </w:rPr>
        <w:t xml:space="preserve">(3) Dacă din deliberare rezultă mai mult decât două păreri, judecătorul care opinează pentru soluția cea mai severă trebuie să se alăture celei mai apropiate de părerea sa.</w:t>
      </w:r>
    </w:p>
    <w:p>
      <w:pPr>
        <w:keepNext w:val="false"/>
      </w:pPr>
      <w:r>
        <w:rPr>
          <w:b w:val="false"/>
          <w:bCs w:val="false"/>
        </w:rPr>
        <w:t xml:space="preserve">(4) Motivarea opiniei separate este obligatorie.</w:t>
      </w:r>
    </w:p>
    <w:p>
      <w:pPr>
        <w:keepNext w:val="false"/>
      </w:pPr>
      <w:r>
        <w:rPr>
          <w:b w:val="false"/>
          <w:bCs w:val="false"/>
        </w:rPr>
        <w:t xml:space="preserve">(5) În situația în care în cadrul completului de judecată nu se poate întruni majoritatea ori unanimitatea, judecarea cauzei se reia în complet de divergență.</w:t>
      </w:r>
    </w:p>
    <w:p>
      <w:pPr>
        <w:keepNext/>
      </w:pPr>
      <w:r>
        <w:rPr>
          <w:b/>
          <w:bCs/>
        </w:rPr>
        <w:t xml:space="preserve">Articolul 395</w:t>
      </w:r>
    </w:p>
    <w:p>
      <w:pPr>
        <w:keepNext w:val="false"/>
      </w:pPr>
      <w:r>
        <w:rPr>
          <w:b w:val="false"/>
          <w:bCs w:val="false"/>
        </w:rPr>
        <w:t xml:space="preserve">Reluarea cercetării judecătorești sau a dezbaterilor</w:t>
      </w:r>
    </w:p>
    <w:p>
      <w:pPr>
        <w:keepNext w:val="false"/>
      </w:pPr>
      <w:r>
        <w:rPr>
          <w:b w:val="false"/>
          <w:bCs w:val="false"/>
        </w:rPr>
        <w:t xml:space="preserve">(1) Dacă în cursul deliberării instanța apreciază că o anumită împrejurare trebuie lămurită și este necesară reluarea cercetării judecătorești sau a dezbaterilor, repune cauza pe rol. Prevederile privind citarea se aplică în mod corespunzător.</w:t>
      </w:r>
    </w:p>
    <w:p>
      <w:pPr>
        <w:keepNext w:val="false"/>
      </w:pPr>
      <w:r>
        <w:rPr>
          <w:b w:val="false"/>
          <w:bCs w:val="false"/>
        </w:rPr>
        <w:t xml:space="preserve">(2) Dacă judecata a avut loc în condițiile art. 375 alin. (1) și (2), iar instanța constată că pentru soluționarea acțiunii penale se impune administrarea altor probe în afara înscrisurilor prevăzute la art. 377 alin. (1)-(3), repune cauza pe rol și dispune efectuarea cercetării judecătorești.</w:t>
      </w:r>
    </w:p>
    <w:p>
      <w:pPr>
        <w:keepNext w:val="false"/>
      </w:pPr>
      <w:r>
        <w:rPr>
          <w:b w:val="false"/>
          <w:bCs w:val="false"/>
        </w:rPr>
        <w:t xml:space="preserve">(la 01-02-2014,</w:t>
      </w:r>
    </w:p>
    <w:p>
      <w:pPr>
        <w:keepNext/>
      </w:pPr>
      <w:r>
        <w:rPr>
          <w:b/>
          <w:bCs/>
        </w:rPr>
        <w:t xml:space="preserve">Art. 395 a fost modificat de pct. 248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10/2025, publicat în Monitorul Oficial nr. 848 din 16 septembrie 2025:</w:t>
      </w:r>
    </w:p>
    <w:p>
      <w:pPr>
        <w:keepNext w:val="false"/>
      </w:pPr>
      <w:r>
        <w:rPr>
          <w:b w:val="false"/>
          <w:bCs w:val="false"/>
        </w:rPr>
        <w:t xml:space="preserve">În interpretarea și aplicarea unitară a dispozițiilor art. 354, art. 357, art. 391 și 392, art. 395, art. 405 și art. 406 din Codul de procedură penală stabilește că:</w:t>
      </w:r>
    </w:p>
    <w:p>
      <w:pPr>
        <w:keepNext w:val="false"/>
      </w:pPr>
      <w:r>
        <w:rPr>
          <w:b w:val="false"/>
          <w:bCs w:val="false"/>
        </w:rPr>
        <w:t xml:space="preserve">Judecătorul care a închis dezbaterile, rămânând în pronunțare cu privire la soluția asupra fondului acțiunii penale, nu este obligat să ia parte la deliberare, să redacteze și să pronunțe hotărârea în ipoteza în care, ulterior închiderii dezbaterilor, a fost transferat, delegat, detașat sau, după caz, a promovat efectiv la instanța superioară, întrucât nu mai este judecător al instanței respective.</w:t>
      </w:r>
    </w:p>
    <w:p>
      <w:pPr>
        <w:keepNext/>
      </w:pPr>
      <w:r>
        <w:rPr>
          <w:b/>
          <w:bCs/>
        </w:rPr>
        <w:t xml:space="preserve">Articolul 396</w:t>
      </w:r>
    </w:p>
    <w:p>
      <w:pPr>
        <w:keepNext w:val="false"/>
      </w:pPr>
      <w:r>
        <w:rPr>
          <w:b w:val="false"/>
          <w:bCs w:val="false"/>
        </w:rPr>
        <w:t xml:space="preserve">Rezolvarea acțiunii penale</w:t>
      </w:r>
    </w:p>
    <w:p>
      <w:pPr>
        <w:keepNext w:val="false"/>
      </w:pPr>
      <w:r>
        <w:rPr>
          <w:b w:val="false"/>
          <w:bCs w:val="false"/>
        </w:rPr>
        <w:t xml:space="preserve">(1) Instanța hotărăște asupra învinuirii aduse inculpatului, pronunțând, după caz, condamnarea, renunțarea la aplicarea pedepsei, amânarea aplicării pedepsei, achitarea sau încetarea procesului penal.</w:t>
      </w:r>
    </w:p>
    <w:p>
      <w:pPr>
        <w:keepNext w:val="false"/>
      </w:pPr>
      <w:r>
        <w:rPr>
          <w:b w:val="false"/>
          <w:bCs w:val="false"/>
        </w:rPr>
        <w:t xml:space="preserve">(2) Condamnarea se pronunță dacă instanța constată, dincolo de orice îndoială rezonabilă, că fapta există, constituie infracțiune și a fost săvârșită de inculpat.</w:t>
      </w:r>
    </w:p>
    <w:p>
      <w:pPr>
        <w:keepNext w:val="false"/>
      </w:pPr>
      <w:r>
        <w:rPr>
          <w:b w:val="false"/>
          <w:bCs w:val="false"/>
        </w:rPr>
        <w:t xml:space="preserve">(3) Renunțarea la aplicarea pedepsei se pronunță dacă instanța constată, dincolo de orice îndoială rezonabilă, că fapta există, constituie infracțiune și a fost săvârșită de inculpat, în condițiile art. 80-82 din Codul penal.</w:t>
      </w:r>
    </w:p>
    <w:p>
      <w:pPr>
        <w:keepNext w:val="false"/>
      </w:pPr>
      <w:r>
        <w:rPr>
          <w:b w:val="false"/>
          <w:bCs w:val="false"/>
        </w:rPr>
        <w:t xml:space="preserve">(la 01-02-2014,</w:t>
      </w:r>
    </w:p>
    <w:p>
      <w:pPr>
        <w:keepNext w:val="false"/>
      </w:pPr>
      <w:r>
        <w:rPr>
          <w:b w:val="false"/>
          <w:bCs w:val="false"/>
        </w:rPr>
        <w:t xml:space="preserve">Alin. (3) al art. 396 a fost modificat de pct. 249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Amânarea aplicării pedepsei se pronunță dacă instanța constată, dincolo de orice îndoială rezonabilă, că fapta există, constituie infracțiune și a fost săvârșită de inculpat, în condițiile art. 83-90 din Codul penal.</w:t>
      </w:r>
    </w:p>
    <w:p>
      <w:pPr>
        <w:keepNext w:val="false"/>
      </w:pPr>
      <w:r>
        <w:rPr>
          <w:b w:val="false"/>
          <w:bCs w:val="false"/>
        </w:rPr>
        <w:t xml:space="preserve">(la 01-02-2014,</w:t>
      </w:r>
    </w:p>
    <w:p>
      <w:pPr>
        <w:keepNext w:val="false"/>
      </w:pPr>
      <w:r>
        <w:rPr>
          <w:b w:val="false"/>
          <w:bCs w:val="false"/>
        </w:rPr>
        <w:t xml:space="preserve">Alin. (4) al art. 396 a fost modificat de pct. 249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 Achitarea inculpatului se pronunță în cazurile prevăzute la art. 16 alin. (1) lit. a)-d).</w:t>
      </w:r>
    </w:p>
    <w:p>
      <w:pPr>
        <w:keepNext w:val="false"/>
      </w:pPr>
      <w:r>
        <w:rPr>
          <w:b w:val="false"/>
          <w:bCs w:val="false"/>
        </w:rPr>
        <w:t xml:space="preserve">(la 23-05-2016,</w:t>
      </w:r>
    </w:p>
    <w:p>
      <w:pPr>
        <w:keepNext w:val="false"/>
      </w:pPr>
      <w:r>
        <w:rPr>
          <w:b w:val="false"/>
          <w:bCs w:val="false"/>
        </w:rPr>
        <w:t xml:space="preserve">Alin. (5) al art. 396 a fost modificat de pct. 100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 Încetarea procesului penal se pronunță în cazurile prevăzute la art. 16 alin. (1) lit. e)-j).</w:t>
      </w:r>
    </w:p>
    <w:p>
      <w:pPr>
        <w:keepNext w:val="false"/>
      </w:pPr>
      <w:r>
        <w:rPr>
          <w:b w:val="false"/>
          <w:bCs w:val="false"/>
        </w:rPr>
        <w:t xml:space="preserve">(7) Dacă inculpatul a cerut continuarea procesului penal potrivit art. 18 și se constată, ca urmare a continuării procesului, că sunt incidente cazurile prevăzute la art. 16 alin. (1) lit. a)-d), instanța de judecată pronunță achitarea.</w:t>
      </w:r>
    </w:p>
    <w:p>
      <w:pPr>
        <w:keepNext w:val="false"/>
      </w:pPr>
      <w:r>
        <w:rPr>
          <w:b w:val="false"/>
          <w:bCs w:val="false"/>
        </w:rPr>
        <w:t xml:space="preserve">(8) Dacă inculpatul a cerut continuarea procesului penal potrivit art. 18 și se constată că nu sunt incidente cazurile prevăzute la art. 16 alin. (1) lit. a)-d), instanța de judecată pronunță încetarea procesului penal.</w:t>
      </w:r>
    </w:p>
    <w:p>
      <w:pPr>
        <w:keepNext w:val="false"/>
      </w:pPr>
      <w:r>
        <w:rPr>
          <w:b w:val="false"/>
          <w:bCs w:val="false"/>
        </w:rPr>
        <w:t xml:space="preserve">(la 01-02-2014,</w:t>
      </w:r>
    </w:p>
    <w:p>
      <w:pPr>
        <w:keepNext w:val="false"/>
      </w:pPr>
      <w:r>
        <w:rPr>
          <w:b w:val="false"/>
          <w:bCs w:val="false"/>
        </w:rPr>
        <w:t xml:space="preserve">Alin. (8) al art. 396 a fost modificat de pct. 249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(9) În cazul în care, în cursul urmăririi penale, al procedurii de cameră preliminară sau al judecății, față de inculpat s-a luat măsura preventivă a controlului judiciar pe cauțiune sau s-a dispus înlocuirea unei alte măsuri preventive cu măsura preventivă a controlului judiciar pe cauțiune și inculpatul este condamnat la pedeapsa amenzii, instanța dispune plata acesteia din cauțiune, potrivit dispozițiilor art. 217.</w:t>
      </w:r>
    </w:p>
    <w:p>
      <w:pPr>
        <w:keepNext w:val="false"/>
      </w:pPr>
      <w:r>
        <w:rPr>
          <w:b w:val="false"/>
          <w:bCs w:val="false"/>
        </w:rPr>
        <w:t xml:space="preserve">(10) Când judecata s-a desfășurat în condițiile art. 375 alin. (1), (1^1) și (2), când cererea inculpatului ca judecata să aibă loc în aceste condiții a fost respinsă sau când cercetarea judecătorească a avut loc în condițiile art. 377 alin. (5) ori art. 395 alin. (2), iar instanța reține aceeași situație de fapt ca cea recunoscută de către inculpat, în caz de condamnare sau amânare a aplicării pedepsei, limitele de pedeapsă prevăzute de lege în cazul pedepsei închisorii se reduc cu o treime, iar în cazul pedepsei amenzii, cu o pătrime. Pentru inculpații minori, instanța va avea în vedere aceste aspecte la alegerea măsurii educative; în cazul măsurilor educative privative de libertate, limitele perioadelor pe care se dispun aceste măsuri, prevăzute de lege, se reduc cu o treime.</w:t>
      </w:r>
    </w:p>
    <w:p>
      <w:pPr>
        <w:keepNext w:val="false"/>
      </w:pPr>
      <w:r>
        <w:rPr>
          <w:b w:val="false"/>
          <w:bCs w:val="false"/>
        </w:rPr>
        <w:t xml:space="preserve">(la 23-05-2016,</w:t>
      </w:r>
    </w:p>
    <w:p>
      <w:pPr>
        <w:keepNext w:val="false"/>
      </w:pPr>
      <w:r>
        <w:rPr>
          <w:b w:val="false"/>
          <w:bCs w:val="false"/>
        </w:rPr>
        <w:t xml:space="preserve">Alin. (10) al art. 396 a fost modificat de pct. 100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RIL nr. 4/2019, publicată în Monitorul Oficial nr. 546 din 3 iulie 2019:</w:t>
      </w:r>
    </w:p>
    <w:p>
      <w:pPr>
        <w:keepNext w:val="false"/>
      </w:pPr>
      <w:r>
        <w:rPr>
          <w:b w:val="false"/>
          <w:bCs w:val="false"/>
        </w:rPr>
        <w:t xml:space="preserve">Admite recursul în interesul legii formulat de procurorul general al Parchetului de pe lângă Înalta Curte de Casație și Justiție și, în consecință, în interpretarea și aplicarea unitară a prevederilor art. 396 alin. (10) din Codul de procedură penală, stabilește că:</w:t>
      </w:r>
    </w:p>
    <w:p>
      <w:pPr>
        <w:keepNext w:val="false"/>
      </w:pPr>
      <w:r>
        <w:rPr>
          <w:b w:val="false"/>
          <w:bCs w:val="false"/>
        </w:rPr>
        <w:t xml:space="preserve">În ipoteza în care instanța a admis cererea inculpatului de judecare în procedura simplificată a recunoașterii învinuirii, iar cauza a fost judecată potrivit acestei proceduri, nu este posibilă pronunțarea unei hotărâri de achitare întemeiate pe dispozițiile art. 16 alin. (1) lit. b) teza a II-a și lit. c) din Codul de procedură penală.</w:t>
      </w:r>
    </w:p>
    <w:p>
      <w:pPr>
        <w:keepNext w:val="false"/>
      </w:pPr>
      <w:r>
        <w:rPr>
          <w:b w:val="false"/>
          <w:bCs w:val="false"/>
        </w:rPr>
        <w:t xml:space="preserve">Decizie de respingere: HP nr. 39/2022, publicată în Monitorul Oficial nr. 678 din 7 iulie 2022.</w:t>
      </w:r>
    </w:p>
    <w:p>
      <w:pPr>
        <w:keepNext/>
      </w:pPr>
      <w:r>
        <w:rPr>
          <w:b/>
          <w:bCs/>
        </w:rPr>
        <w:t xml:space="preserve">Articolul 397</w:t>
      </w:r>
    </w:p>
    <w:p>
      <w:pPr>
        <w:keepNext w:val="false"/>
      </w:pPr>
      <w:r>
        <w:rPr>
          <w:b w:val="false"/>
          <w:bCs w:val="false"/>
        </w:rPr>
        <w:t xml:space="preserve">Rezolvarea acțiunii civile</w:t>
      </w:r>
    </w:p>
    <w:p>
      <w:pPr>
        <w:keepNext w:val="false"/>
      </w:pPr>
      <w:r>
        <w:rPr>
          <w:b w:val="false"/>
          <w:bCs w:val="false"/>
        </w:rPr>
        <w:t xml:space="preserve">(1) Instanța se pronunță prin aceeași hotărâre și asupra acțiunii civile.</w:t>
      </w:r>
    </w:p>
    <w:p>
      <w:pPr>
        <w:keepNext w:val="false"/>
      </w:pPr>
      <w:r>
        <w:rPr>
          <w:b w:val="false"/>
          <w:bCs w:val="false"/>
        </w:rPr>
        <w:t xml:space="preserve">(2) În cazul când admite acțiunea civilă, instanța examinează, potrivit art. 249-254, necesitatea luării măsurilor asigurătorii privind reparațiile civile, dacă asemenea măsuri nu au fost luate anterior.</w:t>
      </w:r>
    </w:p>
    <w:p>
      <w:pPr>
        <w:keepNext w:val="false"/>
      </w:pPr>
      <w:r>
        <w:rPr>
          <w:b w:val="false"/>
          <w:bCs w:val="false"/>
        </w:rPr>
        <w:t xml:space="preserve">(3) De asemenea, instanța se pronunță prin hotărâre și asupra restituirii lucrurilor și restabilirii situației anterioare, potrivit dispozițiilor art. 255 și 256.</w:t>
      </w:r>
    </w:p>
    <w:p>
      <w:pPr>
        <w:keepNext w:val="false"/>
      </w:pPr>
      <w:r>
        <w:rPr>
          <w:b w:val="false"/>
          <w:bCs w:val="false"/>
        </w:rPr>
        <w:t xml:space="preserve">(4) Dispozițiile din hotărâre privind luarea măsurilor asigurătorii și restituirea lucrurilor sunt executorii.</w:t>
      </w:r>
    </w:p>
    <w:p>
      <w:pPr>
        <w:keepNext w:val="false"/>
      </w:pPr>
      <w:r>
        <w:rPr>
          <w:b w:val="false"/>
          <w:bCs w:val="false"/>
        </w:rPr>
        <w:t xml:space="preserve">(5) În cazul în care, potrivit dispozițiilor art. 25 alin. (5), instanța lasă nesoluționată acțiunea civilă, măsurile asigurătorii se mențin. Aceste măsuri încetează de drept dacă persoana vătămată nu introduce acțiune în fața instanței civile în termen de 30 de zile de la rămânerea definitivă a hotărârii.</w:t>
      </w:r>
    </w:p>
    <w:p>
      <w:pPr>
        <w:keepNext w:val="false"/>
      </w:pPr>
      <w:r>
        <w:rPr>
          <w:b w:val="false"/>
          <w:bCs w:val="false"/>
        </w:rPr>
        <w:t xml:space="preserve">(6) În cazul în care, în cursul urmăririi penale, al procedurii de cameră preliminară sau al judecății, față de inculpat s-a luat măsura preventivă a controlului judiciar pe cauțiune sau s-a dispus înlocuirea unei alte măsuri preventive cu măsura preventivă a controlului judiciar pe cauțiune și este admisă acțiunea civilă, instanța dispune plata din cauțiune a despăgubirilor acordate pentru repararea pagubelor cauzate de infracțiune, potrivit dispozițiilor art. 217.</w:t>
      </w:r>
    </w:p>
    <w:p>
      <w:pPr>
        <w:keepNext w:val="false"/>
      </w:pPr>
      <w:r>
        <w:rPr>
          <w:b w:val="false"/>
          <w:bCs w:val="false"/>
        </w:rPr>
        <w:t xml:space="preserve">Notă</w:t>
      </w:r>
    </w:p>
    <w:p>
      <w:pPr>
        <w:keepNext w:val="false"/>
      </w:pPr>
      <w:r>
        <w:rPr>
          <w:b w:val="false"/>
          <w:bCs w:val="false"/>
        </w:rPr>
        <w:t xml:space="preserve">Decizie de respingere: HP nr. 62/2026, publicată în Monitorul Oficial nr. 413 din 15 mai 2026.</w:t>
      </w:r>
    </w:p>
    <w:p>
      <w:pPr>
        <w:keepNext/>
      </w:pPr>
      <w:r>
        <w:rPr>
          <w:b/>
          <w:bCs/>
        </w:rPr>
        <w:t xml:space="preserve">Articolul 398</w:t>
      </w:r>
    </w:p>
    <w:p>
      <w:pPr>
        <w:keepNext w:val="false"/>
      </w:pPr>
      <w:r>
        <w:rPr>
          <w:b w:val="false"/>
          <w:bCs w:val="false"/>
        </w:rPr>
        <w:t xml:space="preserve">Cheltuielile judiciare</w:t>
      </w:r>
    </w:p>
    <w:p>
      <w:pPr>
        <w:keepNext w:val="false"/>
      </w:pPr>
      <w:r>
        <w:rPr>
          <w:b w:val="false"/>
          <w:bCs w:val="false"/>
        </w:rPr>
        <w:t xml:space="preserve">Instanța se pronunță prin hotărâre și asupra cheltuielilor judiciare, potrivit dispozițiilor art. 272-276.</w:t>
      </w:r>
    </w:p>
    <w:p>
      <w:pPr>
        <w:keepNext/>
      </w:pPr>
      <w:r>
        <w:rPr>
          <w:b/>
          <w:bCs/>
        </w:rPr>
        <w:t xml:space="preserve">Articolul 399</w:t>
      </w:r>
    </w:p>
    <w:p>
      <w:pPr>
        <w:keepNext w:val="false"/>
      </w:pPr>
      <w:r>
        <w:rPr>
          <w:b w:val="false"/>
          <w:bCs w:val="false"/>
        </w:rPr>
        <w:t xml:space="preserve">Dispozițiile cu privire la măsurile preventive</w:t>
      </w:r>
    </w:p>
    <w:p>
      <w:pPr>
        <w:keepNext w:val="false"/>
      </w:pPr>
      <w:r>
        <w:rPr>
          <w:b w:val="false"/>
          <w:bCs w:val="false"/>
        </w:rPr>
        <w:t xml:space="preserve">(1) Instanța are obligația ca, prin hotărâre, să se pronunțe asupra menținerii, revocării, înlocuirii ori încetării de drept a măsurii preventive dispuse pe parcursul procesului penal cu privire la inculpat.</w:t>
      </w:r>
    </w:p>
    <w:p>
      <w:pPr>
        <w:keepNext w:val="false"/>
      </w:pPr>
      <w:r>
        <w:rPr>
          <w:b w:val="false"/>
          <w:bCs w:val="false"/>
        </w:rPr>
        <w:t xml:space="preserve">(2) În caz de renunțare la aplicarea pedepsei, de amânare a aplicării pedepsei, de achitare sau de încetare a procesului penal, instanța dispune punerea de îndată în libertate a inculpatului arestat preventiv.</w:t>
      </w:r>
    </w:p>
    <w:p>
      <w:pPr>
        <w:keepNext w:val="false"/>
      </w:pPr>
      <w:r>
        <w:rPr>
          <w:b w:val="false"/>
          <w:bCs w:val="false"/>
        </w:rPr>
        <w:t xml:space="preserve">(3) De asemenea, instanța dispune punerea de îndată în libertate a inculpatului arestat preventiv atunci când pronunță:</w:t>
      </w:r>
    </w:p>
    <w:p>
      <w:pPr>
        <w:keepNext w:val="false"/>
      </w:pPr>
      <w:r>
        <w:rPr>
          <w:b w:val="false"/>
          <w:bCs w:val="false"/>
        </w:rPr>
        <w:t xml:space="preserve">a) o pedeapsă cu închisoare cel mult egală cu durata reținerii, arestului la domiciliu și arestării preventive;</w:t>
      </w:r>
    </w:p>
    <w:p>
      <w:pPr>
        <w:keepNext w:val="false"/>
      </w:pPr>
      <w:r>
        <w:rPr>
          <w:b w:val="false"/>
          <w:bCs w:val="false"/>
        </w:rPr>
        <w:t xml:space="preserve">(la 23-05-2016,</w:t>
      </w:r>
    </w:p>
    <w:p>
      <w:pPr>
        <w:keepNext w:val="false"/>
      </w:pPr>
      <w:r>
        <w:rPr>
          <w:b w:val="false"/>
          <w:bCs w:val="false"/>
        </w:rPr>
        <w:t xml:space="preserve">Lit. a) a alin. (3) al art. 399 a fost modificată de pct. 101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b) o pedeapsă cu închisoare, cu suspendarea executării sub supraveghere;</w:t>
      </w:r>
    </w:p>
    <w:p>
      <w:pPr>
        <w:keepNext w:val="false"/>
      </w:pPr>
      <w:r>
        <w:rPr>
          <w:b w:val="false"/>
          <w:bCs w:val="false"/>
        </w:rPr>
        <w:t xml:space="preserve">c) o pedeapsă cu amendă, care nu însoțește pedeapsa închisorii;</w:t>
      </w:r>
    </w:p>
    <w:p>
      <w:pPr>
        <w:keepNext w:val="false"/>
      </w:pPr>
      <w:r>
        <w:rPr>
          <w:b w:val="false"/>
          <w:bCs w:val="false"/>
        </w:rPr>
        <w:t xml:space="preserve">d) o măsură educativă neprivativă de libertate.</w:t>
      </w:r>
    </w:p>
    <w:p>
      <w:pPr>
        <w:keepNext w:val="false"/>
      </w:pPr>
      <w:r>
        <w:rPr>
          <w:b w:val="false"/>
          <w:bCs w:val="false"/>
        </w:rPr>
        <w:t xml:space="preserve">(la 23-05-2016,</w:t>
      </w:r>
    </w:p>
    <w:p>
      <w:pPr>
        <w:keepNext w:val="false"/>
      </w:pPr>
      <w:r>
        <w:rPr>
          <w:b w:val="false"/>
          <w:bCs w:val="false"/>
        </w:rPr>
        <w:t xml:space="preserve">Lit. d) a alin. (3) al art. 399 a fost modificată de pct. 101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 Hotărârea pronunțată în condițiile alin. (1)-(3) cu privire la măsurile preventive este executorie.</w:t>
      </w:r>
    </w:p>
    <w:p>
      <w:pPr>
        <w:keepNext w:val="false"/>
      </w:pPr>
      <w:r>
        <w:rPr>
          <w:b w:val="false"/>
          <w:bCs w:val="false"/>
        </w:rPr>
        <w:t xml:space="preserve">(la 23-05-2016,</w:t>
      </w:r>
    </w:p>
    <w:p>
      <w:pPr>
        <w:keepNext w:val="false"/>
      </w:pPr>
      <w:r>
        <w:rPr>
          <w:b w:val="false"/>
          <w:bCs w:val="false"/>
        </w:rPr>
        <w:t xml:space="preserve">Alin. (4) al art. 399 a fost modificat de pct. 102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(5) Când, potrivit dispozițiilor prevăzute la alin. (1)-(3), inculpatul este pus în libertate, instanța comunică aceasta administrației locului de deținere.</w:t>
      </w:r>
    </w:p>
    <w:p>
      <w:pPr>
        <w:keepNext w:val="false"/>
      </w:pPr>
      <w:r>
        <w:rPr>
          <w:b w:val="false"/>
          <w:bCs w:val="false"/>
        </w:rPr>
        <w:t xml:space="preserve">(6) Inculpatul condamnat de prima instanță și aflat în stare de arest preventiv este liberat de îndată ce durata reținerii și cea a arestării devin egale cu durata pedepsei pronunțate, deși hotărârea nu este definitivă. Liberarea se dispune de administrația locului de deținere, căreia i se comunică, îndată după pronunțarea hotărârii, o copie de pe dispozitiv sau extras.</w:t>
      </w:r>
    </w:p>
    <w:p>
      <w:pPr>
        <w:keepNext w:val="false"/>
      </w:pPr>
      <w:r>
        <w:rPr>
          <w:b w:val="false"/>
          <w:bCs w:val="false"/>
        </w:rPr>
        <w:t xml:space="preserve">(7) În caz de renunțare la aplicarea pedepsei, de amânare a aplicării pedepsei, de achitare sau de încetare a procesului penal, dacă în cursul urmăririi penale sau al judecății față de inculpat s-a luat măsura preventivă a controlului judiciar pe cauțiune, instanța va dispune restituirea sumei depuse drept cauțiune, dacă nu s-a dispus plata din aceasta a despăgubirilor acordate pentru repararea pagubelor și dacă nu s-a dispus plata din cauțiune prevăzută la art. 217 alin. (7).</w:t>
      </w:r>
    </w:p>
    <w:p>
      <w:pPr>
        <w:keepNext w:val="false"/>
      </w:pPr>
      <w:r>
        <w:rPr>
          <w:b w:val="false"/>
          <w:bCs w:val="false"/>
        </w:rPr>
        <w:t xml:space="preserve">(8) Instanța dispune confiscarea cauțiunii dacă măsura controlului judiciar pe cauțiune a fost înlocuită cu măsura arestului la domiciliu sau a arestării preventive, pentru motivele arătate la art. 217 alin. (9), și nu s-a dispus plata din cauțiune a sumelor prevăzute la art. 217.</w:t>
      </w:r>
    </w:p>
    <w:p>
      <w:pPr>
        <w:keepNext w:val="false"/>
      </w:pPr>
      <w:r>
        <w:rPr>
          <w:b w:val="false"/>
          <w:bCs w:val="false"/>
        </w:rPr>
        <w:t xml:space="preserve">(la 01-02-2014,</w:t>
      </w:r>
    </w:p>
    <w:p>
      <w:pPr>
        <w:keepNext w:val="false"/>
      </w:pPr>
      <w:r>
        <w:rPr>
          <w:b w:val="false"/>
          <w:bCs w:val="false"/>
        </w:rPr>
        <w:t xml:space="preserve">Alin. (8) al art. 399 a fost modificat de pct. 251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(9) Durata măsurii arestului la domiciliu se deduce din pedeapsa aplicată prin echivalarea unei zile de arest la domiciliu cu o zi din pedeapsă.</w:t>
      </w:r>
    </w:p>
    <w:p>
      <w:pPr>
        <w:keepNext w:val="false"/>
      </w:pPr>
      <w:r>
        <w:rPr>
          <w:b w:val="false"/>
          <w:bCs w:val="false"/>
        </w:rPr>
        <w:t xml:space="preserve">(la 23-05-2016,</w:t>
      </w:r>
    </w:p>
    <w:p>
      <w:pPr>
        <w:keepNext w:val="false"/>
      </w:pPr>
      <w:r>
        <w:rPr>
          <w:b w:val="false"/>
          <w:bCs w:val="false"/>
        </w:rPr>
        <w:t xml:space="preserve">Alin. (9) al art. 399 a fost modificat de pct. 102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(10) După pronunțarea hotărârii, până la sesizarea instanței de apel, instanța poate dispune, la cerere sau din oficiu, luarea, revocarea, înlocuirea sau menținerea unei măsuri preventive cu privire la inculpatul condamnat, în condițiile legii.</w:t>
      </w:r>
    </w:p>
    <w:p>
      <w:pPr>
        <w:keepNext w:val="false"/>
      </w:pPr>
      <w:r>
        <w:rPr>
          <w:b w:val="false"/>
          <w:bCs w:val="false"/>
        </w:rPr>
        <w:t xml:space="preserve">(la 23-05-2016,</w:t>
      </w:r>
    </w:p>
    <w:p>
      <w:pPr>
        <w:keepNext w:val="false"/>
      </w:pPr>
      <w:r>
        <w:rPr>
          <w:b w:val="false"/>
          <w:bCs w:val="false"/>
        </w:rPr>
        <w:t xml:space="preserve">Alin. (10) al art. 399 a fost modificat de pct. 102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400</w:t>
      </w:r>
    </w:p>
    <w:p>
      <w:pPr>
        <w:keepNext w:val="false"/>
      </w:pPr>
      <w:r>
        <w:rPr>
          <w:b w:val="false"/>
          <w:bCs w:val="false"/>
        </w:rPr>
        <w:t xml:space="preserve">Minuta</w:t>
      </w:r>
    </w:p>
    <w:p>
      <w:pPr>
        <w:keepNext w:val="false"/>
      </w:pPr>
      <w:r>
        <w:rPr>
          <w:b w:val="false"/>
          <w:bCs w:val="false"/>
        </w:rPr>
        <w:t xml:space="preserve">(1) În afara cazurilor în care sunt aplicabile dispozițiile art. 406 alin. (1), rezultatul deliberării instanței sau, după caz, judecătorului, indiferent de funcția judiciară pe care o exercită, se consemnează într-o minută, care trebuie să aibă conținutul prevăzut pentru dispozitivul hotărârii.</w:t>
      </w:r>
    </w:p>
    <w:p>
      <w:pPr>
        <w:keepNext w:val="false"/>
      </w:pPr>
      <w:r>
        <w:rPr>
          <w:b w:val="false"/>
          <w:bCs w:val="false"/>
        </w:rPr>
        <w:t xml:space="preserve">(la 15-05-2021,</w:t>
      </w:r>
    </w:p>
    <w:p>
      <w:pPr>
        <w:keepNext w:val="false"/>
      </w:pPr>
      <w:r>
        <w:rPr>
          <w:b w:val="false"/>
          <w:bCs w:val="false"/>
        </w:rPr>
        <w:t xml:space="preserve">Alineatul (1) din Articolul 400 , Sectiunea a 2-a , Capitolul II , Titlul III , Partea SPECIALĂ a fost modificat de Punctul 4,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(2) Minuta se semnează de membrii completului de judecată.</w:t>
      </w:r>
    </w:p>
    <w:p>
      <w:pPr>
        <w:keepNext w:val="false"/>
      </w:pPr>
      <w:r>
        <w:rPr>
          <w:b w:val="false"/>
          <w:bCs w:val="false"/>
        </w:rPr>
        <w:t xml:space="preserve">(la 15-05-2021,</w:t>
      </w:r>
    </w:p>
    <w:p>
      <w:pPr>
        <w:keepNext w:val="false"/>
      </w:pPr>
      <w:r>
        <w:rPr>
          <w:b w:val="false"/>
          <w:bCs w:val="false"/>
        </w:rPr>
        <w:t xml:space="preserve">Alineatul (2) din Articolul 400 , Sectiunea a 2-a , Capitolul II , Titlul III , Partea SPECIALĂ a fost modificat de Punctul 4,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(3) Minuta se întocmește în două exemplare originale, dintre care unul se atașează la dosarul cauzei, iar celălalt se depune, spre conservare, la dosarul de minute al instanței.</w:t>
      </w:r>
    </w:p>
    <w:p>
      <w:pPr>
        <w:keepNext/>
      </w:pPr>
      <w:r>
        <w:rPr>
          <w:b/>
          <w:bCs/>
        </w:rPr>
        <w:t xml:space="preserve">Articolul 401</w:t>
      </w:r>
    </w:p>
    <w:p>
      <w:pPr>
        <w:keepNext w:val="false"/>
      </w:pPr>
      <w:r>
        <w:rPr>
          <w:b w:val="false"/>
          <w:bCs w:val="false"/>
        </w:rPr>
        <w:t xml:space="preserve">Cuprinsul hotărârii</w:t>
      </w:r>
    </w:p>
    <w:p>
      <w:pPr>
        <w:keepNext w:val="false"/>
      </w:pPr>
      <w:r>
        <w:rPr>
          <w:b w:val="false"/>
          <w:bCs w:val="false"/>
        </w:rPr>
        <w:t xml:space="preserve">Hotărârea prin care instanța penală soluționează fondul cauzei trebuie să conțină o parte introductivă, o expunere și dispozitivul.</w:t>
      </w:r>
    </w:p>
    <w:p>
      <w:pPr>
        <w:keepNext/>
      </w:pPr>
      <w:r>
        <w:rPr>
          <w:b/>
          <w:bCs/>
        </w:rPr>
        <w:t xml:space="preserve">Articolul 402</w:t>
      </w:r>
    </w:p>
    <w:p>
      <w:pPr>
        <w:keepNext w:val="false"/>
      </w:pPr>
      <w:r>
        <w:rPr>
          <w:b w:val="false"/>
          <w:bCs w:val="false"/>
        </w:rPr>
        <w:t xml:space="preserve">Conținutul părții introductive</w:t>
      </w:r>
    </w:p>
    <w:p>
      <w:pPr>
        <w:keepNext w:val="false"/>
      </w:pPr>
      <w:r>
        <w:rPr>
          <w:b w:val="false"/>
          <w:bCs w:val="false"/>
        </w:rPr>
        <w:t xml:space="preserve">(1) Partea introductivă cuprinde mențiunile prevăzute la art. 370 alin. (4).</w:t>
      </w:r>
    </w:p>
    <w:p>
      <w:pPr>
        <w:keepNext w:val="false"/>
      </w:pPr>
      <w:r>
        <w:rPr>
          <w:b w:val="false"/>
          <w:bCs w:val="false"/>
        </w:rPr>
        <w:t xml:space="preserve">(2) Când s-a redactat o încheiere de ședință, potrivit dispozițiilor art. 370, partea introductivă se limitează numai la următoarele mențiuni: denumirea instanței care a judecat cauza, data pronunțării hotărârii, locul unde a fost judecată cauza, precum și numele și prenumele membrilor completului de judecată, ale procurorului și ale grefierului, făcându-se mențiune că celelalte date au fost trecute în încheierea de ședință.</w:t>
      </w:r>
    </w:p>
    <w:p>
      <w:pPr>
        <w:keepNext w:val="false"/>
      </w:pPr>
      <w:r>
        <w:rPr>
          <w:b w:val="false"/>
          <w:bCs w:val="false"/>
        </w:rPr>
        <w:t xml:space="preserve">(3) În hotărârile instanțelor militare trebuie să se indice și gradul militar al membrilor completului de judecată și al procurorului. Când inculpatul este militar, se menționează și gradul acestuia.</w:t>
      </w:r>
    </w:p>
    <w:p>
      <w:pPr>
        <w:keepNext/>
      </w:pPr>
      <w:r>
        <w:rPr>
          <w:b/>
          <w:bCs/>
        </w:rPr>
        <w:t xml:space="preserve">Articolul 403</w:t>
      </w:r>
    </w:p>
    <w:p>
      <w:pPr>
        <w:keepNext w:val="false"/>
      </w:pPr>
      <w:r>
        <w:rPr>
          <w:b w:val="false"/>
          <w:bCs w:val="false"/>
        </w:rPr>
        <w:t xml:space="preserve">Conținutul expunerii</w:t>
      </w:r>
    </w:p>
    <w:p>
      <w:pPr>
        <w:keepNext w:val="false"/>
      </w:pPr>
      <w:r>
        <w:rPr>
          <w:b w:val="false"/>
          <w:bCs w:val="false"/>
        </w:rPr>
        <w:t xml:space="preserve">(1) Expunerea trebuie să cuprindă:</w:t>
      </w:r>
    </w:p>
    <w:p>
      <w:pPr>
        <w:keepNext w:val="false"/>
      </w:pPr>
      <w:r>
        <w:rPr>
          <w:b w:val="false"/>
          <w:bCs w:val="false"/>
        </w:rPr>
        <w:t xml:space="preserve">a) datele privind identitatea părților;</w:t>
      </w:r>
    </w:p>
    <w:p>
      <w:pPr>
        <w:keepNext w:val="false"/>
      </w:pPr>
      <w:r>
        <w:rPr>
          <w:b w:val="false"/>
          <w:bCs w:val="false"/>
        </w:rPr>
        <w:t xml:space="preserve">b) descrierea faptei ce face obiectul trimiterii în judecată, cu arătarea timpului și locului unde a fost săvârșită, precum și încadrarea juridică dată acesteia prin actul de sesizare;</w:t>
      </w:r>
    </w:p>
    <w:p>
      <w:pPr>
        <w:keepNext w:val="false"/>
      </w:pPr>
      <w:r>
        <w:rPr>
          <w:b w:val="false"/>
          <w:bCs w:val="false"/>
        </w:rPr>
        <w:t xml:space="preserve">c) motivarea soluției cu privire la latura penală, prin analiza probelor care au servit ca temei pentru soluționarea laturii penale a cauzei și a celor care au fost înlăturate, și motivarea soluției cu privire la latura civilă a cauzei, precum și analiza oricăror elemente de fapt pe care se sprijină soluția dată în cauză;</w:t>
      </w:r>
    </w:p>
    <w:p>
      <w:pPr>
        <w:keepNext w:val="false"/>
      </w:pPr>
      <w:r>
        <w:rPr>
          <w:b w:val="false"/>
          <w:bCs w:val="false"/>
        </w:rPr>
        <w:t xml:space="preserve">d) arătarea temeiurilor de drept care justifică soluțiile date în cauză.</w:t>
      </w:r>
    </w:p>
    <w:p>
      <w:pPr>
        <w:keepNext w:val="false"/>
      </w:pPr>
      <w:r>
        <w:rPr>
          <w:b w:val="false"/>
          <w:bCs w:val="false"/>
        </w:rPr>
        <w:t xml:space="preserve">(2) În caz de condamnare, renunțare la aplicarea pedepsei sau amânarea aplicării pedepsei, expunerea trebuie să cuprindă fiecare faptă reținută de instanță în sarcina inculpatului, forma și gradul de vinovăție, circumstanțele agravante sau atenuante, starea de recidivă, timpul ce se deduce din pedeapsa pronunțată, respectiv timpul care se va deduce din pedeapsa stabilită în caz de anulare sau revocare a renunțării la aplicarea pedepsei ori a amânării aplicării pedepsei, precum și actele din care rezultă perioada ce urmează a fi dedusă.</w:t>
      </w:r>
    </w:p>
    <w:p>
      <w:pPr>
        <w:keepNext w:val="false"/>
      </w:pPr>
      <w:r>
        <w:rPr>
          <w:b w:val="false"/>
          <w:bCs w:val="false"/>
        </w:rPr>
        <w:t xml:space="preserve">(la 01-02-2014,</w:t>
      </w:r>
    </w:p>
    <w:p>
      <w:pPr>
        <w:keepNext w:val="false"/>
      </w:pPr>
      <w:r>
        <w:rPr>
          <w:b w:val="false"/>
          <w:bCs w:val="false"/>
        </w:rPr>
        <w:t xml:space="preserve">Alin. (2) al art. 403 a fost modificat de pct. 253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Dacă instanța reține în sarcina inculpatului numai o parte dintre faptele ce formează obiectul trimiterii în judecată, se va arăta în hotărâre pentru care anume fapte s-a pronunțat condamnarea ori, după caz, renunțarea la aplicarea pedepsei sau amânarea aplicării pedepsei și pentru care anume fapte, încetarea procesului penal sau achitarea.</w:t>
      </w:r>
    </w:p>
    <w:p>
      <w:pPr>
        <w:keepNext w:val="false"/>
      </w:pPr>
      <w:r>
        <w:rPr>
          <w:b w:val="false"/>
          <w:bCs w:val="false"/>
        </w:rPr>
        <w:t xml:space="preserve">(la 01-02-2014,</w:t>
      </w:r>
    </w:p>
    <w:p>
      <w:pPr>
        <w:keepNext w:val="false"/>
      </w:pPr>
      <w:r>
        <w:rPr>
          <w:b w:val="false"/>
          <w:bCs w:val="false"/>
        </w:rPr>
        <w:t xml:space="preserve">Alin. (3) al art. 403 a fost modificat de pct. 253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În cazul renunțării la aplicarea pedepsei și al amânării aplicării pedepsei, precum și în cazul suspendării executării pedepsei sub supraveghere, se vor prezenta în hotărâre motivele care au determinat renunțarea sau amânarea ori, după caz, suspendarea și se vor arăta consecințele la care persoana față de care s-au dispus aceste soluții se expune dacă va mai comite infracțiuni sau, după caz, dacă nu va respecta măsurile de supraveghere ori nu va executa obligațiile ce îi revin pe durata termenului de supraveghere.</w:t>
      </w:r>
    </w:p>
    <w:p>
      <w:pPr>
        <w:keepNext w:val="false"/>
      </w:pPr>
      <w:r>
        <w:rPr>
          <w:b w:val="false"/>
          <w:bCs w:val="false"/>
        </w:rPr>
        <w:t xml:space="preserve">(la 01-02-2014,</w:t>
      </w:r>
    </w:p>
    <w:p>
      <w:pPr>
        <w:keepNext w:val="false"/>
      </w:pPr>
      <w:r>
        <w:rPr>
          <w:b w:val="false"/>
          <w:bCs w:val="false"/>
        </w:rPr>
        <w:t xml:space="preserve">Alin. (4) al art. 403 a fost introdus de pct. 254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404</w:t>
      </w:r>
    </w:p>
    <w:p>
      <w:pPr>
        <w:keepNext w:val="false"/>
      </w:pPr>
      <w:r>
        <w:rPr>
          <w:b w:val="false"/>
          <w:bCs w:val="false"/>
        </w:rPr>
        <w:t xml:space="preserve">Conținutul dispozitivului</w:t>
      </w:r>
    </w:p>
    <w:p>
      <w:pPr>
        <w:keepNext w:val="false"/>
      </w:pPr>
      <w:r>
        <w:rPr>
          <w:b w:val="false"/>
          <w:bCs w:val="false"/>
        </w:rPr>
        <w:t xml:space="preserve">(1) Dispozitivul trebuie să cuprindă datele prevăzute la art. 107 privitoare la persoana inculpatului, soluția dată de instanță cu privire la infracțiune, indicându-se denumirea acesteia și textul de lege în care se încadrează, iar în caz de achitare sau de încetare a procesului penal, și cauza pe care se întemeiază potrivit art. 16, precum și soluția dată cu privire la soluționarea acțiunii civile.</w:t>
      </w:r>
    </w:p>
    <w:p>
      <w:pPr>
        <w:keepNext w:val="false"/>
      </w:pPr>
      <w:r>
        <w:rPr>
          <w:b w:val="false"/>
          <w:bCs w:val="false"/>
        </w:rPr>
        <w:t xml:space="preserve">(la 01-02-2014,</w:t>
      </w:r>
    </w:p>
    <w:p>
      <w:pPr>
        <w:keepNext w:val="false"/>
      </w:pPr>
      <w:r>
        <w:rPr>
          <w:b w:val="false"/>
          <w:bCs w:val="false"/>
        </w:rPr>
        <w:t xml:space="preserve">Alin. (1) al art. 404 a fost modificat de pct. 255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Când instanța dispune condamnarea, în dispozitiv se menționează pedeapsa principală aplicată. În cazul în care dispune suspendarea executării acesteia, în dispozitiv se menționează și măsurile de supraveghere și obligațiile, prevăzute la art. 93 alin. (1)-(3) din Codul penal, pe care trebuie să le respecte condamnatul, se pun în vedere acestuia consecințele nerespectării lor și ale săvârșirii de noi infracțiuni și se indică două entități din comunitate unde urmează a se executa obligația de a presta o muncă neremunerată în folosul comunității, prevăzută la art. 93 alin. (3) din Codul penal, după consultarea listei privind posibilitățile concrete de executare existente la nivelul fiecărui serviciu de probațiune. Consilierul de probațiune, pe baza evaluării inițiale, va decide în care din cele două instituții din comunitate menționate în hotărârea judecătorească urmează a se executa obligația și tipul de activitate. Când instanța dispune măsura educativă a supravegherii, în dispozitiv se menționează persoana care realizează supravegherea și îndrumarea minorului.</w:t>
      </w:r>
    </w:p>
    <w:p>
      <w:pPr>
        <w:keepNext w:val="false"/>
      </w:pPr>
      <w:r>
        <w:rPr>
          <w:b w:val="false"/>
          <w:bCs w:val="false"/>
        </w:rPr>
        <w:t xml:space="preserve">(la 01-02-2014,</w:t>
      </w:r>
    </w:p>
    <w:p>
      <w:pPr>
        <w:keepNext w:val="false"/>
      </w:pPr>
      <w:r>
        <w:rPr>
          <w:b w:val="false"/>
          <w:bCs w:val="false"/>
        </w:rPr>
        <w:t xml:space="preserve">Alin. (2) al art. 404 a fost modificat de pct. 255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Când instanța dispune renunțarea la aplicarea pedepsei, în dispozitiv se face mențiune despre aplicarea avertismentului, potrivit art. 81 din Codul penal, iar când dispune amânarea aplicării pedepsei, în dispozitiv se menționează pedeapsa stabilită a cărei aplicare se amână, precum și măsurile de supraveghere și obligațiile, prevăzute la art. 85 alin. (1) și (2) din Codul penal, pe care trebuie să le respecte inculpatul, se pun în vedere acestuia consecințele nerespectării lor și ale săvârșirii de noi infracțiuni, iar dacă a impus obligația de a presta o muncă neremunerată în folosul comunității, se menționează două entități din comunitate unde urmează a se executa această obligație, după consultarea listei privind posibilitățile concrete de executare existente la nivelul fiecărui serviciu de probațiune. Consilierul de probațiune, pe baza evaluării inițiale, va decide în care din cele două instituții din comunitate menționate în hotărârea judecătorească urmează a se executa obligația și tipul de activitate și îndrumarea minorului.</w:t>
      </w:r>
    </w:p>
    <w:p>
      <w:pPr>
        <w:keepNext w:val="false"/>
      </w:pPr>
      <w:r>
        <w:rPr>
          <w:b w:val="false"/>
          <w:bCs w:val="false"/>
        </w:rPr>
        <w:t xml:space="preserve">(la 01-02-2014,</w:t>
      </w:r>
    </w:p>
    <w:p>
      <w:pPr>
        <w:keepNext w:val="false"/>
      </w:pPr>
      <w:r>
        <w:rPr>
          <w:b w:val="false"/>
          <w:bCs w:val="false"/>
        </w:rPr>
        <w:t xml:space="preserve">Alin. (3) al art. 404 a fost modificat de pct. 255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Dispozitivul trebuie să mai cuprindă, după caz, cele hotărâte de instanță cu privire la:</w:t>
      </w:r>
    </w:p>
    <w:p>
      <w:pPr>
        <w:keepNext w:val="false"/>
      </w:pPr>
      <w:r>
        <w:rPr>
          <w:b w:val="false"/>
          <w:bCs w:val="false"/>
        </w:rPr>
        <w:t xml:space="preserve">a) deducerea duratei măsurii preventive privative de libertate și a internării medicale, indicându-se partea din pedeapsă executată în acest mod;</w:t>
      </w:r>
    </w:p>
    <w:p>
      <w:pPr>
        <w:keepNext w:val="false"/>
      </w:pPr>
      <w:r>
        <w:rPr>
          <w:b w:val="false"/>
          <w:bCs w:val="false"/>
        </w:rPr>
        <w:t xml:space="preserve">b) măsurile preventive;</w:t>
      </w:r>
    </w:p>
    <w:p>
      <w:pPr>
        <w:keepNext w:val="false"/>
      </w:pPr>
      <w:r>
        <w:rPr>
          <w:b w:val="false"/>
          <w:bCs w:val="false"/>
        </w:rPr>
        <w:t xml:space="preserve">c) măsurile asigurătorii;</w:t>
      </w:r>
    </w:p>
    <w:p>
      <w:pPr>
        <w:keepNext w:val="false"/>
      </w:pPr>
      <w:r>
        <w:rPr>
          <w:b w:val="false"/>
          <w:bCs w:val="false"/>
        </w:rPr>
        <w:t xml:space="preserve">d) măsurile de siguranță;</w:t>
      </w:r>
    </w:p>
    <w:p>
      <w:pPr>
        <w:keepNext w:val="false"/>
      </w:pPr>
      <w:r>
        <w:rPr>
          <w:b w:val="false"/>
          <w:bCs w:val="false"/>
        </w:rPr>
        <w:t xml:space="preserve">e) cheltuielile judiciare;</w:t>
      </w:r>
    </w:p>
    <w:p>
      <w:pPr>
        <w:keepNext w:val="false"/>
      </w:pPr>
      <w:r>
        <w:rPr>
          <w:b w:val="false"/>
          <w:bCs w:val="false"/>
        </w:rPr>
        <w:t xml:space="preserve">f) restituirea lucrurilor;</w:t>
      </w:r>
    </w:p>
    <w:p>
      <w:pPr>
        <w:keepNext w:val="false"/>
      </w:pPr>
      <w:r>
        <w:rPr>
          <w:b w:val="false"/>
          <w:bCs w:val="false"/>
        </w:rPr>
        <w:t xml:space="preserve">g) restabilirea situației anterioare;</w:t>
      </w:r>
    </w:p>
    <w:p>
      <w:pPr>
        <w:keepNext w:val="false"/>
      </w:pPr>
      <w:r>
        <w:rPr>
          <w:b w:val="false"/>
          <w:bCs w:val="false"/>
        </w:rPr>
        <w:t xml:space="preserve">h) cauțiune;</w:t>
      </w:r>
    </w:p>
    <w:p>
      <w:pPr>
        <w:keepNext w:val="false"/>
      </w:pPr>
      <w:r>
        <w:rPr>
          <w:b w:val="false"/>
          <w:bCs w:val="false"/>
        </w:rPr>
        <w:t xml:space="preserve">i) rezolvarea oricărei alte probleme privind justa soluționare a cauzei.</w:t>
      </w:r>
    </w:p>
    <w:p>
      <w:pPr>
        <w:keepNext w:val="false"/>
      </w:pPr>
      <w:r>
        <w:rPr>
          <w:b w:val="false"/>
          <w:bCs w:val="false"/>
        </w:rPr>
        <w:t xml:space="preserve">(5) Când instanța pronunță pedeapsa închisorii, în dispozitiv se face mențiune că persoana condamnată este lipsită de drepturile sau, după caz, unele dintre drepturile prevăzute la art. 65 din Codul penal, pe durata prevăzută în același articol.</w:t>
      </w:r>
    </w:p>
    <w:p>
      <w:pPr>
        <w:keepNext w:val="false"/>
      </w:pPr>
      <w:r>
        <w:rPr>
          <w:b w:val="false"/>
          <w:bCs w:val="false"/>
        </w:rPr>
        <w:t xml:space="preserve">(6) Când instanța a pronunțat pedeapsa închisorii, iar persoana vătămată a solicitat înștiințarea cu privire la eliberarea în orice mod sau evadarea condamnatului, instanța face o mențiune în acest sens în dispozitivul hotărârii.</w:t>
      </w:r>
    </w:p>
    <w:p>
      <w:pPr>
        <w:keepNext w:val="false"/>
      </w:pPr>
      <w:r>
        <w:rPr>
          <w:b w:val="false"/>
          <w:bCs w:val="false"/>
        </w:rPr>
        <w:t xml:space="preserve">(la 23-05-2016,</w:t>
      </w:r>
    </w:p>
    <w:p>
      <w:pPr>
        <w:keepNext w:val="false"/>
      </w:pPr>
      <w:r>
        <w:rPr>
          <w:b w:val="false"/>
          <w:bCs w:val="false"/>
        </w:rPr>
        <w:t xml:space="preserve">Alin. (6) al art. 404 a fost modificat de pct. 103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(6^1) Când instanța a dispus amânarea aplicării pedepsei sau interzicerea unuia sau mai multora dintre drepturile prevăzute la art. 66 alin. (1) lit. l)-o) din Legea nr. 286/2009 privind Codul penal, cu modificările și completările ulterioare, odată cu aplicarea pedepsei accesorii sau a pedepsei complementare a interzicerii exercitării unor drepturi, dispozitivul va cuprinde mențiunea că persoana sau persoanele beneficiare ale măsurilor de protecție pot solicita emiterea unui ordin european de protecție în condițiile legii.</w:t>
      </w:r>
    </w:p>
    <w:p>
      <w:pPr>
        <w:keepNext w:val="false"/>
      </w:pPr>
      <w:r>
        <w:rPr>
          <w:b w:val="false"/>
          <w:bCs w:val="false"/>
        </w:rPr>
        <w:t xml:space="preserve">(la 23-07-2016,</w:t>
      </w:r>
    </w:p>
    <w:p>
      <w:pPr>
        <w:keepNext w:val="false"/>
      </w:pPr>
      <w:r>
        <w:rPr>
          <w:b w:val="false"/>
          <w:bCs w:val="false"/>
        </w:rPr>
        <w:t xml:space="preserve">Alin. (6^1) al art. 404 a fost introdus de art. 27 din LEGEA nr. 151 din 13 iulie 2016 publicată în MONITORUL OFICIAL nr. 545 din 20 iulie 2016.</w:t>
      </w:r>
    </w:p>
    <w:p>
      <w:pPr>
        <w:keepNext w:val="false"/>
      </w:pPr>
      <w:r>
        <w:rPr>
          <w:b w:val="false"/>
          <w:bCs w:val="false"/>
        </w:rPr>
        <w:t xml:space="preserve">)</w:t>
      </w:r>
    </w:p>
    <w:p>
      <w:pPr>
        <w:keepNext w:val="false"/>
      </w:pPr>
      <w:r>
        <w:rPr>
          <w:b w:val="false"/>
          <w:bCs w:val="false"/>
        </w:rPr>
        <w:t xml:space="preserve">(6^2) Când instanța dispune condamnarea inculpatului pentru săvârșirea unei infracțiuni cu intenția de a ucide o persoană la a cărei moștenire are vocație, în dispozitiv se constată, din oficiu, în condițiile legii civile, nedemnitatea de drept a inculpatului de a veni la moștenirea victimei infracțiunii, dacă aceasta este în interesul unei persoane lipsite de capacitate de exercițiu sau cu capacitate de exercițiu restrânsă sau la cererea părții civile sau a persoanei vătămate.</w:t>
      </w:r>
    </w:p>
    <w:p>
      <w:pPr>
        <w:keepNext w:val="false"/>
      </w:pPr>
      <w:r>
        <w:rPr>
          <w:b w:val="false"/>
          <w:bCs w:val="false"/>
        </w:rPr>
        <w:t xml:space="preserve">(la 26-04-2026,</w:t>
      </w:r>
    </w:p>
    <w:p>
      <w:pPr>
        <w:keepNext/>
      </w:pPr>
      <w:r>
        <w:rPr>
          <w:b/>
          <w:bCs/>
        </w:rPr>
        <w:t xml:space="preserve">Articolul 404 , Sectiunea a 2-a , Capitolul II , Titlul III , Partea SPECIALĂ a fost completat de Punctul 2. , Articolul 7 din LEGEA nr. 53 din 23 aprilie 2026, publicată în MONITORUL OFICIAL nr. 323 din 23 aprilie 2026</w:t>
      </w:r>
    </w:p>
    <w:p>
      <w:pPr>
        <w:keepNext w:val="false"/>
      </w:pPr>
      <w:r>
        <w:rPr>
          <w:b w:val="false"/>
          <w:bCs w:val="false"/>
        </w:rPr>
        <w:t xml:space="preserve">)</w:t>
      </w:r>
    </w:p>
    <w:p>
      <w:pPr>
        <w:keepNext w:val="false"/>
      </w:pPr>
      <w:r>
        <w:rPr>
          <w:b w:val="false"/>
          <w:bCs w:val="false"/>
        </w:rPr>
        <w:t xml:space="preserve">(7) Dispozitivul trebuie să cuprindă mențiunea că hotărârea este supusă apelului, cu arătarea termenului în care acesta poate fi exercitat, indicarea datei în care hotărârea a fost pronunțată și a faptului că pronunțarea s-a făcut în ședință publică.</w:t>
      </w:r>
    </w:p>
    <w:p>
      <w:pPr>
        <w:keepNext w:val="false"/>
      </w:pPr>
      <w:r>
        <w:rPr>
          <w:b w:val="false"/>
          <w:bCs w:val="false"/>
        </w:rPr>
        <w:t xml:space="preserve">(la 01-02-2014,</w:t>
      </w:r>
    </w:p>
    <w:p>
      <w:pPr>
        <w:keepNext w:val="false"/>
      </w:pPr>
      <w:r>
        <w:rPr>
          <w:b w:val="false"/>
          <w:bCs w:val="false"/>
        </w:rPr>
        <w:t xml:space="preserve">Alin. (7) al art. 404 a fost modificat de pct. 255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405</w:t>
      </w:r>
    </w:p>
    <w:p>
      <w:pPr>
        <w:keepNext w:val="false"/>
      </w:pPr>
      <w:r>
        <w:rPr>
          <w:b w:val="false"/>
          <w:bCs w:val="false"/>
        </w:rPr>
        <w:t xml:space="preserve">Pronunțarea hotărârii</w:t>
      </w:r>
    </w:p>
    <w:p>
      <w:pPr>
        <w:keepNext w:val="false"/>
      </w:pPr>
      <w:r>
        <w:rPr>
          <w:b w:val="false"/>
          <w:bCs w:val="false"/>
        </w:rPr>
        <w:t xml:space="preserve">(1) Hotărârea se pronunță, după redactare, în ședință publică de către președinte sau de către alt membru al completului de judecată desemnat de președinte, asistat de grefier, care va citi dispozitivul hotărârii, sau se pronunță prin punerea acesteia la dispoziția părților, a persoanei vătămate și a procurorului, prin mijlocirea grefei instanței.</w:t>
      </w:r>
    </w:p>
    <w:p>
      <w:pPr>
        <w:keepNext w:val="false"/>
      </w:pPr>
      <w:r>
        <w:rPr>
          <w:b w:val="false"/>
          <w:bCs w:val="false"/>
        </w:rPr>
        <w:t xml:space="preserve">(2) În cazurile în care rezultatul deliberării se consemnează într-o minută, deliberarea și pronunțarea hotărârii au loc în termen de cel mult 15 zile de la închiderea dezbaterilor, dacă legea nu prevede altfel. În cazuri temeinic justificate, dacă deliberarea și pronunțarea hotărârii nu pot avea loc în acest termen, instanța poate amâna pronunțarea o singură dată, pentru o durată de cel mult 15 zile. Președintele sau, după caz, alt membru al completului pronunță minuta hotărârii, în condițiile alin. (1), dacă legea nu prevede altfel.</w:t>
      </w:r>
    </w:p>
    <w:p>
      <w:pPr>
        <w:keepNext w:val="false"/>
      </w:pPr>
      <w:r>
        <w:rPr>
          <w:b w:val="false"/>
          <w:bCs w:val="false"/>
        </w:rPr>
        <w:t xml:space="preserve">(3) La pronunțarea hotărârii părțile și persoana vătămată nu se citează.</w:t>
      </w:r>
    </w:p>
    <w:p>
      <w:pPr>
        <w:keepNext w:val="false"/>
      </w:pPr>
      <w:r>
        <w:rPr>
          <w:b w:val="false"/>
          <w:bCs w:val="false"/>
        </w:rPr>
        <w:t xml:space="preserve">(la 15-05-2021,</w:t>
      </w:r>
    </w:p>
    <w:p>
      <w:pPr>
        <w:keepNext/>
      </w:pPr>
      <w:r>
        <w:rPr>
          <w:b/>
          <w:bCs/>
        </w:rPr>
        <w:t xml:space="preserve">Articolul 405 din Sectiunea a 2-a , Capitolul II , Titlul III , Partea SPECIALĂ a fost modificat de Punctul 5,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10/2025, publicat în Monitorul Oficial nr. 848 din 16 septembrie 2025:</w:t>
      </w:r>
    </w:p>
    <w:p>
      <w:pPr>
        <w:keepNext w:val="false"/>
      </w:pPr>
      <w:r>
        <w:rPr>
          <w:b w:val="false"/>
          <w:bCs w:val="false"/>
        </w:rPr>
        <w:t xml:space="preserve">În interpretarea și aplicarea unitară a dispozițiilor art. 354, art. 357, art. 391 și 392, art. 395, art. 405 și art. 406 din Codul de procedură penală stabilește că:</w:t>
      </w:r>
    </w:p>
    <w:p>
      <w:pPr>
        <w:keepNext w:val="false"/>
      </w:pPr>
      <w:r>
        <w:rPr>
          <w:b w:val="false"/>
          <w:bCs w:val="false"/>
        </w:rPr>
        <w:t xml:space="preserve">Judecătorul care a închis dezbaterile, rămânând în pronunțare cu privire la soluția asupra fondului acțiunii penale, nu este obligat să ia parte la deliberare, să redacteze și să pronunțe hotărârea în ipoteza în care, ulterior închiderii dezbaterilor, a fost transferat, delegat, detașat sau, după caz, a promovat efectiv la instanța superioară, întrucât nu mai este judecător al instanței respective.</w:t>
      </w:r>
    </w:p>
    <w:p>
      <w:pPr>
        <w:keepNext/>
      </w:pPr>
      <w:r>
        <w:rPr>
          <w:b/>
          <w:bCs/>
        </w:rPr>
        <w:t xml:space="preserve">Articolul 406</w:t>
      </w:r>
    </w:p>
    <w:p>
      <w:pPr>
        <w:keepNext w:val="false"/>
      </w:pPr>
      <w:r>
        <w:rPr>
          <w:b w:val="false"/>
          <w:bCs w:val="false"/>
        </w:rPr>
        <w:t xml:space="preserve">Redactarea și semnarea hotărârii</w:t>
      </w:r>
    </w:p>
    <w:p>
      <w:pPr>
        <w:keepNext w:val="false"/>
      </w:pPr>
      <w:r>
        <w:rPr>
          <w:b w:val="false"/>
          <w:bCs w:val="false"/>
        </w:rPr>
        <w:t xml:space="preserve">(1) Hotărârea trebuie să fie redactată la momentul pronunțării în cazurile în care se pronunță una dintre soluțiile prevăzute la art. 396 și 397.</w:t>
      </w:r>
    </w:p>
    <w:p>
      <w:pPr>
        <w:keepNext w:val="false"/>
      </w:pPr>
      <w:r>
        <w:rPr>
          <w:b w:val="false"/>
          <w:bCs w:val="false"/>
        </w:rPr>
        <w:t xml:space="preserve">(2) Hotărârea prevăzută la alin. (1) se redactează de membrii completului de judecată care au participat la soluționarea cauzei și se semnează de toți membrii completului și de grefier. În caz de împiedicare a grefierului, hotărârea se semnează de grefierul-șef, făcându-se mențiune pe hotărâre despre cauza care a determinat împiedicarea.</w:t>
      </w:r>
    </w:p>
    <w:p>
      <w:pPr>
        <w:keepNext w:val="false"/>
      </w:pPr>
      <w:r>
        <w:rPr>
          <w:b w:val="false"/>
          <w:bCs w:val="false"/>
        </w:rPr>
        <w:t xml:space="preserve">Notă</w:t>
      </w:r>
    </w:p>
    <w:p>
      <w:pPr>
        <w:keepNext w:val="false"/>
      </w:pPr>
      <w:r>
        <w:rPr>
          <w:b w:val="false"/>
          <w:bCs w:val="false"/>
        </w:rPr>
        <w:t xml:space="preserve">Decizie de respingere - HP nr. 16/2018, publicată în Monitorul Oficial nr. 993 din 23 noiembrie 2018</w:t>
      </w:r>
    </w:p>
    <w:p>
      <w:pPr>
        <w:keepNext w:val="false"/>
      </w:pPr>
      <w:r>
        <w:rPr>
          <w:b w:val="false"/>
          <w:bCs w:val="false"/>
        </w:rPr>
        <w:t xml:space="preserve">(3) În cazurile în care rezultatul deliberării se consemnează într-o minută, hotărârea se redactează de președinte sau de către alt membru al completului de judecată desemnat de președinte în termen de cel mult 30 de zile de la pronunțarea minutei și se semnează de toți membrii completului de judecată și de grefier. Dispozitivul hotărârii trebuie să fie conform cu minuta.</w:t>
      </w:r>
    </w:p>
    <w:p>
      <w:pPr>
        <w:keepNext w:val="false"/>
      </w:pPr>
      <w:r>
        <w:rPr>
          <w:b w:val="false"/>
          <w:bCs w:val="false"/>
        </w:rPr>
        <w:t xml:space="preserve">(4) În cazurile prevăzute la alin. (3), dacă vreunul dintre membrii completului de judecată este împiedicat să semneze, hotărârea se semnează în locul acestuia de președintele completului. Dacă și președintele completului este împiedicat a semna, hotărârea se semnează de președintele instanței. Când împiedicarea îl privește pe grefier, hotărârea se semnează de grefierul-șef. În toate cazurile se face mențiune pe hotărâre despre cauza care a determinat împiedicarea.</w:t>
      </w:r>
    </w:p>
    <w:p>
      <w:pPr>
        <w:keepNext w:val="false"/>
      </w:pPr>
      <w:r>
        <w:rPr>
          <w:b w:val="false"/>
          <w:bCs w:val="false"/>
        </w:rPr>
        <w:t xml:space="preserve">(5) Hotărârea se redactează în două exemplare originale, dintre care unul se atașează la dosarul cauzei, iar celălalt se depune, spre conservare, la dosarul de hotărâri al instanței.</w:t>
      </w:r>
    </w:p>
    <w:p>
      <w:pPr>
        <w:keepNext w:val="false"/>
      </w:pPr>
      <w:r>
        <w:rPr>
          <w:b w:val="false"/>
          <w:bCs w:val="false"/>
        </w:rPr>
        <w:t xml:space="preserve">(la 15-05-2021,</w:t>
      </w:r>
    </w:p>
    <w:p>
      <w:pPr>
        <w:keepNext/>
      </w:pPr>
      <w:r>
        <w:rPr>
          <w:b/>
          <w:bCs/>
        </w:rPr>
        <w:t xml:space="preserve">Articolul 406 din Sectiunea a 2-a , Capitolul II , Titlul III , Partea SPECIALĂ a fost modificat de Punctul 6,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10/2025, publicat în Monitorul Oficial nr. 848 din 16 septembrie 2025:</w:t>
      </w:r>
    </w:p>
    <w:p>
      <w:pPr>
        <w:keepNext w:val="false"/>
      </w:pPr>
      <w:r>
        <w:rPr>
          <w:b w:val="false"/>
          <w:bCs w:val="false"/>
        </w:rPr>
        <w:t xml:space="preserve">În interpretarea și aplicarea unitară a dispozițiilor art. 354, art. 357, art. 391 și 392, art. 395, art. 405 și art. 406 din Codul de procedură penală stabilește că:</w:t>
      </w:r>
    </w:p>
    <w:p>
      <w:pPr>
        <w:keepNext w:val="false"/>
      </w:pPr>
      <w:r>
        <w:rPr>
          <w:b w:val="false"/>
          <w:bCs w:val="false"/>
        </w:rPr>
        <w:t xml:space="preserve">Judecătorul care a închis dezbaterile, rămânând în pronunțare cu privire la soluția asupra fondului acțiunii penale, nu este obligat să ia parte la deliberare, să redacteze și să pronunțe hotărârea în ipoteza în care, ulterior închiderii dezbaterilor, a fost transferat, delegat, detașat sau, după caz, a promovat efectiv la instanța superioară, întrucât nu mai este judecător al instanței respective.</w:t>
      </w:r>
    </w:p>
    <w:p>
      <w:pPr>
        <w:keepNext/>
      </w:pPr>
      <w:r>
        <w:rPr>
          <w:b/>
          <w:bCs/>
        </w:rPr>
        <w:t xml:space="preserve">Articolul 407</w:t>
      </w:r>
    </w:p>
    <w:p>
      <w:pPr>
        <w:keepNext w:val="false"/>
      </w:pPr>
      <w:r>
        <w:rPr>
          <w:b w:val="false"/>
          <w:bCs w:val="false"/>
        </w:rPr>
        <w:t xml:space="preserve">Comunicarea hotărârii</w:t>
      </w:r>
    </w:p>
    <w:p>
      <w:pPr>
        <w:keepNext w:val="false"/>
      </w:pPr>
      <w:r>
        <w:rPr>
          <w:b w:val="false"/>
          <w:bCs w:val="false"/>
        </w:rPr>
        <w:t xml:space="preserve">(1) După pronunțare, o copie a hotărârii sau, după caz, a minutei se comunică procurorului, părților, persoanei vătămate și, în cazul în care inculpatul este arestat, administrației locului de deținere, în vederea exercitării căii de atac. În cazurile în care rezultatul deliberării se consemnează într-o minută, după redactarea hotărârii, aceasta se comunică procurorului, părților și persoanei vătămate în întregul său. În cazul în care părțile ori persoana vătămată nu înțeleg limba română, hotărârea sau, după caz, minuta se comunică acestora într-o limbă pe care o înțeleg.</w:t>
      </w:r>
    </w:p>
    <w:p>
      <w:pPr>
        <w:keepNext w:val="false"/>
      </w:pPr>
      <w:r>
        <w:rPr>
          <w:b w:val="false"/>
          <w:bCs w:val="false"/>
        </w:rPr>
        <w:t xml:space="preserve">(la 15-05-2021,</w:t>
      </w:r>
    </w:p>
    <w:p>
      <w:pPr>
        <w:keepNext w:val="false"/>
      </w:pPr>
      <w:r>
        <w:rPr>
          <w:b w:val="false"/>
          <w:bCs w:val="false"/>
        </w:rPr>
        <w:t xml:space="preserve">Alineatul (1) din Articolul 407 , Sectiunea a 2-a , Capitolul II , Titlul III , Partea SPECIALĂ a fost modificat de Punctul 7,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(1^1) Dacă persoanele prevăzute la alin. (1) se prezintă la pronunțarea făcută în ședință, înmânarea, la cerere, sub luare de dovadă, a hotărârii sau, după caz, a minutei se consideră comunicare. De asemenea, se consideră comunicare și înmânarea, sub luare de dovadă, a hotărârii sau, după caz, a minutei, prin mijlocirea grefei instanței.</w:t>
      </w:r>
    </w:p>
    <w:p>
      <w:pPr>
        <w:keepNext w:val="false"/>
      </w:pPr>
      <w:r>
        <w:rPr>
          <w:b w:val="false"/>
          <w:bCs w:val="false"/>
        </w:rPr>
        <w:t xml:space="preserve">(la 15-05-2021,</w:t>
      </w:r>
    </w:p>
    <w:p>
      <w:pPr>
        <w:keepNext/>
      </w:pPr>
      <w:r>
        <w:rPr>
          <w:b/>
          <w:bCs/>
        </w:rPr>
        <w:t xml:space="preserve">Articolul 407 din Sectiunea a 2-a , Capitolul II , Titlul III , Partea SPECIALĂ a fost completat de Punctul 8,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(2) În cazul în care instanța a dispus amânarea aplicării pedepsei sau suspendarea executării pedepsei sub supraveghere, hotărârea se comunică serviciului de probațiune și, după caz, organului sau autorității competente să verifice respectarea obligațiilor dispuse de instanță.</w:t>
      </w:r>
    </w:p>
    <w:p>
      <w:pPr>
        <w:keepNext w:val="false"/>
      </w:pPr>
      <w:r>
        <w:rPr>
          <w:b w:val="false"/>
          <w:bCs w:val="false"/>
        </w:rPr>
        <w:t xml:space="preserve">(la 01-02-2014,</w:t>
      </w:r>
    </w:p>
    <w:p>
      <w:pPr>
        <w:keepNext/>
      </w:pPr>
      <w:r>
        <w:rPr>
          <w:b/>
          <w:bCs/>
        </w:rPr>
        <w:t xml:space="preserve">Art. 407 a fost modificat de pct. 256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Apelul</w:t>
      </w:r>
    </w:p>
    <w:p>
      <w:pPr>
        <w:keepNext/>
      </w:pPr>
      <w:r>
        <w:rPr>
          <w:b/>
          <w:bCs/>
        </w:rPr>
        <w:t xml:space="preserve">Articolul 408</w:t>
      </w:r>
    </w:p>
    <w:p>
      <w:pPr>
        <w:keepNext w:val="false"/>
      </w:pPr>
      <w:r>
        <w:rPr>
          <w:b w:val="false"/>
          <w:bCs w:val="false"/>
        </w:rPr>
        <w:t xml:space="preserve">Hotărârile supuse apelului</w:t>
      </w:r>
    </w:p>
    <w:p>
      <w:pPr>
        <w:keepNext w:val="false"/>
      </w:pPr>
      <w:r>
        <w:rPr>
          <w:b w:val="false"/>
          <w:bCs w:val="false"/>
        </w:rPr>
        <w:t xml:space="preserve">(1) Sentințele pot fi atacate cu apel, dacă legea nu prevede altfel.</w:t>
      </w:r>
    </w:p>
    <w:p>
      <w:pPr>
        <w:keepNext w:val="false"/>
      </w:pPr>
      <w:r>
        <w:rPr>
          <w:b w:val="false"/>
          <w:bCs w:val="false"/>
        </w:rPr>
        <w:t xml:space="preserve">(2) Încheierile pot fi atacate cu apel numai odată cu sentința, cu excepția cazurilor când, potrivit legii, pot fi atacate separat cu apel.</w:t>
      </w:r>
    </w:p>
    <w:p>
      <w:pPr>
        <w:keepNext w:val="false"/>
      </w:pPr>
      <w:r>
        <w:rPr>
          <w:b w:val="false"/>
          <w:bCs w:val="false"/>
        </w:rPr>
        <w:t xml:space="preserve">(3) Apelul declarat împotriva sentinței se socotește făcut și împotriva încheierilor.</w:t>
      </w:r>
    </w:p>
    <w:p>
      <w:pPr>
        <w:keepNext/>
      </w:pPr>
      <w:r>
        <w:rPr>
          <w:b/>
          <w:bCs/>
        </w:rPr>
        <w:t xml:space="preserve">Articolul 409</w:t>
      </w:r>
    </w:p>
    <w:p>
      <w:pPr>
        <w:keepNext w:val="false"/>
      </w:pPr>
      <w:r>
        <w:rPr>
          <w:b w:val="false"/>
          <w:bCs w:val="false"/>
        </w:rPr>
        <w:t xml:space="preserve">Persoanele care pot face apel</w:t>
      </w:r>
    </w:p>
    <w:p>
      <w:pPr>
        <w:keepNext w:val="false"/>
      </w:pPr>
      <w:r>
        <w:rPr>
          <w:b w:val="false"/>
          <w:bCs w:val="false"/>
        </w:rPr>
        <w:t xml:space="preserve">(1) Pot face apel:</w:t>
      </w:r>
    </w:p>
    <w:p>
      <w:pPr>
        <w:keepNext w:val="false"/>
      </w:pPr>
      <w:r>
        <w:rPr>
          <w:b w:val="false"/>
          <w:bCs w:val="false"/>
        </w:rPr>
        <w:t xml:space="preserve">a) procurorul, referitor la latura penală și latura civilă;</w:t>
      </w:r>
    </w:p>
    <w:p>
      <w:pPr>
        <w:keepNext w:val="false"/>
      </w:pPr>
      <w:r>
        <w:rPr>
          <w:b w:val="false"/>
          <w:bCs w:val="false"/>
        </w:rPr>
        <w:t xml:space="preserve">b) inculpatul, în ceea ce privește latura penală și latura civilă;</w:t>
      </w:r>
    </w:p>
    <w:p>
      <w:pPr>
        <w:keepNext w:val="false"/>
      </w:pPr>
      <w:r>
        <w:rPr>
          <w:b w:val="false"/>
          <w:bCs w:val="false"/>
        </w:rPr>
        <w:t xml:space="preserve">c) partea civilă, în ceea ce privește latura penală și latura civilă, și partea responsabilă civilmente, în ceea ce privește latura civilă, iar referitor la latura penală, în măsura în care soluția din această latură a influențat soluția în latura civilă;</w:t>
      </w:r>
    </w:p>
    <w:p>
      <w:pPr>
        <w:keepNext w:val="false"/>
      </w:pPr>
      <w:r>
        <w:rPr>
          <w:b w:val="false"/>
          <w:bCs w:val="false"/>
        </w:rPr>
        <w:t xml:space="preserve">(la 01-02-2014,</w:t>
      </w:r>
    </w:p>
    <w:p>
      <w:pPr>
        <w:keepNext w:val="false"/>
      </w:pPr>
      <w:r>
        <w:rPr>
          <w:b w:val="false"/>
          <w:bCs w:val="false"/>
        </w:rPr>
        <w:t xml:space="preserve">Lit. c) a alin. (1) al art. 409 a fost modificată de pct. 257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d) persoana vătămată, în ceea ce privește latura penală;</w:t>
      </w:r>
    </w:p>
    <w:p>
      <w:pPr>
        <w:keepNext w:val="false"/>
      </w:pPr>
      <w:r>
        <w:rPr>
          <w:b w:val="false"/>
          <w:bCs w:val="false"/>
        </w:rPr>
        <w:t xml:space="preserve">e) martorul, expertul, interpretul și avocatul, în ceea ce privește amenzile judiciare aplicate prin sentință, precum și în ceea ce privește cheltuielile judiciare și indemnizațiile cuvenite acestora;</w:t>
      </w:r>
    </w:p>
    <w:p>
      <w:pPr>
        <w:keepNext w:val="false"/>
      </w:pPr>
      <w:r>
        <w:rPr>
          <w:b w:val="false"/>
          <w:bCs w:val="false"/>
        </w:rPr>
        <w:t xml:space="preserve">(la 23-05-2016,</w:t>
      </w:r>
    </w:p>
    <w:p>
      <w:pPr>
        <w:keepNext w:val="false"/>
      </w:pPr>
      <w:r>
        <w:rPr>
          <w:b w:val="false"/>
          <w:bCs w:val="false"/>
        </w:rPr>
        <w:t xml:space="preserve">Lit. e) a alin. (1) al art. 409 a fost modificată de pct. 105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f) orice persoană fizică ori juridică ale cărei drepturi legitime au fost vătămate nemijlocit printr-o măsură sau printr-un act al instanței, în ceea ce privește dispozițiile care au provocat asemenea vătămare.</w:t>
      </w:r>
    </w:p>
    <w:p>
      <w:pPr>
        <w:keepNext w:val="false"/>
      </w:pPr>
      <w:r>
        <w:rPr>
          <w:b w:val="false"/>
          <w:bCs w:val="false"/>
        </w:rPr>
        <w:t xml:space="preserve">(2) Pentru persoanele prevăzute la alin. (1) lit. b)-f), apelul poate fi declarat și de către reprezentantul legal ori de către avocat, iar pentru inculpat, și de către soțul acestuia.</w:t>
      </w:r>
    </w:p>
    <w:p>
      <w:pPr>
        <w:keepNext/>
      </w:pPr>
      <w:r>
        <w:rPr>
          <w:b/>
          <w:bCs/>
        </w:rPr>
        <w:t xml:space="preserve">Articolul 410</w:t>
      </w:r>
    </w:p>
    <w:p>
      <w:pPr>
        <w:keepNext w:val="false"/>
      </w:pPr>
      <w:r>
        <w:rPr>
          <w:b w:val="false"/>
          <w:bCs w:val="false"/>
        </w:rPr>
        <w:t xml:space="preserve">Termenul de declarare a apelului</w:t>
      </w:r>
    </w:p>
    <w:p>
      <w:pPr>
        <w:keepNext w:val="false"/>
      </w:pPr>
      <w:r>
        <w:rPr>
          <w:b w:val="false"/>
          <w:bCs w:val="false"/>
        </w:rPr>
        <w:t xml:space="preserve">(1) Pentru procuror, persoana vătămată și părți, termenul de apel este de 10 zile, dacă legea nu dispune altfel, și curge de la data comunicării hotărârii, în cazurile prevăzute la art. 406 alin. (1), sau, după caz, de la data comunicării copiei minutei, în celelalte cazuri.</w:t>
      </w:r>
    </w:p>
    <w:p>
      <w:pPr>
        <w:keepNext w:val="false"/>
      </w:pPr>
      <w:r>
        <w:rPr>
          <w:b w:val="false"/>
          <w:bCs w:val="false"/>
        </w:rPr>
        <w:t xml:space="preserve">(la 15-05-2021,</w:t>
      </w:r>
    </w:p>
    <w:p>
      <w:pPr>
        <w:keepNext w:val="false"/>
      </w:pPr>
      <w:r>
        <w:rPr>
          <w:b w:val="false"/>
          <w:bCs w:val="false"/>
        </w:rPr>
        <w:t xml:space="preserve">Alineatul (1) din Articolul 410 , Capitolul III , Titlul III , Partea SPECIALĂ a fost modificat de Punctul 9,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(2) În cazul prevăzut la art. 409 alin. (1) lit. e), apelul poate fi exercitat de îndată după pronunțarea încheierii prin care s-a dispus asupra cheltuielilor judiciare și indemnizațiilor și cel mai târziu în 10 zile de la pronunțarea sentinței prin care s-a soluționat cauza sau, după caz, în termen de 10 zile de la comunicarea sentinței prin care a fost aplicată amenda judiciară sau prin care s-a dispus asupra cheltuielilor judiciare sau indemnizațiilor.</w:t>
      </w:r>
    </w:p>
    <w:p>
      <w:pPr>
        <w:keepNext w:val="false"/>
      </w:pPr>
      <w:r>
        <w:rPr>
          <w:b w:val="false"/>
          <w:bCs w:val="false"/>
        </w:rPr>
        <w:t xml:space="preserve">(la 23-05-2016,</w:t>
      </w:r>
    </w:p>
    <w:p>
      <w:pPr>
        <w:keepNext w:val="false"/>
      </w:pPr>
      <w:r>
        <w:rPr>
          <w:b w:val="false"/>
          <w:bCs w:val="false"/>
        </w:rPr>
        <w:t xml:space="preserve">Alin. (2) al art. 410 a fost modificat de pct. 106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Pentru persoanele prevăzute la art. 409 alin. (1) lit. f), termenul de apel este de 10 zile și curge de la data la care acestea au aflat despre actul sau măsura care a provocat vătămarea.</w:t>
      </w:r>
    </w:p>
    <w:p>
      <w:pPr>
        <w:keepNext/>
      </w:pPr>
      <w:r>
        <w:rPr>
          <w:b/>
          <w:bCs/>
        </w:rPr>
        <w:t xml:space="preserve">Articolul 411</w:t>
      </w:r>
    </w:p>
    <w:p>
      <w:pPr>
        <w:keepNext w:val="false"/>
      </w:pPr>
      <w:r>
        <w:rPr>
          <w:b w:val="false"/>
          <w:bCs w:val="false"/>
        </w:rPr>
        <w:t xml:space="preserve">Repunerea în termen</w:t>
      </w:r>
    </w:p>
    <w:p>
      <w:pPr>
        <w:keepNext w:val="false"/>
      </w:pPr>
      <w:r>
        <w:rPr>
          <w:b w:val="false"/>
          <w:bCs w:val="false"/>
        </w:rPr>
        <w:t xml:space="preserve">(1) Apelul declarat după expirarea termenului prevăzut de lege este considerat ca fiind făcut în termen dacă instanța de apel constată că întârzierea a fost determinată de o cauză temeinică de împiedicare, iar cererea de apel a fost făcută în cel mult 10 zile de la încetarea acesteia.</w:t>
      </w:r>
    </w:p>
    <w:p>
      <w:pPr>
        <w:keepNext w:val="false"/>
      </w:pPr>
      <w:r>
        <w:rPr>
          <w:b w:val="false"/>
          <w:bCs w:val="false"/>
        </w:rPr>
        <w:t xml:space="preserve">(2) Hotărârea este definitivă până la momentul în care instanța de apel admite cererea de repunere în termen.</w:t>
      </w:r>
    </w:p>
    <w:p>
      <w:pPr>
        <w:keepNext w:val="false"/>
      </w:pPr>
      <w:r>
        <w:rPr>
          <w:b w:val="false"/>
          <w:bCs w:val="false"/>
        </w:rPr>
        <w:t xml:space="preserve">(3) Până la soluționarea repunerii în termen, instanța de apel poate suspenda executarea hotărârii atacate.</w:t>
      </w:r>
    </w:p>
    <w:p>
      <w:pPr>
        <w:keepNext w:val="false"/>
      </w:pPr>
      <w:r>
        <w:rPr>
          <w:b w:val="false"/>
          <w:bCs w:val="false"/>
        </w:rPr>
        <w:t xml:space="preserve">(4) Dispozițiile alin. (1) și (3) nu se aplică în situația redeschiderii procesului penal cerute de persoana condamnată în lipsă.</w:t>
      </w:r>
    </w:p>
    <w:p>
      <w:pPr>
        <w:keepNext/>
      </w:pPr>
      <w:r>
        <w:rPr>
          <w:b/>
          <w:bCs/>
        </w:rPr>
        <w:t xml:space="preserve">Articolul 412</w:t>
      </w:r>
    </w:p>
    <w:p>
      <w:pPr>
        <w:keepNext w:val="false"/>
      </w:pPr>
      <w:r>
        <w:rPr>
          <w:b w:val="false"/>
          <w:bCs w:val="false"/>
        </w:rPr>
        <w:t xml:space="preserve">Declararea și motivarea apelului</w:t>
      </w:r>
    </w:p>
    <w:p>
      <w:pPr>
        <w:keepNext w:val="false"/>
      </w:pPr>
      <w:r>
        <w:rPr>
          <w:b w:val="false"/>
          <w:bCs w:val="false"/>
        </w:rPr>
        <w:t xml:space="preserve">(1) Apelul se declară prin cerere scrisă, care trebuie să conțină următoarele:</w:t>
      </w:r>
    </w:p>
    <w:p>
      <w:pPr>
        <w:keepNext w:val="false"/>
      </w:pPr>
      <w:r>
        <w:rPr>
          <w:b w:val="false"/>
          <w:bCs w:val="false"/>
        </w:rPr>
        <w:t xml:space="preserve">a) numărul dosarului, data și numărul sentinței sau încheierii atacate;</w:t>
      </w:r>
    </w:p>
    <w:p>
      <w:pPr>
        <w:keepNext w:val="false"/>
      </w:pPr>
      <w:r>
        <w:rPr>
          <w:b w:val="false"/>
          <w:bCs w:val="false"/>
        </w:rPr>
        <w:t xml:space="preserve">b) denumirea instanței care a pronunțat hotărârea atacată;</w:t>
      </w:r>
    </w:p>
    <w:p>
      <w:pPr>
        <w:keepNext w:val="false"/>
      </w:pPr>
      <w:r>
        <w:rPr>
          <w:b w:val="false"/>
          <w:bCs w:val="false"/>
        </w:rPr>
        <w:t xml:space="preserve">c) numele, prenumele, codul numeric personal, calitatea și domiciliul, reședința sau locuința, precum și semnătura persoanei care declară apelul.</w:t>
      </w:r>
    </w:p>
    <w:p>
      <w:pPr>
        <w:keepNext w:val="false"/>
      </w:pPr>
      <w:r>
        <w:rPr>
          <w:b w:val="false"/>
          <w:bCs w:val="false"/>
        </w:rPr>
        <w:t xml:space="preserve">(2) Pentru persoana care nu poate să semneze, cererea va fi atestată de un grefier de la instanța a cărei hotărâre se atacă sau de avocat.</w:t>
      </w:r>
    </w:p>
    <w:p>
      <w:pPr>
        <w:keepNext w:val="false"/>
      </w:pPr>
      <w:r>
        <w:rPr>
          <w:b w:val="false"/>
          <w:bCs w:val="false"/>
        </w:rPr>
        <w:t xml:space="preserve">(3) Cererea de apel nesemnată ori neatestată poate fi confirmată în instanță de parte ori de reprezentantul ei la primul termen de judecată cu procedura legal îndeplinită.</w:t>
      </w:r>
    </w:p>
    <w:p>
      <w:pPr>
        <w:keepNext w:val="false"/>
      </w:pPr>
      <w:r>
        <w:rPr>
          <w:b w:val="false"/>
          <w:bCs w:val="false"/>
        </w:rPr>
        <w:t xml:space="preserve">(4) Apelul se motivează în scris, arătându-se motivele de fapt și de drept pe care se întemeiază.</w:t>
      </w:r>
    </w:p>
    <w:p>
      <w:pPr>
        <w:keepNext w:val="false"/>
      </w:pPr>
      <w:r>
        <w:rPr>
          <w:b w:val="false"/>
          <w:bCs w:val="false"/>
        </w:rPr>
        <w:t xml:space="preserve">(la 01-02-2014,</w:t>
      </w:r>
    </w:p>
    <w:p>
      <w:pPr>
        <w:keepNext/>
      </w:pPr>
      <w:r>
        <w:rPr>
          <w:b/>
          <w:bCs/>
        </w:rPr>
        <w:t xml:space="preserve">Art. 412 a fost modificat de pct. 258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413</w:t>
      </w:r>
    </w:p>
    <w:p>
      <w:pPr>
        <w:keepNext w:val="false"/>
      </w:pPr>
      <w:r>
        <w:rPr>
          <w:b w:val="false"/>
          <w:bCs w:val="false"/>
        </w:rPr>
        <w:t xml:space="preserve">Instanța la care se depune apelul</w:t>
      </w:r>
    </w:p>
    <w:p>
      <w:pPr>
        <w:keepNext w:val="false"/>
      </w:pPr>
      <w:r>
        <w:rPr>
          <w:b w:val="false"/>
          <w:bCs w:val="false"/>
        </w:rPr>
        <w:t xml:space="preserve">(1) Cererea de apel întocmită în condițiile prevăzute la art. 412 se depune la instanța a cărei hotărâre se atacă.</w:t>
      </w:r>
    </w:p>
    <w:p>
      <w:pPr>
        <w:keepNext w:val="false"/>
      </w:pPr>
      <w:r>
        <w:rPr>
          <w:b w:val="false"/>
          <w:bCs w:val="false"/>
        </w:rPr>
        <w:t xml:space="preserve">(2) Persoana care se află în stare de deținere poate depune cererea de apel și la administrația locului de deținere.</w:t>
      </w:r>
    </w:p>
    <w:p>
      <w:pPr>
        <w:keepNext w:val="false"/>
      </w:pPr>
      <w:r>
        <w:rPr>
          <w:b w:val="false"/>
          <w:bCs w:val="false"/>
        </w:rPr>
        <w:t xml:space="preserve">(3) Cererea de apel înregistrată sau atestată în condițiile alin. (2) ori procesul-verbal întocmit de administrația locului de deținere se înaintează de îndată instanței a cărei hotărâre este atacată.</w:t>
      </w:r>
    </w:p>
    <w:p>
      <w:pPr>
        <w:keepNext/>
      </w:pPr>
      <w:r>
        <w:rPr>
          <w:b/>
          <w:bCs/>
        </w:rPr>
        <w:t xml:space="preserve">Articolul 414</w:t>
      </w:r>
    </w:p>
    <w:p>
      <w:pPr>
        <w:keepNext w:val="false"/>
      </w:pPr>
      <w:r>
        <w:rPr>
          <w:b w:val="false"/>
          <w:bCs w:val="false"/>
        </w:rPr>
        <w:t xml:space="preserve">Renunțarea la apel</w:t>
      </w:r>
    </w:p>
    <w:p>
      <w:pPr>
        <w:keepNext w:val="false"/>
      </w:pPr>
      <w:r>
        <w:rPr>
          <w:b w:val="false"/>
          <w:bCs w:val="false"/>
        </w:rPr>
        <w:t xml:space="preserve">(1) După pronunțarea hotărârii și până la expirarea termenului de declarare a apelului, părțile și persoana vătămată pot renunța în mod expres la această cale de atac.</w:t>
      </w:r>
    </w:p>
    <w:p>
      <w:pPr>
        <w:keepNext w:val="false"/>
      </w:pPr>
      <w:r>
        <w:rPr>
          <w:b w:val="false"/>
          <w:bCs w:val="false"/>
        </w:rPr>
        <w:t xml:space="preserve">(2) Asupra renunțării, cu excepția apelului care privește latura civilă a cauzei, se poate reveni înăuntrul termenului pentru declararea apelului.</w:t>
      </w:r>
    </w:p>
    <w:p>
      <w:pPr>
        <w:keepNext w:val="false"/>
      </w:pPr>
      <w:r>
        <w:rPr>
          <w:b w:val="false"/>
          <w:bCs w:val="false"/>
        </w:rPr>
        <w:t xml:space="preserve">(3) Renunțarea sau revenirea asupra renunțării poate să fie făcută personal sau prin mandatar special.</w:t>
      </w:r>
    </w:p>
    <w:p>
      <w:pPr>
        <w:keepNext/>
      </w:pPr>
      <w:r>
        <w:rPr>
          <w:b/>
          <w:bCs/>
        </w:rPr>
        <w:t xml:space="preserve">Articolul 415</w:t>
      </w:r>
    </w:p>
    <w:p>
      <w:pPr>
        <w:keepNext w:val="false"/>
      </w:pPr>
      <w:r>
        <w:rPr>
          <w:b w:val="false"/>
          <w:bCs w:val="false"/>
        </w:rPr>
        <w:t xml:space="preserve">Retragerea apelului</w:t>
      </w:r>
    </w:p>
    <w:p>
      <w:pPr>
        <w:keepNext w:val="false"/>
      </w:pPr>
      <w:r>
        <w:rPr>
          <w:b w:val="false"/>
          <w:bCs w:val="false"/>
        </w:rPr>
        <w:t xml:space="preserve">(1) Până la închiderea dezbaterilor la instanța de apel, persoana vătămată și oricare dintre părți își pot retrage apelul declarat. Retragerea trebuie să fie făcută personal de parte sau prin mandatar special, iar dacă partea se află în stare de deținere, printr-o declarație atestată sau consemnată într-un proces-verbal de către administrația locului de deținere. Declarația de retragere se poate face fie la instanța a cărei hotărâre a fost atacată, fie la instanța de apel.</w:t>
      </w:r>
    </w:p>
    <w:p>
      <w:pPr>
        <w:keepNext w:val="false"/>
      </w:pPr>
      <w:r>
        <w:rPr>
          <w:b w:val="false"/>
          <w:bCs w:val="false"/>
        </w:rPr>
        <w:t xml:space="preserve">(2) Reprezentanții legali pot retrage apelul, cu respectarea, în ceea ce privește latura civilă, a condițiilor prevăzute de legea civilă. Inculpatul minor nu poate retrage apelul declarat personal sau de reprezentantul său legal.</w:t>
      </w:r>
    </w:p>
    <w:p>
      <w:pPr>
        <w:keepNext w:val="false"/>
      </w:pPr>
      <w:r>
        <w:rPr>
          <w:b w:val="false"/>
          <w:bCs w:val="false"/>
        </w:rPr>
        <w:t xml:space="preserve">(3) Apelul declarat de procuror poate fi retras de procurorul ierarhic superior.</w:t>
      </w:r>
    </w:p>
    <w:p>
      <w:pPr>
        <w:keepNext w:val="false"/>
      </w:pPr>
      <w:r>
        <w:rPr>
          <w:b w:val="false"/>
          <w:bCs w:val="false"/>
        </w:rPr>
        <w:t xml:space="preserve">(4) Apelul declarat de procuror și retras poate fi însușit de partea în favoarea căreia a fost declarat.</w:t>
      </w:r>
    </w:p>
    <w:p>
      <w:pPr>
        <w:keepNext/>
      </w:pPr>
      <w:r>
        <w:rPr>
          <w:b/>
          <w:bCs/>
        </w:rPr>
        <w:t xml:space="preserve">Articolul 416</w:t>
      </w:r>
    </w:p>
    <w:p>
      <w:pPr>
        <w:keepNext w:val="false"/>
      </w:pPr>
      <w:r>
        <w:rPr>
          <w:b w:val="false"/>
          <w:bCs w:val="false"/>
        </w:rPr>
        <w:t xml:space="preserve">Efectul suspensiv al apelului</w:t>
      </w:r>
    </w:p>
    <w:p>
      <w:pPr>
        <w:keepNext w:val="false"/>
      </w:pPr>
      <w:r>
        <w:rPr>
          <w:b w:val="false"/>
          <w:bCs w:val="false"/>
        </w:rPr>
        <w:t xml:space="preserve">Apelul declarat în termen este suspensiv de executare, atât în ceea ce privește latura penală, cât și în ceea ce privește latura civilă, în afară de cazul când legea dispune altfel.</w:t>
      </w:r>
    </w:p>
    <w:p>
      <w:pPr>
        <w:keepNext/>
      </w:pPr>
      <w:r>
        <w:rPr>
          <w:b/>
          <w:bCs/>
        </w:rPr>
        <w:t xml:space="preserve">Articolul 417</w:t>
      </w:r>
    </w:p>
    <w:p>
      <w:pPr>
        <w:keepNext w:val="false"/>
      </w:pPr>
      <w:r>
        <w:rPr>
          <w:b w:val="false"/>
          <w:bCs w:val="false"/>
        </w:rPr>
        <w:t xml:space="preserve">Efectul devolutiv al apelului și limitele sale</w:t>
      </w:r>
    </w:p>
    <w:p>
      <w:pPr>
        <w:keepNext w:val="false"/>
      </w:pPr>
      <w:r>
        <w:rPr>
          <w:b w:val="false"/>
          <w:bCs w:val="false"/>
        </w:rPr>
        <w:t xml:space="preserve">(1) Instanța judecă apelul numai cu privire la persoana care l-a declarat și la persoana la care se referă declarația de apel și numai în raport cu calitatea pe care apelantul o are în proces.</w:t>
      </w:r>
    </w:p>
    <w:p>
      <w:pPr>
        <w:keepNext w:val="false"/>
      </w:pPr>
      <w:r>
        <w:rPr>
          <w:b w:val="false"/>
          <w:bCs w:val="false"/>
        </w:rPr>
        <w:t xml:space="preserve">(2) În cadrul limitelor prevăzute la alin. (1), instanța este obligată ca, în afară de temeiurile invocate și cererile formulate de apelant, să examineze cauza sub toate aspectele de fapt și de drept.</w:t>
      </w:r>
    </w:p>
    <w:p>
      <w:pPr>
        <w:keepNext/>
      </w:pPr>
      <w:r>
        <w:rPr>
          <w:b/>
          <w:bCs/>
        </w:rPr>
        <w:t xml:space="preserve">Articolul 418</w:t>
      </w:r>
    </w:p>
    <w:p>
      <w:pPr>
        <w:keepNext w:val="false"/>
      </w:pPr>
      <w:r>
        <w:rPr>
          <w:b w:val="false"/>
          <w:bCs w:val="false"/>
        </w:rPr>
        <w:t xml:space="preserve">Neagravarea situației în propriul apel</w:t>
      </w:r>
    </w:p>
    <w:p>
      <w:pPr>
        <w:keepNext w:val="false"/>
      </w:pPr>
      <w:r>
        <w:rPr>
          <w:b w:val="false"/>
          <w:bCs w:val="false"/>
        </w:rPr>
        <w:t xml:space="preserve">(1) Instanța de apel, soluționând cauza, nu poate crea o situație mai grea pentru cel care a declarat apel.</w:t>
      </w:r>
    </w:p>
    <w:p>
      <w:pPr>
        <w:keepNext w:val="false"/>
      </w:pPr>
      <w:r>
        <w:rPr>
          <w:b w:val="false"/>
          <w:bCs w:val="false"/>
        </w:rPr>
        <w:t xml:space="preserve">(2) De asemenea, în apelul declarat de procuror în favoarea unei părți, instanța de apel nu poate agrava situația acesteia.</w:t>
      </w:r>
    </w:p>
    <w:p>
      <w:pPr>
        <w:keepNext w:val="false"/>
      </w:pPr>
      <w:r>
        <w:rPr>
          <w:b w:val="false"/>
          <w:bCs w:val="false"/>
        </w:rPr>
        <w:t xml:space="preserve">Notă</w:t>
      </w:r>
    </w:p>
    <w:p>
      <w:pPr>
        <w:keepNext w:val="false"/>
      </w:pPr>
      <w:r>
        <w:rPr>
          <w:b w:val="false"/>
          <w:bCs w:val="false"/>
        </w:rPr>
        <w:t xml:space="preserve">Decizie de respingere: HP nr. 67/2021, publicată în Monitorul Oficial nr. 86 din 28 ianuarie 2022.</w:t>
      </w:r>
    </w:p>
    <w:p>
      <w:pPr>
        <w:keepNext/>
      </w:pPr>
      <w:r>
        <w:rPr>
          <w:b/>
          <w:bCs/>
        </w:rPr>
        <w:t xml:space="preserve">Articolul 419</w:t>
      </w:r>
    </w:p>
    <w:p>
      <w:pPr>
        <w:keepNext w:val="false"/>
      </w:pPr>
      <w:r>
        <w:rPr>
          <w:b w:val="false"/>
          <w:bCs w:val="false"/>
        </w:rPr>
        <w:t xml:space="preserve">Efectul extensiv al apelului</w:t>
      </w:r>
    </w:p>
    <w:p>
      <w:pPr>
        <w:keepNext w:val="false"/>
      </w:pPr>
      <w:r>
        <w:rPr>
          <w:b w:val="false"/>
          <w:bCs w:val="false"/>
        </w:rPr>
        <w:t xml:space="preserve">Instanța de apel examinează cauza prin extindere și cu privire la părțile care nu au declarat apel sau la care acesta nu se referă, putând hotărî și în privința lor, fără să poată crea acestor părți o situație mai grea.</w:t>
      </w:r>
    </w:p>
    <w:p>
      <w:pPr>
        <w:keepNext/>
      </w:pPr>
      <w:r>
        <w:rPr>
          <w:b/>
          <w:bCs/>
        </w:rPr>
        <w:t xml:space="preserve">Articolul 420</w:t>
      </w:r>
    </w:p>
    <w:p>
      <w:pPr>
        <w:keepNext w:val="false"/>
      </w:pPr>
      <w:r>
        <w:rPr>
          <w:b w:val="false"/>
          <w:bCs w:val="false"/>
        </w:rPr>
        <w:t xml:space="preserve">Judecarea apelului</w:t>
      </w:r>
    </w:p>
    <w:p>
      <w:pPr>
        <w:keepNext w:val="false"/>
      </w:pPr>
      <w:r>
        <w:rPr>
          <w:b w:val="false"/>
          <w:bCs w:val="false"/>
        </w:rPr>
        <w:t xml:space="preserve">(1) Judecarea apelului se face cu citarea părților și a persoanei vătămate.</w:t>
      </w:r>
    </w:p>
    <w:p>
      <w:pPr>
        <w:keepNext w:val="false"/>
      </w:pPr>
      <w:r>
        <w:rPr>
          <w:b w:val="false"/>
          <w:bCs w:val="false"/>
        </w:rPr>
        <w:t xml:space="preserve">(2) Judecarea apelului nu poate avea loc decât în prezența inculpatului, când acesta se află în stare de deținere.</w:t>
      </w:r>
    </w:p>
    <w:p>
      <w:pPr>
        <w:keepNext w:val="false"/>
      </w:pPr>
      <w:r>
        <w:rPr>
          <w:b w:val="false"/>
          <w:bCs w:val="false"/>
        </w:rPr>
        <w:t xml:space="preserve">(3) Participarea procurorului la judecarea apelului este obligatorie.</w:t>
      </w:r>
    </w:p>
    <w:p>
      <w:pPr>
        <w:keepNext w:val="false"/>
      </w:pPr>
      <w:r>
        <w:rPr>
          <w:b w:val="false"/>
          <w:bCs w:val="false"/>
        </w:rPr>
        <w:t xml:space="preserve">(4) Instanța de apel procedează la ascultarea inculpatului, când aceasta este posibilă, potrivit regulilor de la judecata în fond.</w:t>
      </w:r>
    </w:p>
    <w:p>
      <w:pPr>
        <w:keepNext w:val="false"/>
      </w:pPr>
      <w:r>
        <w:rPr>
          <w:b w:val="false"/>
          <w:bCs w:val="false"/>
        </w:rPr>
        <w:t xml:space="preserve">(5) Instanța de apel poate readministra probele administrate la prima instanță și poate administra probe noi, în condițiile art. 100.</w:t>
      </w:r>
    </w:p>
    <w:p>
      <w:pPr>
        <w:keepNext w:val="false"/>
      </w:pPr>
      <w:r>
        <w:rPr>
          <w:b w:val="false"/>
          <w:bCs w:val="false"/>
        </w:rPr>
        <w:t xml:space="preserve">(6) Când apelul este în stare de judecată, președintele completului dă cuvântul apelantului, apoi intimatului și pe urmă procurorului. Dacă între apelurile declarate se află și apelul procurorului, primul cuvânt îl are acesta.</w:t>
      </w:r>
    </w:p>
    <w:p>
      <w:pPr>
        <w:keepNext w:val="false"/>
      </w:pPr>
      <w:r>
        <w:rPr>
          <w:b w:val="false"/>
          <w:bCs w:val="false"/>
        </w:rPr>
        <w:t xml:space="preserve">(7) Procurorul și părțile au dreptul la replică cu privire la chestiunile noi ivite cu ocazia dezbaterilor. Inculpatului i se acordă ultimul cuvânt.</w:t>
      </w:r>
    </w:p>
    <w:p>
      <w:pPr>
        <w:keepNext w:val="false"/>
      </w:pPr>
      <w:r>
        <w:rPr>
          <w:b w:val="false"/>
          <w:bCs w:val="false"/>
        </w:rPr>
        <w:t xml:space="preserve">(8) Instanța verifică hotărârea atacată pe baza lucrărilor și a materialului din dosarul cauzei, precum și a oricăror probe administrate în fața instanței de apel.</w:t>
      </w:r>
    </w:p>
    <w:p>
      <w:pPr>
        <w:keepNext w:val="false"/>
      </w:pPr>
      <w:r>
        <w:rPr>
          <w:b w:val="false"/>
          <w:bCs w:val="false"/>
        </w:rPr>
        <w:t xml:space="preserve">(9) În vederea soluționării apelului, instanța, motivat, poate da o nouă apreciere probelor.</w:t>
      </w:r>
    </w:p>
    <w:p>
      <w:pPr>
        <w:keepNext w:val="false"/>
      </w:pPr>
      <w:r>
        <w:rPr>
          <w:b w:val="false"/>
          <w:bCs w:val="false"/>
        </w:rPr>
        <w:t xml:space="preserve">(10) Instanța se pronunță asupra tuturor motivelor de apel invocate.</w:t>
      </w:r>
    </w:p>
    <w:p>
      <w:pPr>
        <w:keepNext w:val="false"/>
      </w:pPr>
      <w:r>
        <w:rPr>
          <w:b w:val="false"/>
          <w:bCs w:val="false"/>
        </w:rPr>
        <w:t xml:space="preserve">(11) La judecarea apelului se aplică regulile de la judecata în fond, în măsura în care în prezentul titlu nu există dispoziții contrare.</w:t>
      </w:r>
    </w:p>
    <w:p>
      <w:pPr>
        <w:keepNext w:val="false"/>
      </w:pPr>
      <w:r>
        <w:rPr>
          <w:b w:val="false"/>
          <w:bCs w:val="false"/>
        </w:rPr>
        <w:t xml:space="preserve">(12) Apelul împotriva încheierilor care, potrivit legii, pot fi atacate separat se judecă în camera de consiliu fără prezența părților, care pot depune concluzii scrise, cu excepția cazurilor în care legea dispune altfel ori a celor în care instanța apreciază că este necesară judecata în ședință publică.</w:t>
      </w:r>
    </w:p>
    <w:p>
      <w:pPr>
        <w:keepNext w:val="false"/>
      </w:pPr>
      <w:r>
        <w:rPr>
          <w:b w:val="false"/>
          <w:bCs w:val="false"/>
        </w:rPr>
        <w:t xml:space="preserve">(la 01-02-2014,</w:t>
      </w:r>
    </w:p>
    <w:p>
      <w:pPr>
        <w:keepNext w:val="false"/>
      </w:pPr>
      <w:r>
        <w:rPr>
          <w:b w:val="false"/>
          <w:bCs w:val="false"/>
        </w:rPr>
        <w:t xml:space="preserve">Alin. (12) al art. 420 a fost modificat de pct. 259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421</w:t>
      </w:r>
    </w:p>
    <w:p>
      <w:pPr>
        <w:keepNext w:val="false"/>
      </w:pPr>
      <w:r>
        <w:rPr>
          <w:b w:val="false"/>
          <w:bCs w:val="false"/>
        </w:rPr>
        <w:t xml:space="preserve">Soluțiile la judecata în apel</w:t>
      </w:r>
    </w:p>
    <w:p>
      <w:pPr>
        <w:keepNext w:val="false"/>
      </w:pPr>
      <w:r>
        <w:rPr>
          <w:b w:val="false"/>
          <w:bCs w:val="false"/>
        </w:rPr>
        <w:t xml:space="preserve">(1) Instanța, judecând apelul, pronunță una dintre următoarele soluții:</w:t>
      </w:r>
    </w:p>
    <w:p>
      <w:pPr>
        <w:keepNext w:val="false"/>
      </w:pPr>
      <w:r>
        <w:rPr>
          <w:b w:val="false"/>
          <w:bCs w:val="false"/>
        </w:rPr>
        <w:t xml:space="preserve">1.</w:t>
      </w:r>
    </w:p>
    <w:p>
      <w:pPr>
        <w:keepNext w:val="false"/>
      </w:pPr>
      <w:r>
        <w:rPr>
          <w:b w:val="false"/>
          <w:bCs w:val="false"/>
        </w:rPr>
        <w:t xml:space="preserve">respinge apelul, menținând hotărârea atacată:</w:t>
      </w:r>
    </w:p>
    <w:p>
      <w:pPr>
        <w:keepNext w:val="false"/>
      </w:pPr>
      <w:r>
        <w:rPr>
          <w:b w:val="false"/>
          <w:bCs w:val="false"/>
        </w:rPr>
        <w:t xml:space="preserve">a) dacă apelul este tardiv sau inadmisibil;</w:t>
      </w:r>
    </w:p>
    <w:p>
      <w:pPr>
        <w:keepNext w:val="false"/>
      </w:pPr>
      <w:r>
        <w:rPr>
          <w:b w:val="false"/>
          <w:bCs w:val="false"/>
        </w:rPr>
        <w:t xml:space="preserve">b) dacă apelul este nefondat;</w:t>
      </w:r>
    </w:p>
    <w:p>
      <w:pPr>
        <w:keepNext w:val="false"/>
      </w:pPr>
      <w:r>
        <w:rPr>
          <w:b w:val="false"/>
          <w:bCs w:val="false"/>
        </w:rPr>
        <w:t xml:space="preserve">2.</w:t>
      </w:r>
    </w:p>
    <w:p>
      <w:pPr>
        <w:keepNext w:val="false"/>
      </w:pPr>
      <w:r>
        <w:rPr>
          <w:b w:val="false"/>
          <w:bCs w:val="false"/>
        </w:rPr>
        <w:t xml:space="preserve">admite apelul și:</w:t>
      </w:r>
    </w:p>
    <w:p>
      <w:pPr>
        <w:keepNext w:val="false"/>
      </w:pPr>
      <w:r>
        <w:rPr>
          <w:b w:val="false"/>
          <w:bCs w:val="false"/>
        </w:rPr>
        <w:t xml:space="preserve">a) desființează sentința primei instanțe și pronunță o nouă hotărâre, procedând potrivit regulilor referitoare la soluționarea acțiunii penale și a acțiunii civile la judecata în fond. Instanța de apel readministrează declarațiile pe care prima instanță și-a întemeiat soluția de achitare, dispozițiile art. 374 alin. (7)-(12) și ale art. 383 alin. (3) și (4) aplicându-se în mod corespunzător;</w:t>
      </w:r>
    </w:p>
    <w:p>
      <w:pPr>
        <w:keepNext w:val="false"/>
      </w:pPr>
      <w:r>
        <w:rPr>
          <w:b w:val="false"/>
          <w:bCs w:val="false"/>
        </w:rPr>
        <w:t xml:space="preserve">(la 09-07-2023,</w:t>
      </w:r>
    </w:p>
    <w:p>
      <w:pPr>
        <w:keepNext w:val="false"/>
      </w:pPr>
      <w:r>
        <w:rPr>
          <w:b w:val="false"/>
          <w:bCs w:val="false"/>
        </w:rPr>
        <w:t xml:space="preserve">Litera a), Punctul 2., Alineatul (1), Articolul 421, Capitolul III, Titlul III, Partea SPECIALĂ a fost modificată de Punctul 48.,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b) desființează sentința primei instanțe și dispune rejudecarea de către instanța a cărei hotărâre a fost desființată pentru motivul că judecarea cauzei la acea instanță a avut loc în lipsa unei părți nelegal citate sau care, legal citată, a fost în imposibilitate de a se prezenta și de a înștiința instanța despre această imposibilitate, invocată de acea parte. Rejudecarea de către instanța a cărei hotărâre a fost desființată se dispune și atunci când instanța nu s-a pronunțat asupra unei fapte reținute în sarcina inculpatului prin actul de sesizare sau asupra acțiunii civile ori când există vreunul dintre cazurile de nulitate absolută, cu excepția cazului de necompetență, când se dispune rejudecarea de către instanța competentă.</w:t>
      </w:r>
    </w:p>
    <w:p>
      <w:pPr>
        <w:keepNext w:val="false"/>
      </w:pPr>
      <w:r>
        <w:rPr>
          <w:b w:val="false"/>
          <w:bCs w:val="false"/>
        </w:rPr>
        <w:t xml:space="preserve">(la 23-05-2016,</w:t>
      </w:r>
    </w:p>
    <w:p>
      <w:pPr>
        <w:keepNext w:val="false"/>
      </w:pPr>
      <w:r>
        <w:rPr>
          <w:b w:val="false"/>
          <w:bCs w:val="false"/>
        </w:rPr>
        <w:t xml:space="preserve">Lit. b) a pct. 2 al art. 421 a fost modificată de pct. 107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9/2019, publicată în Monitorul Oficial nr. 452 din 5 iunie 2019</w:t>
      </w:r>
    </w:p>
    <w:p>
      <w:pPr>
        <w:keepNext w:val="false"/>
      </w:pPr>
      <w:r>
        <w:rPr>
          <w:b w:val="false"/>
          <w:bCs w:val="false"/>
        </w:rPr>
        <w:t xml:space="preserve">(2) Dispozițiile art. 406 alin. (1), (2) și (5) sunt aplicabile.</w:t>
      </w:r>
    </w:p>
    <w:p>
      <w:pPr>
        <w:keepNext w:val="false"/>
      </w:pPr>
      <w:r>
        <w:rPr>
          <w:b w:val="false"/>
          <w:bCs w:val="false"/>
        </w:rPr>
        <w:t xml:space="preserve">(la 15-05-2021,</w:t>
      </w:r>
    </w:p>
    <w:p>
      <w:pPr>
        <w:keepNext/>
      </w:pPr>
      <w:r>
        <w:rPr>
          <w:b/>
          <w:bCs/>
        </w:rPr>
        <w:t xml:space="preserve">Articolul 421 din Capitolul III , Titlul III , Partea SPECIALĂ a fost completat de Punctul 10, Articolul I din LEGEA nr. 130 din 12 mai 2021, publicată în MONITORUL OFICIAL nr. 493 din 12 mai 2021</w:t>
      </w:r>
    </w:p>
    <w:p>
      <w:pPr>
        <w:keepNext w:val="false"/>
      </w:pPr>
      <w:r>
        <w:rPr>
          <w:b w:val="false"/>
          <w:bCs w:val="false"/>
        </w:rPr>
        <w:t xml:space="preserve">)</w:t>
      </w:r>
    </w:p>
    <w:p>
      <w:pPr>
        <w:keepNext/>
      </w:pPr>
      <w:r>
        <w:rPr>
          <w:b/>
          <w:bCs/>
        </w:rPr>
        <w:t xml:space="preserve">Articolul 422</w:t>
      </w:r>
    </w:p>
    <w:p>
      <w:pPr>
        <w:keepNext w:val="false"/>
      </w:pPr>
      <w:r>
        <w:rPr>
          <w:b w:val="false"/>
          <w:bCs w:val="false"/>
        </w:rPr>
        <w:t xml:space="preserve">Chestiunile complementare</w:t>
      </w:r>
    </w:p>
    <w:p>
      <w:pPr>
        <w:keepNext w:val="false"/>
      </w:pPr>
      <w:r>
        <w:rPr>
          <w:b w:val="false"/>
          <w:bCs w:val="false"/>
        </w:rPr>
        <w:t xml:space="preserve">Instanța, deliberând asupra apelului, face, atunci când este cazul, aplicarea dispozițiilor privitoare la reluarea dezbaterilor și a celor privind rezolvarea acțiunii civile, măsurile asigurătorii, cheltuielile judiciare și orice alte aspecte de care depinde soluționarea completă a apelului. De asemenea, instanța de apel verifică dacă s-a făcut o justă aplicare de către prima instanță a dispozițiilor privitoare la deducerea duratei reținerii, arestării preventive, arestului la domiciliu sau internării medicale și adaugă, dacă este cazul, timpul de arestare scurs după pronunțarea hotărârii atacate cu apel.</w:t>
      </w:r>
    </w:p>
    <w:p>
      <w:pPr>
        <w:keepNext/>
      </w:pPr>
      <w:r>
        <w:rPr>
          <w:b/>
          <w:bCs/>
        </w:rPr>
        <w:t xml:space="preserve">Articolul 423</w:t>
      </w:r>
    </w:p>
    <w:p>
      <w:pPr>
        <w:keepNext w:val="false"/>
      </w:pPr>
      <w:r>
        <w:rPr>
          <w:b w:val="false"/>
          <w:bCs w:val="false"/>
        </w:rPr>
        <w:t xml:space="preserve">Desființarea hotărârii</w:t>
      </w:r>
    </w:p>
    <w:p>
      <w:pPr>
        <w:keepNext w:val="false"/>
      </w:pPr>
      <w:r>
        <w:rPr>
          <w:b w:val="false"/>
          <w:bCs w:val="false"/>
        </w:rPr>
        <w:t xml:space="preserve">(1) În caz de admitere a apelului, hotărârea atacată se desființează, în limitele dispozițiilor privind efectul devolutiv și extensiv al apelului.</w:t>
      </w:r>
    </w:p>
    <w:p>
      <w:pPr>
        <w:keepNext w:val="false"/>
      </w:pPr>
      <w:r>
        <w:rPr>
          <w:b w:val="false"/>
          <w:bCs w:val="false"/>
        </w:rPr>
        <w:t xml:space="preserve">(2) Hotărârea poate fi desființată numai cu privire la unele fapte sau persoane ori numai în ceea ce privește latura penală sau civilă, dacă aceasta nu împiedică justa soluționare a cauzei.</w:t>
      </w:r>
    </w:p>
    <w:p>
      <w:pPr>
        <w:keepNext w:val="false"/>
      </w:pPr>
      <w:r>
        <w:rPr>
          <w:b w:val="false"/>
          <w:bCs w:val="false"/>
        </w:rPr>
        <w:t xml:space="preserve">(3) În caz de desființare a hotărârii, instanța de apel poate menține măsura arestării preventive.</w:t>
      </w:r>
    </w:p>
    <w:p>
      <w:pPr>
        <w:keepNext/>
      </w:pPr>
      <w:r>
        <w:rPr>
          <w:b/>
          <w:bCs/>
        </w:rPr>
        <w:t xml:space="preserve">Articolul 424</w:t>
      </w:r>
    </w:p>
    <w:p>
      <w:pPr>
        <w:keepNext w:val="false"/>
      </w:pPr>
      <w:r>
        <w:rPr>
          <w:b w:val="false"/>
          <w:bCs w:val="false"/>
        </w:rPr>
        <w:t xml:space="preserve">Conținutul deciziei instanței de apel și comunicarea acesteia</w:t>
      </w:r>
    </w:p>
    <w:p>
      <w:pPr>
        <w:keepNext w:val="false"/>
      </w:pPr>
      <w:r>
        <w:rPr>
          <w:b w:val="false"/>
          <w:bCs w:val="false"/>
        </w:rPr>
        <w:t xml:space="preserve">(1) Decizia instanței de apel trebuie să cuprindă în partea introductivă mențiunile prevăzute la art. 402, iar în expunere temeiurile de fapt și de drept care au dus, după caz, la respingerea sau admiterea apelului, precum și temeiurile care au dus la adoptarea oricăreia dintre soluțiile prevăzute la art. 421. Dispozitivul cuprinde soluția dată de instanța de apel, data pronunțării deciziei și mențiunea că pronunțarea s-a făcut în ședință publică.</w:t>
      </w:r>
    </w:p>
    <w:p>
      <w:pPr>
        <w:keepNext w:val="false"/>
      </w:pPr>
      <w:r>
        <w:rPr>
          <w:b w:val="false"/>
          <w:bCs w:val="false"/>
        </w:rPr>
        <w:t xml:space="preserve">(2) Instanța de apel se pronunță asupra măsurilor preventive potrivit dispozițiilor referitoare la conținutul sentinței; când s-a dispus trimiterea cauzei spre rejudecare primei instanțe sau instanței competente, instanța de apel poate face aplicarea corespunzătoare a art. 399 alin. (10).</w:t>
      </w:r>
    </w:p>
    <w:p>
      <w:pPr>
        <w:keepNext w:val="false"/>
      </w:pPr>
      <w:r>
        <w:rPr>
          <w:b w:val="false"/>
          <w:bCs w:val="false"/>
        </w:rPr>
        <w:t xml:space="preserve">(la 23-05-2016,</w:t>
      </w:r>
    </w:p>
    <w:p>
      <w:pPr>
        <w:keepNext w:val="false"/>
      </w:pPr>
      <w:r>
        <w:rPr>
          <w:b w:val="false"/>
          <w:bCs w:val="false"/>
        </w:rPr>
        <w:t xml:space="preserve">Alin. (2) al art. 424 a fost modificat de pct. 108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În cazul în care inculpatul se află în stare de arest preventiv sau de arest la domiciliu, în expunere și dispozitiv se arată timpul care se deduce din pedeapsă.</w:t>
      </w:r>
    </w:p>
    <w:p>
      <w:pPr>
        <w:keepNext w:val="false"/>
      </w:pPr>
      <w:r>
        <w:rPr>
          <w:b w:val="false"/>
          <w:bCs w:val="false"/>
        </w:rPr>
        <w:t xml:space="preserve">(4) Când s-a dispus rejudecarea, decizia trebuie să indice care este ultimul act procedural rămas valabil de la care procesul penal trebuie să își reia cursul, în caz contrar toate actele procedurale fiind desființate de drept.</w:t>
      </w:r>
    </w:p>
    <w:p>
      <w:pPr>
        <w:keepNext w:val="false"/>
      </w:pPr>
      <w:r>
        <w:rPr>
          <w:b w:val="false"/>
          <w:bCs w:val="false"/>
        </w:rPr>
        <w:t xml:space="preserve">(5) Decizia instanței de apel se comunică procurorului, părților, persoanei vătămate și administrației locului de deținere.</w:t>
      </w:r>
    </w:p>
    <w:p>
      <w:pPr>
        <w:keepNext/>
      </w:pPr>
      <w:r>
        <w:rPr>
          <w:b/>
          <w:bCs/>
        </w:rPr>
        <w:t xml:space="preserve">Articolul 425</w:t>
      </w:r>
    </w:p>
    <w:p>
      <w:pPr>
        <w:keepNext w:val="false"/>
      </w:pPr>
      <w:r>
        <w:rPr>
          <w:b w:val="false"/>
          <w:bCs w:val="false"/>
        </w:rPr>
        <w:t xml:space="preserve">Limitele rejudecării</w:t>
      </w:r>
    </w:p>
    <w:p>
      <w:pPr>
        <w:keepNext w:val="false"/>
      </w:pPr>
      <w:r>
        <w:rPr>
          <w:b w:val="false"/>
          <w:bCs w:val="false"/>
        </w:rPr>
        <w:t xml:space="preserve">(1) Instanța de rejudecare trebuie să se conformeze hotărârii instanței de apel, în măsura în care situația de fapt rămâne cea avută în vedere la soluționarea apelului.</w:t>
      </w:r>
    </w:p>
    <w:p>
      <w:pPr>
        <w:keepNext w:val="false"/>
      </w:pPr>
      <w:r>
        <w:rPr>
          <w:b w:val="false"/>
          <w:bCs w:val="false"/>
        </w:rPr>
        <w:t xml:space="preserve">(2) Dacă hotărârea a fost desființată în apelul procurorului, declarat în defavoarea inculpatului sau în apelul persoanei vătămate, instanța care rejudecă poate agrava soluția dată de prima instanță.</w:t>
      </w:r>
    </w:p>
    <w:p>
      <w:pPr>
        <w:keepNext w:val="false"/>
      </w:pPr>
      <w:r>
        <w:rPr>
          <w:b w:val="false"/>
          <w:bCs w:val="false"/>
        </w:rPr>
        <w:t xml:space="preserve">(3) Când hotărârea este desființată numai cu privire la unele fapte sau persoane ori numai în ceea ce privește latura penală sau civilă, instanța de rejudecare se pronunță în limitele în care hotărârea a fost desființată.</w:t>
      </w:r>
    </w:p>
    <w:p>
      <w:pPr>
        <w:keepNext w:val="false"/>
      </w:pPr>
      <w:r>
        <w:rPr>
          <w:b w:val="false"/>
          <w:bCs w:val="false"/>
        </w:rPr>
        <w:t xml:space="preserve">Capitolul III^1</w:t>
      </w:r>
    </w:p>
    <w:p>
      <w:pPr>
        <w:keepNext w:val="false"/>
      </w:pPr>
      <w:r>
        <w:rPr>
          <w:b w:val="false"/>
          <w:bCs w:val="false"/>
        </w:rPr>
        <w:t xml:space="preserve">Contestația</w:t>
      </w:r>
    </w:p>
    <w:p>
      <w:pPr>
        <w:keepNext w:val="false"/>
      </w:pPr>
      <w:r>
        <w:rPr>
          <w:b w:val="false"/>
          <w:bCs w:val="false"/>
        </w:rPr>
        <w:t xml:space="preserve">(la 07-02-2014,</w:t>
      </w:r>
    </w:p>
    <w:p>
      <w:pPr>
        <w:keepNext w:val="false"/>
      </w:pPr>
      <w:r>
        <w:rPr>
          <w:b w:val="false"/>
          <w:bCs w:val="false"/>
        </w:rPr>
        <w:t xml:space="preserve">Cap. III^1 a fost introdus de pct. 5 al art. III din ORDONANȚA DE URGENȚĂ nr. 3 din 5 februarie 2014, publicată în MONITORUL OFICIAL nr. 98 din 7 februarie 2014.</w:t>
      </w:r>
    </w:p>
    <w:p>
      <w:pPr>
        <w:keepNext w:val="false"/>
      </w:pPr>
      <w:r>
        <w:rPr>
          <w:b w:val="false"/>
          <w:bCs w:val="false"/>
        </w:rPr>
        <w:t xml:space="preserve">)</w:t>
      </w:r>
    </w:p>
    <w:p>
      <w:pPr>
        <w:keepNext/>
      </w:pPr>
      <w:r>
        <w:rPr>
          <w:b/>
          <w:bCs/>
        </w:rPr>
        <w:t xml:space="preserve">Articolul 425^1</w:t>
      </w:r>
    </w:p>
    <w:p>
      <w:pPr>
        <w:keepNext w:val="false"/>
      </w:pPr>
      <w:r>
        <w:rPr>
          <w:b w:val="false"/>
          <w:bCs w:val="false"/>
        </w:rPr>
        <w:t xml:space="preserve">Declararea și soluționarea contestației</w:t>
      </w:r>
    </w:p>
    <w:p>
      <w:pPr>
        <w:keepNext w:val="false"/>
      </w:pPr>
      <w:r>
        <w:rPr>
          <w:b w:val="false"/>
          <w:bCs w:val="false"/>
        </w:rPr>
        <w:t xml:space="preserve">(1) Calea de atac a contestației se poate exercita numai atunci când legea o prevede expres, prevederile prezentului articol fiind aplicabile când legea nu prevede altfel.</w:t>
      </w:r>
    </w:p>
    <w:p>
      <w:pPr>
        <w:keepNext w:val="false"/>
      </w:pPr>
      <w:r>
        <w:rPr>
          <w:b w:val="false"/>
          <w:bCs w:val="false"/>
        </w:rPr>
        <w:t xml:space="preserve">(2) Pot face contestație procurorul și subiecții procesuali la care hotărârea atacată se referă, precum și persoanele ale căror interese legitime au fost vătămate prin aceasta, în termen de 3 zile, care curge de la pronunțare pentru procuror și de la comunicare pentru celelalte persoane, dispozițiile art. 411 alin. (1) aplicându-se în mod corespunzător.</w:t>
      </w:r>
    </w:p>
    <w:p>
      <w:pPr>
        <w:keepNext w:val="false"/>
      </w:pPr>
      <w:r>
        <w:rPr>
          <w:b w:val="false"/>
          <w:bCs w:val="false"/>
        </w:rPr>
        <w:t xml:space="preserve">(3) Contestația se depune la judecătorul de drepturi și libertăți, judecătorul de cameră preliminară sau, după caz, la instanța care a pronunțat hotărârea care se atacă și se motivează până la termenul stabilit pentru soluționare, dispozițiile art. 415 aplicându-se în mod corespunzător.</w:t>
      </w:r>
    </w:p>
    <w:p>
      <w:pPr>
        <w:keepNext w:val="false"/>
      </w:pPr>
      <w:r>
        <w:rPr>
          <w:b w:val="false"/>
          <w:bCs w:val="false"/>
        </w:rPr>
        <w:t xml:space="preserve">(4) La soluționarea contestației, dispozițiile art. 416 și art. 418 se aplică în mod corespunzător; în cadrul acestor limite, la soluționarea contestației împotriva încheierii privind o măsură preventivă se poate dispune o măsură mai puțin gravă decât cea solicitată sau decât cea dispusă prin încheierea contestată ori se pot modifica obligațiile din conținutul măsurii contestate.</w:t>
      </w:r>
    </w:p>
    <w:p>
      <w:pPr>
        <w:keepNext w:val="false"/>
      </w:pPr>
      <w:r>
        <w:rPr>
          <w:b w:val="false"/>
          <w:bCs w:val="false"/>
        </w:rPr>
        <w:t xml:space="preserve">(5) Contestația se soluționează de către judecătorul de drepturi și libertăți, respectiv de către judecătorul de cameră preliminară de la instanța superioară celei sesizate sau, după caz, de către instanța superioară celei sesizate, respectiv de completul competent al Înaltei Curți de Casație și Justiție, în ședință publică, cu participarea procurorului.</w:t>
      </w:r>
    </w:p>
    <w:p>
      <w:pPr>
        <w:keepNext w:val="false"/>
      </w:pPr>
      <w:r>
        <w:rPr>
          <w:b w:val="false"/>
          <w:bCs w:val="false"/>
        </w:rPr>
        <w:t xml:space="preserve">(6) La soluționarea contestației se citează persoana care a făcut contestația, precum și subiecții procesuali la care hotărârea atacată se referă, dispozițiile art. 90 și art. 91 aplicându-se în mod corespunzător.</w:t>
      </w:r>
    </w:p>
    <w:p>
      <w:pPr>
        <w:keepNext w:val="false"/>
      </w:pPr>
      <w:r>
        <w:rPr>
          <w:b w:val="false"/>
          <w:bCs w:val="false"/>
        </w:rPr>
        <w:t xml:space="preserve">(7) Contestația se soluționează prin decizie, care nu este supusă niciunei căi de atac, putându-se pronunța una dintre următoarele soluții:</w:t>
      </w:r>
    </w:p>
    <w:p>
      <w:pPr>
        <w:keepNext w:val="false"/>
      </w:pPr>
      <w:r>
        <w:rPr>
          <w:b w:val="false"/>
          <w:bCs w:val="false"/>
        </w:rPr>
        <w:t xml:space="preserve">1.</w:t>
      </w:r>
    </w:p>
    <w:p>
      <w:pPr>
        <w:keepNext w:val="false"/>
      </w:pPr>
      <w:r>
        <w:rPr>
          <w:b w:val="false"/>
          <w:bCs w:val="false"/>
        </w:rPr>
        <w:t xml:space="preserve">respingerea contestației, cu menținerea hotărârii atacate:</w:t>
      </w:r>
    </w:p>
    <w:p>
      <w:pPr>
        <w:keepNext w:val="false"/>
      </w:pPr>
      <w:r>
        <w:rPr>
          <w:b w:val="false"/>
          <w:bCs w:val="false"/>
        </w:rPr>
        <w:t xml:space="preserve">a) când contestația este tardivă sau inadmisibilă;</w:t>
      </w:r>
    </w:p>
    <w:p>
      <w:pPr>
        <w:keepNext w:val="false"/>
      </w:pPr>
      <w:r>
        <w:rPr>
          <w:b w:val="false"/>
          <w:bCs w:val="false"/>
        </w:rPr>
        <w:t xml:space="preserve">b) când contestația este nefondată;</w:t>
      </w:r>
    </w:p>
    <w:p>
      <w:pPr>
        <w:keepNext w:val="false"/>
      </w:pPr>
      <w:r>
        <w:rPr>
          <w:b w:val="false"/>
          <w:bCs w:val="false"/>
        </w:rPr>
        <w:t xml:space="preserve">2.</w:t>
      </w:r>
    </w:p>
    <w:p>
      <w:pPr>
        <w:keepNext w:val="false"/>
      </w:pPr>
      <w:r>
        <w:rPr>
          <w:b w:val="false"/>
          <w:bCs w:val="false"/>
        </w:rPr>
        <w:t xml:space="preserve">admiterea contestației și:</w:t>
      </w:r>
    </w:p>
    <w:p>
      <w:pPr>
        <w:keepNext w:val="false"/>
      </w:pPr>
      <w:r>
        <w:rPr>
          <w:b w:val="false"/>
          <w:bCs w:val="false"/>
        </w:rPr>
        <w:t xml:space="preserve">a) desființarea hotărârii atacate și soluționarea cauzei;</w:t>
      </w:r>
    </w:p>
    <w:p>
      <w:pPr>
        <w:keepNext w:val="false"/>
      </w:pPr>
      <w:r>
        <w:rPr>
          <w:b w:val="false"/>
          <w:bCs w:val="false"/>
        </w:rPr>
        <w:t xml:space="preserve">b) desființarea hotărârii atacate și dispunerea rejudecării cauzei de către judecătorul sau completul care a pronunțat-o, atunci când se constată că nu au fost respectate dispozițiile privind citarea.</w:t>
      </w:r>
    </w:p>
    <w:p>
      <w:pPr>
        <w:keepNext w:val="false"/>
      </w:pPr>
      <w:r>
        <w:rPr>
          <w:b w:val="false"/>
          <w:bCs w:val="false"/>
        </w:rPr>
        <w:t xml:space="preserve">(la 07-02-2014,</w:t>
      </w:r>
    </w:p>
    <w:p>
      <w:pPr>
        <w:keepNext/>
      </w:pPr>
      <w:r>
        <w:rPr>
          <w:b/>
          <w:bCs/>
        </w:rPr>
        <w:t xml:space="preserve">Art. 425^1 a fost introdus de pct. 5 al art. III din ORDONANȚA DE URGENȚĂ nr. 3 din 5 februarie 2014, publicată în MONITORUL OFICIAL nr. 98 din 7 februarie 2014.</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Căile extraordinare de atac</w:t>
      </w:r>
    </w:p>
    <w:p>
      <w:pPr>
        <w:keepNext w:val="false"/>
      </w:pPr>
      <w:r>
        <w:rPr>
          <w:b w:val="false"/>
          <w:bCs w:val="false"/>
        </w:rPr>
        <w:t xml:space="preserve">Secţiunea 1 Contestația în anulare</w:t>
      </w:r>
    </w:p>
    <w:p>
      <w:pPr>
        <w:keepNext w:val="false"/>
      </w:pPr>
      <w:r>
        <w:rPr>
          <w:b w:val="false"/>
          <w:bCs w:val="false"/>
        </w:rPr>
        <w:t xml:space="preserve">----------</w:t>
      </w:r>
    </w:p>
    <w:p>
      <w:pPr>
        <w:keepNext w:val="false"/>
      </w:pPr>
      <w:r>
        <w:rPr>
          <w:b w:val="false"/>
          <w:bCs w:val="false"/>
        </w:rPr>
        <w:t xml:space="preserve">Cap. IV al Titlului III din Partea specială devine Secțiunea 1 a Cap. V al Titlului III din Partea specială conform pct. 260 al art. 102, Titlul III din LEGEA nr. 255 din 19 iulie 2013, publicată în MONITORUL OFICIAL nr. 515 din 14 august 2013.</w:t>
      </w:r>
    </w:p>
    <w:p>
      <w:pPr>
        <w:keepNext/>
      </w:pPr>
      <w:r>
        <w:rPr>
          <w:b/>
          <w:bCs/>
        </w:rPr>
        <w:t xml:space="preserve">Articolul 426</w:t>
      </w:r>
    </w:p>
    <w:p>
      <w:pPr>
        <w:keepNext w:val="false"/>
      </w:pPr>
      <w:r>
        <w:rPr>
          <w:b w:val="false"/>
          <w:bCs w:val="false"/>
        </w:rPr>
        <w:t xml:space="preserve">Cazurile de contestație în anulare</w:t>
      </w:r>
    </w:p>
    <w:p>
      <w:pPr>
        <w:keepNext w:val="false"/>
      </w:pPr>
      <w:r>
        <w:rPr>
          <w:b w:val="false"/>
          <w:bCs w:val="false"/>
        </w:rPr>
        <w:t xml:space="preserve">Împotriva hotărârilor penale definitive se poate face contestație în anulare în următoarele cazuri:</w:t>
      </w:r>
    </w:p>
    <w:p>
      <w:pPr>
        <w:keepNext w:val="false"/>
      </w:pPr>
      <w:r>
        <w:rPr>
          <w:b w:val="false"/>
          <w:bCs w:val="false"/>
        </w:rPr>
        <w:t xml:space="preserve">a) când judecata în apel a avut loc fără citarea legală a unei părți sau când, deși legal citată, a fost în imposibilitate de a se prezenta și de a înștiința instanța despre această imposibilitate;</w:t>
      </w:r>
    </w:p>
    <w:p>
      <w:pPr>
        <w:keepNext w:val="false"/>
      </w:pPr>
      <w:r>
        <w:rPr>
          <w:b w:val="false"/>
          <w:bCs w:val="false"/>
        </w:rPr>
        <w:t xml:space="preserve">b) când inculpatul a fost condamnat, deși existau probe cu privire la o cauză de încetare a procesului penal;</w:t>
      </w:r>
    </w:p>
    <w:p>
      <w:pPr>
        <w:keepNext w:val="false"/>
      </w:pPr>
      <w:r>
        <w:rPr>
          <w:b w:val="false"/>
          <w:bCs w:val="false"/>
        </w:rPr>
        <w:t xml:space="preserve">Notă</w:t>
      </w:r>
    </w:p>
    <w:p>
      <w:pPr>
        <w:keepNext w:val="false"/>
      </w:pPr>
      <w:r>
        <w:rPr>
          <w:b w:val="false"/>
          <w:bCs w:val="false"/>
        </w:rPr>
        <w:t xml:space="preserve">Decizie de respingere: HP nr. 82/2022, publicată în Monitorul Oficial nr. 104 din 7 februarie 2023.</w:t>
      </w:r>
    </w:p>
    <w:p>
      <w:pPr>
        <w:keepNext w:val="false"/>
      </w:pPr>
      <w:r>
        <w:rPr>
          <w:b w:val="false"/>
          <w:bCs w:val="false"/>
        </w:rPr>
        <w:t xml:space="preserve">Decizie de respingere: HP nr. 40/2023, publicată în Monitorul Oficial nr.605 din 3 iulie 2023.</w:t>
      </w:r>
    </w:p>
    <w:p>
      <w:pPr>
        <w:keepNext w:val="false"/>
      </w:pPr>
      <w:r>
        <w:rPr>
          <w:b w:val="false"/>
          <w:bCs w:val="false"/>
        </w:rPr>
        <w:t xml:space="preserve">Decizie de admitere: HP nr. 43/2023, publicată în Monitorul Oficial nr. 646 din 14 iulie 2023:</w:t>
      </w:r>
    </w:p>
    <w:p>
      <w:pPr>
        <w:keepNext w:val="false"/>
      </w:pPr>
      <w:r>
        <w:rPr>
          <w:b w:val="false"/>
          <w:bCs w:val="false"/>
        </w:rPr>
        <w:t xml:space="preserve">1.</w:t>
      </w:r>
    </w:p>
    <w:p>
      <w:pPr>
        <w:keepNext w:val="false"/>
      </w:pPr>
      <w:r>
        <w:rPr>
          <w:b w:val="false"/>
          <w:bCs w:val="false"/>
        </w:rPr>
        <w:t xml:space="preserve">Dispozițiile art. 426 lit. b) din Codul de procedură penală se interpretează în sensul că instanța care soluționează pe fond contestația în anulare nu poate să reanalizeze care dintre legile penale ce s-au succedat în timp este mai favorabilă în cazul în care se invocă incidența unei cauze de încetare a procesului penal în raport cu o lege succesivă care nu a fost reținută ca fiind mai favorabilă în cauză.</w:t>
      </w:r>
    </w:p>
    <w:p>
      <w:pPr>
        <w:keepNext w:val="false"/>
      </w:pPr>
      <w:r>
        <w:rPr>
          <w:b w:val="false"/>
          <w:bCs w:val="false"/>
        </w:rPr>
        <w:t xml:space="preserve">2.</w:t>
      </w:r>
    </w:p>
    <w:p>
      <w:pPr>
        <w:keepNext w:val="false"/>
      </w:pPr>
      <w:r>
        <w:rPr>
          <w:b w:val="false"/>
          <w:bCs w:val="false"/>
        </w:rPr>
        <w:t xml:space="preserve">Omisiunea instanței de apel de a se pronunța asupra incidenței unei cauze de încetare a procesului penal în raport cu legea penală mai favorabilă de la data comiterii faptei până la data judecării cauzei în apel nu poate fi invocată prin intermediul contestației în anulare întemeiate pe dispozițiile art. 426 lit. b) din Codul de procedură penală.</w:t>
      </w:r>
    </w:p>
    <w:p>
      <w:pPr>
        <w:keepNext w:val="false"/>
      </w:pPr>
      <w:r>
        <w:rPr>
          <w:b w:val="false"/>
          <w:bCs w:val="false"/>
        </w:rPr>
        <w:t xml:space="preserve">c) când hotărârea din apel a fost pronunțată de alt complet decât cel care a luat parte la dezbaterea pe fond a procesului;</w:t>
      </w:r>
    </w:p>
    <w:p>
      <w:pPr>
        <w:keepNext w:val="false"/>
      </w:pPr>
      <w:r>
        <w:rPr>
          <w:b w:val="false"/>
          <w:bCs w:val="false"/>
        </w:rPr>
        <w:t xml:space="preserve">(la 23-05-2016,</w:t>
      </w:r>
    </w:p>
    <w:p>
      <w:pPr>
        <w:keepNext w:val="false"/>
      </w:pPr>
      <w:r>
        <w:rPr>
          <w:b w:val="false"/>
          <w:bCs w:val="false"/>
        </w:rPr>
        <w:t xml:space="preserve">Lit. c) a art. 426 a fost modificată de pct. 109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d) când instanța de apel nu a fost compusă potrivit legii ori a existat un caz de incompatibilitate;</w:t>
      </w:r>
    </w:p>
    <w:p>
      <w:pPr>
        <w:keepNext w:val="false"/>
      </w:pPr>
      <w:r>
        <w:rPr>
          <w:b w:val="false"/>
          <w:bCs w:val="false"/>
        </w:rPr>
        <w:t xml:space="preserve">(la 23-05-2016,</w:t>
      </w:r>
    </w:p>
    <w:p>
      <w:pPr>
        <w:keepNext w:val="false"/>
      </w:pPr>
      <w:r>
        <w:rPr>
          <w:b w:val="false"/>
          <w:bCs w:val="false"/>
        </w:rPr>
        <w:t xml:space="preserve">Lit. d) a art. 426 a fost modificată de pct. 109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65/2021, publicată în Monitorul Oficial nr. 81 din 27 ianuarie 2022.</w:t>
      </w:r>
    </w:p>
    <w:p>
      <w:pPr>
        <w:keepNext w:val="false"/>
      </w:pPr>
      <w:r>
        <w:rPr>
          <w:b w:val="false"/>
          <w:bCs w:val="false"/>
        </w:rPr>
        <w:t xml:space="preserve">e) când judecata în apel a avut loc fără participarea procurorului sau a inculpatului, când aceasta era obligatorie, potrivit legii;</w:t>
      </w:r>
    </w:p>
    <w:p>
      <w:pPr>
        <w:keepNext w:val="false"/>
      </w:pPr>
      <w:r>
        <w:rPr>
          <w:b w:val="false"/>
          <w:bCs w:val="false"/>
        </w:rPr>
        <w:t xml:space="preserve">(la 23-05-2016,</w:t>
      </w:r>
    </w:p>
    <w:p>
      <w:pPr>
        <w:keepNext w:val="false"/>
      </w:pPr>
      <w:r>
        <w:rPr>
          <w:b w:val="false"/>
          <w:bCs w:val="false"/>
        </w:rPr>
        <w:t xml:space="preserve">Lit. e) a art. 426 a fost modificată de pct. 109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f) când judecata în apel a avut loc în lipsa avocatului, când asistența juridică a inculpatului era obligatorie, potrivit legii;</w:t>
      </w:r>
    </w:p>
    <w:p>
      <w:pPr>
        <w:keepNext w:val="false"/>
      </w:pPr>
      <w:r>
        <w:rPr>
          <w:b w:val="false"/>
          <w:bCs w:val="false"/>
        </w:rPr>
        <w:t xml:space="preserve">(la 23-05-2016,</w:t>
      </w:r>
    </w:p>
    <w:p>
      <w:pPr>
        <w:keepNext w:val="false"/>
      </w:pPr>
      <w:r>
        <w:rPr>
          <w:b w:val="false"/>
          <w:bCs w:val="false"/>
        </w:rPr>
        <w:t xml:space="preserve">Lit. f) a art. 426 a fost modificată de pct. 109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g) când ședința de judecată în apel nu a fost publică, în afară de cazurile când legea prevede altfel;</w:t>
      </w:r>
    </w:p>
    <w:p>
      <w:pPr>
        <w:keepNext w:val="false"/>
      </w:pPr>
      <w:r>
        <w:rPr>
          <w:b w:val="false"/>
          <w:bCs w:val="false"/>
        </w:rPr>
        <w:t xml:space="preserve">(la 23-05-2016,</w:t>
      </w:r>
    </w:p>
    <w:p>
      <w:pPr>
        <w:keepNext w:val="false"/>
      </w:pPr>
      <w:r>
        <w:rPr>
          <w:b w:val="false"/>
          <w:bCs w:val="false"/>
        </w:rPr>
        <w:t xml:space="preserve">Lit. g) a art. 426 a fost modificată de pct. 109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h) când instanța de apel nu a procedat la audierea inculpatului prezent, dacă audierea era legal posibilă;</w:t>
      </w:r>
    </w:p>
    <w:p>
      <w:pPr>
        <w:keepNext w:val="false"/>
      </w:pPr>
      <w:r>
        <w:rPr>
          <w:b w:val="false"/>
          <w:bCs w:val="false"/>
        </w:rPr>
        <w:t xml:space="preserve">(la 23-05-2016,</w:t>
      </w:r>
    </w:p>
    <w:p>
      <w:pPr>
        <w:keepNext w:val="false"/>
      </w:pPr>
      <w:r>
        <w:rPr>
          <w:b w:val="false"/>
          <w:bCs w:val="false"/>
        </w:rPr>
        <w:t xml:space="preserve">Lit. h) a art. 426 a fost modificată de pct. 109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i) când împotriva unei persoane s-au pronunțat două hotărâri definitive pentru aceeași faptă.</w:t>
      </w:r>
    </w:p>
    <w:p>
      <w:pPr>
        <w:keepNext w:val="false"/>
      </w:pPr>
      <w:r>
        <w:rPr>
          <w:b w:val="false"/>
          <w:bCs w:val="false"/>
        </w:rPr>
        <w:t xml:space="preserve">(la 01-02-2014,</w:t>
      </w:r>
    </w:p>
    <w:p>
      <w:pPr>
        <w:keepNext/>
      </w:pPr>
      <w:r>
        <w:rPr>
          <w:b/>
          <w:bCs/>
        </w:rPr>
        <w:t xml:space="preserve">Art. 426 a fost modificat de pct. 262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6/2016, publicată în Monitorul Oficial nr. 287 din 15 aprilie 2016</w:t>
      </w:r>
    </w:p>
    <w:p>
      <w:pPr>
        <w:keepNext/>
      </w:pPr>
      <w:r>
        <w:rPr>
          <w:b/>
          <w:bCs/>
        </w:rPr>
        <w:t xml:space="preserve">Articolul 427</w:t>
      </w:r>
    </w:p>
    <w:p>
      <w:pPr>
        <w:keepNext w:val="false"/>
      </w:pPr>
      <w:r>
        <w:rPr>
          <w:b w:val="false"/>
          <w:bCs w:val="false"/>
        </w:rPr>
        <w:t xml:space="preserve">Cererea de contestație în anulare</w:t>
      </w:r>
    </w:p>
    <w:p>
      <w:pPr>
        <w:keepNext w:val="false"/>
      </w:pPr>
      <w:r>
        <w:rPr>
          <w:b w:val="false"/>
          <w:bCs w:val="false"/>
        </w:rPr>
        <w:t xml:space="preserve">(1) Contestația în anulare poate fi făcută de oricare dintre părți, de persoana vătămată sau de către procuror.</w:t>
      </w:r>
    </w:p>
    <w:p>
      <w:pPr>
        <w:keepNext w:val="false"/>
      </w:pPr>
      <w:r>
        <w:rPr>
          <w:b w:val="false"/>
          <w:bCs w:val="false"/>
        </w:rPr>
        <w:t xml:space="preserve">(2) În cererea de contestație în anulare contestatorul trebuie să arate cazurile de contestație pe care le invocă, precum și motivele aduse în sprijinul acestora.</w:t>
      </w:r>
    </w:p>
    <w:p>
      <w:pPr>
        <w:keepNext w:val="false"/>
      </w:pPr>
      <w:r>
        <w:rPr>
          <w:b w:val="false"/>
          <w:bCs w:val="false"/>
        </w:rPr>
        <w:t xml:space="preserve">Notă</w:t>
      </w:r>
    </w:p>
    <w:p>
      <w:pPr>
        <w:keepNext w:val="false"/>
      </w:pPr>
      <w:r>
        <w:rPr>
          <w:b w:val="false"/>
          <w:bCs w:val="false"/>
        </w:rPr>
        <w:t xml:space="preserve">Decizie de respingere - HP nr. 3/2016, publicată în Monitorul Oficial nr. 195 din 16 martie 2016</w:t>
      </w:r>
    </w:p>
    <w:p>
      <w:pPr>
        <w:keepNext/>
      </w:pPr>
      <w:r>
        <w:rPr>
          <w:b/>
          <w:bCs/>
        </w:rPr>
        <w:t xml:space="preserve">Articolul 428</w:t>
      </w:r>
    </w:p>
    <w:p>
      <w:pPr>
        <w:keepNext w:val="false"/>
      </w:pPr>
      <w:r>
        <w:rPr>
          <w:b w:val="false"/>
          <w:bCs w:val="false"/>
        </w:rPr>
        <w:t xml:space="preserve">Termenul de introducere a contestației în anulare</w:t>
      </w:r>
    </w:p>
    <w:p>
      <w:pPr>
        <w:keepNext w:val="false"/>
      </w:pPr>
      <w:r>
        <w:rPr>
          <w:b w:val="false"/>
          <w:bCs w:val="false"/>
        </w:rPr>
        <w:t xml:space="preserve">(1) Contestația în anulare pentru motivele prevăzute la art. 426 lit. a) și c)-h) poate fi introdusă în termen de 30 de zile de la data comunicării deciziei instanței de apel.</w:t>
      </w:r>
    </w:p>
    <w:p>
      <w:pPr>
        <w:keepNext w:val="false"/>
      </w:pPr>
      <w:r>
        <w:rPr>
          <w:b w:val="false"/>
          <w:bCs w:val="false"/>
        </w:rPr>
        <w:t xml:space="preserve">(2) Contestația în anulare pentru motivele prevăzute la art. 426 lit. b) și i) poate fi introdusă oricând.</w:t>
      </w:r>
    </w:p>
    <w:p>
      <w:pPr>
        <w:keepNext w:val="false"/>
      </w:pPr>
      <w:r>
        <w:rPr>
          <w:b w:val="false"/>
          <w:bCs w:val="false"/>
        </w:rPr>
        <w:t xml:space="preserve">(la 23-05-2016,</w:t>
      </w:r>
    </w:p>
    <w:p>
      <w:pPr>
        <w:keepNext/>
      </w:pPr>
      <w:r>
        <w:rPr>
          <w:b/>
          <w:bCs/>
        </w:rPr>
        <w:t xml:space="preserve">Art. 428 a fost modificat de pct. 110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501 din 30 iunie 2016, publicată în MONITORUL OFICIAL nr. 733 din 21 septembrie 2016, s-a admis excepția de neconstituționalitate a dispozițiilor art. 428 alin. (1) cu referire la art. 426 lit. i) din Codul de procedură penală, în forma anterioară intrării în vigoare a Ordonanței de urgență a Guvernului nr. 18/2016, constatându-se că acestea sunt neconstituționale.</w:t>
      </w:r>
    </w:p>
    <w:p>
      <w:pPr>
        <w:keepNext w:val="false"/>
      </w:pPr>
      <w:r>
        <w:rPr>
          <w:b w:val="false"/>
          <w:bCs w:val="false"/>
        </w:rPr>
        <w:t xml:space="preserve">Reproducem mai jos pct. 12 din DECIZIA CURȚII CONSTITUȚIONALE nr. 501 din 30 iunie 2016, publicată în MONITORUL OFICIAL nr. 733 din 21 septembrie 2016:</w:t>
      </w:r>
    </w:p>
    <w:p>
      <w:pPr>
        <w:keepNext w:val="false"/>
      </w:pPr>
      <w:r>
        <w:rPr>
          <w:b w:val="false"/>
          <w:bCs w:val="false"/>
        </w:rPr>
        <w:t xml:space="preserve">12.</w:t>
      </w:r>
    </w:p>
    <w:p>
      <w:pPr>
        <w:keepNext w:val="false"/>
      </w:pPr>
      <w:r>
        <w:rPr>
          <w:b w:val="false"/>
          <w:bCs w:val="false"/>
        </w:rPr>
        <w:t xml:space="preserve">Obiectul excepției de neconstituționalitate îl constituie, potrivit încheierii de sesizare, dispozițiile art. 428 alin. (1) din Codul de procedură penală, care au următorul cuprins: "Contestația în anulare pentru motivele prevăzute la art. 426 poate fi introdusă în 10 zile de la data când persoana împotriva căreia se face executarea a luat cunoștință de hotărârea a cărei anulare se cere." Ulterior sesizării Curții, art. 428 alin. (1) din Codul de procedură penală a fost modificat prin art. II pct. 110 din Ordonanța de urgență a Guvernului nr. 18/2016 pentru modificarea și completarea Legii nr. 286/2009 privind Codul penal, Legii nr. 135/2010 privind Codul de procedură penală, precum și pentru completarea art. 31 alin. (1) din Legea nr. 304/2004 privind organizarea judiciară, publicată în Monitorul Oficial al României, Partea I, nr. 389 din 23 mai 2016. Având în vedere însă că, ulterior sesizării Curții Constituționale, dar anterior modificării normei penale criticate, în cauză, Curtea de Apel București, Secția a II-a penală, s-a pronunțat prin Decizia nr. 1.771/A/18 decembrie 2015 cu privire la admisibilitatea în principiu a cererii de contestație în anulare, respingând-o ca inadmisibilă, Curtea reține ca producând efecte norma de procedură prevăzută de textul art. 428 alin. (1) din Codul de procedură penală în redactarea cu care a fost sesizată instanța de contencios constituțional, astfel încât Curtea se va pronunța asupra dispozițiilor art. 428 alin. (1) din Codul de procedură penală în forma anterioară intrării în vigoare a Ordonanței de urgență a Guvernului nr. 18/2016.</w:t>
      </w:r>
    </w:p>
    <w:p>
      <w:pPr>
        <w:keepNext/>
      </w:pPr>
      <w:r>
        <w:rPr>
          <w:b/>
          <w:bCs/>
        </w:rPr>
        <w:t xml:space="preserve">Articolul 429</w:t>
      </w:r>
    </w:p>
    <w:p>
      <w:pPr>
        <w:keepNext w:val="false"/>
      </w:pPr>
      <w:r>
        <w:rPr>
          <w:b w:val="false"/>
          <w:bCs w:val="false"/>
        </w:rPr>
        <w:t xml:space="preserve">Instanța competentă</w:t>
      </w:r>
    </w:p>
    <w:p>
      <w:pPr>
        <w:keepNext w:val="false"/>
      </w:pPr>
      <w:r>
        <w:rPr>
          <w:b w:val="false"/>
          <w:bCs w:val="false"/>
        </w:rPr>
        <w:t xml:space="preserve">(1) Contestația în anulare se introduce la instanța care a pronunțat hotărârea a cărei anulare se cere.</w:t>
      </w:r>
    </w:p>
    <w:p>
      <w:pPr>
        <w:keepNext w:val="false"/>
      </w:pPr>
      <w:r>
        <w:rPr>
          <w:b w:val="false"/>
          <w:bCs w:val="false"/>
        </w:rPr>
        <w:t xml:space="preserve">(la 01-02-2014,</w:t>
      </w:r>
    </w:p>
    <w:p>
      <w:pPr>
        <w:keepNext w:val="false"/>
      </w:pPr>
      <w:r>
        <w:rPr>
          <w:b w:val="false"/>
          <w:bCs w:val="false"/>
        </w:rPr>
        <w:t xml:space="preserve">Alin. (1) al art. 429 a fost modificat de pct. 263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Contestația în anulare pentru cazul în care se invocă autoritatea de lucru judecat se introduce la instanța la care a rămas definitivă ultima hotărâre.</w:t>
      </w:r>
    </w:p>
    <w:p>
      <w:pPr>
        <w:keepNext/>
      </w:pPr>
      <w:r>
        <w:rPr>
          <w:b/>
          <w:bCs/>
        </w:rPr>
        <w:t xml:space="preserve">Articolul 430</w:t>
      </w:r>
    </w:p>
    <w:p>
      <w:pPr>
        <w:keepNext w:val="false"/>
      </w:pPr>
      <w:r>
        <w:rPr>
          <w:b w:val="false"/>
          <w:bCs w:val="false"/>
        </w:rPr>
        <w:t xml:space="preserve">Suspendarea executării</w:t>
      </w:r>
    </w:p>
    <w:p>
      <w:pPr>
        <w:keepNext w:val="false"/>
      </w:pPr>
      <w:r>
        <w:rPr>
          <w:b w:val="false"/>
          <w:bCs w:val="false"/>
        </w:rPr>
        <w:t xml:space="preserve">Până la soluționarea contestației în anulare, instanța sesizată, luând concluziile procurorului, poate suspenda executarea hotărârii a cărei anulare se cere.</w:t>
      </w:r>
    </w:p>
    <w:p>
      <w:pPr>
        <w:keepNext/>
      </w:pPr>
      <w:r>
        <w:rPr>
          <w:b/>
          <w:bCs/>
        </w:rPr>
        <w:t xml:space="preserve">Articolul 431</w:t>
      </w:r>
    </w:p>
    <w:p>
      <w:pPr>
        <w:keepNext w:val="false"/>
      </w:pPr>
      <w:r>
        <w:rPr>
          <w:b w:val="false"/>
          <w:bCs w:val="false"/>
        </w:rPr>
        <w:t xml:space="preserve">Admiterea în principiu</w:t>
      </w:r>
    </w:p>
    <w:p>
      <w:pPr>
        <w:keepNext w:val="false"/>
      </w:pPr>
      <w:r>
        <w:rPr>
          <w:b w:val="false"/>
          <w:bCs w:val="false"/>
        </w:rPr>
        <w:t xml:space="preserve">(1) Instanța examinează admisibilitatea în principiu, în camera de consiliu, cu citarea părților și cu participarea procurorului. Neprezentarea persoanelor legal citate nu împiedică examinarea admisibilității în principiu.</w:t>
      </w:r>
    </w:p>
    <w:p>
      <w:pPr>
        <w:keepNext w:val="false"/>
      </w:pPr>
      <w:r>
        <w:rPr>
          <w:b w:val="false"/>
          <w:bCs w:val="false"/>
        </w:rPr>
        <w:t xml:space="preserve">(la 23-05-2016,</w:t>
      </w:r>
    </w:p>
    <w:p>
      <w:pPr>
        <w:keepNext w:val="false"/>
      </w:pPr>
      <w:r>
        <w:rPr>
          <w:b w:val="false"/>
          <w:bCs w:val="false"/>
        </w:rPr>
        <w:t xml:space="preserve">Alin. (1) al art. 431 a fost modificat de pct. 111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Instanța, constatând că cererea de contestație în anulare este făcută în termenul prevăzut de lege, că motivul pe care se sprijină contestația este dintre cele prevăzute la art. 426 și că în sprijinul contestației se depun ori se invocă dovezi care sunt la dosar, admite în principiu contestația și dispune citarea părților interesate.</w:t>
      </w:r>
    </w:p>
    <w:p>
      <w:pPr>
        <w:keepNext w:val="false"/>
      </w:pPr>
      <w:r>
        <w:rPr>
          <w:b w:val="false"/>
          <w:bCs w:val="false"/>
        </w:rPr>
        <w:t xml:space="preserve">Notă</w:t>
      </w:r>
    </w:p>
    <w:p>
      <w:pPr>
        <w:keepNext w:val="false"/>
      </w:pPr>
      <w:r>
        <w:rPr>
          <w:b w:val="false"/>
          <w:bCs w:val="false"/>
        </w:rPr>
        <w:t xml:space="preserve">Decizie de respingere: HP nr. 82/2022, publicată în Monitorul Oficial nr. 104 din 7 februarie 2023.</w:t>
      </w:r>
    </w:p>
    <w:p>
      <w:pPr>
        <w:keepNext w:val="false"/>
      </w:pPr>
      <w:r>
        <w:rPr>
          <w:b w:val="false"/>
          <w:bCs w:val="false"/>
        </w:rPr>
        <w:t xml:space="preserve">Decizie de admitere: HP nr. 43/2023, publicată în Monitorul Oficial nr. 646 din 14 iulie 2023:</w:t>
      </w:r>
    </w:p>
    <w:p>
      <w:pPr>
        <w:keepNext w:val="false"/>
      </w:pPr>
      <w:r>
        <w:rPr>
          <w:b w:val="false"/>
          <w:bCs w:val="false"/>
        </w:rPr>
        <w:t xml:space="preserve">1.</w:t>
      </w:r>
    </w:p>
    <w:p>
      <w:pPr>
        <w:keepNext w:val="false"/>
      </w:pPr>
      <w:r>
        <w:rPr>
          <w:b w:val="false"/>
          <w:bCs w:val="false"/>
        </w:rPr>
        <w:t xml:space="preserve">Dispozițiile art. 426 lit. b) din Codul de procedură penală se interpretează în sensul că instanța care soluționează pe fond contestația în anulare nu poate să reanalizeze care dintre legile penale ce s-au succedat în timp este mai favorabilă în cazul în care se invocă incidența unei cauze de încetare a procesului penal în raport cu o lege succesivă care nu a fost reținută ca fiind mai favorabilă în cauză.</w:t>
      </w:r>
    </w:p>
    <w:p>
      <w:pPr>
        <w:keepNext w:val="false"/>
      </w:pPr>
      <w:r>
        <w:rPr>
          <w:b w:val="false"/>
          <w:bCs w:val="false"/>
        </w:rPr>
        <w:t xml:space="preserve">2.</w:t>
      </w:r>
    </w:p>
    <w:p>
      <w:pPr>
        <w:keepNext w:val="false"/>
      </w:pPr>
      <w:r>
        <w:rPr>
          <w:b w:val="false"/>
          <w:bCs w:val="false"/>
        </w:rPr>
        <w:t xml:space="preserve">Omisiunea instanței de apel de a se pronunța asupra incidenței unei cauze de încetare a procesului penal în raport cu legea penală mai favorabilă de la data comiterii faptei până la data judecării cauzei în apel nu poate fi invocată prin intermediul contestației în anulare întemeiate pe dispozițiile art. 426 lit. b) din Codul de procedură penală.</w:t>
      </w:r>
    </w:p>
    <w:p>
      <w:pPr>
        <w:keepNext/>
      </w:pPr>
      <w:r>
        <w:rPr>
          <w:b/>
          <w:bCs/>
        </w:rPr>
        <w:t xml:space="preserve">Articolul 432</w:t>
      </w:r>
    </w:p>
    <w:p>
      <w:pPr>
        <w:keepNext w:val="false"/>
      </w:pPr>
      <w:r>
        <w:rPr>
          <w:b w:val="false"/>
          <w:bCs w:val="false"/>
        </w:rPr>
        <w:t xml:space="preserve">Procedura de judecare</w:t>
      </w:r>
    </w:p>
    <w:p>
      <w:pPr>
        <w:keepNext w:val="false"/>
      </w:pPr>
      <w:r>
        <w:rPr>
          <w:b w:val="false"/>
          <w:bCs w:val="false"/>
        </w:rPr>
        <w:t xml:space="preserve">(1) La termenul fixat pentru judecarea contestației în anulare, instanța, ascultând părțile și concluziile procurorului, dacă găsește contestația întemeiată, desființează prin decizie hotărârea a cărei anulare se cere și procedează fie de îndată, fie acordând un termen, după caz, la rejudecarea apelului sau la rejudecarea cauzei după desființare.</w:t>
      </w:r>
    </w:p>
    <w:p>
      <w:pPr>
        <w:keepNext w:val="false"/>
      </w:pPr>
      <w:r>
        <w:rPr>
          <w:b w:val="false"/>
          <w:bCs w:val="false"/>
        </w:rPr>
        <w:t xml:space="preserve">(2) În cazul în care prin contestația în anulare se invocă autoritatea de lucru judecat, judecarea contestației se face cu citarea părților interesate în cauza în care s-a pronunțat ultima hotărâre. Instanța, ascultând părțile și concluziile procurorului, dacă găsește contestația întemeiată, desființează prin decizie sau, după caz, prin sentință ultima hotărâre sau acea parte din ultima hotărâre cu privire la care există autoritate de lucru judecat.</w:t>
      </w:r>
    </w:p>
    <w:p>
      <w:pPr>
        <w:keepNext w:val="false"/>
      </w:pPr>
      <w:r>
        <w:rPr>
          <w:b w:val="false"/>
          <w:bCs w:val="false"/>
        </w:rPr>
        <w:t xml:space="preserve">(3) Judecarea contestației în anulare nu poate avea loc decât în prezența inculpatului, când acesta se află în stare de deținere.</w:t>
      </w:r>
    </w:p>
    <w:p>
      <w:pPr>
        <w:keepNext w:val="false"/>
      </w:pPr>
      <w:r>
        <w:rPr>
          <w:b w:val="false"/>
          <w:bCs w:val="false"/>
        </w:rPr>
        <w:t xml:space="preserve">(4) Sentința dată în contestația în anulare este supusă apelului, iar decizia dată în apel este definitivă.</w:t>
      </w:r>
    </w:p>
    <w:p>
      <w:pPr>
        <w:keepNext w:val="false"/>
      </w:pPr>
      <w:r>
        <w:rPr>
          <w:b w:val="false"/>
          <w:bCs w:val="false"/>
        </w:rPr>
        <w:t xml:space="preserve">Secţiunea 2 Recursul în casație</w:t>
      </w:r>
    </w:p>
    <w:p>
      <w:pPr>
        <w:keepNext w:val="false"/>
      </w:pPr>
      <w:r>
        <w:rPr>
          <w:b w:val="false"/>
          <w:bCs w:val="false"/>
        </w:rPr>
        <w:t xml:space="preserve">----------</w:t>
      </w:r>
    </w:p>
    <w:p>
      <w:pPr>
        <w:keepNext w:val="false"/>
      </w:pPr>
      <w:r>
        <w:rPr>
          <w:b w:val="false"/>
          <w:bCs w:val="false"/>
        </w:rPr>
        <w:t xml:space="preserve">Secțiunea 1 a Cap. V din Titlul III al Părții speciale a devenit Secțiunea a 2-a conform pct. 261 al art. 102, Titlul III din LEGEA nr. 255 din 19 iulie 2013, publicată în MONITORUL OFICIAL nr. 515 din 14 august 2013.</w:t>
      </w:r>
    </w:p>
    <w:p>
      <w:pPr>
        <w:keepNext/>
      </w:pPr>
      <w:r>
        <w:rPr>
          <w:b/>
          <w:bCs/>
        </w:rPr>
        <w:t xml:space="preserve">Articolul 433</w:t>
      </w:r>
    </w:p>
    <w:p>
      <w:pPr>
        <w:keepNext w:val="false"/>
      </w:pPr>
      <w:r>
        <w:rPr>
          <w:b w:val="false"/>
          <w:bCs w:val="false"/>
        </w:rPr>
        <w:t xml:space="preserve">Scopul recursului în casație și instanța competentă</w:t>
      </w:r>
    </w:p>
    <w:p>
      <w:pPr>
        <w:keepNext w:val="false"/>
      </w:pPr>
      <w:r>
        <w:rPr>
          <w:b w:val="false"/>
          <w:bCs w:val="false"/>
        </w:rPr>
        <w:t xml:space="preserve">Recursul în casație urmărește să supună Înaltei Curți de Casație și Justiție judecarea, în condițiile legii, a conformității hotărârii atacate cu regulile de drept aplicabile.</w:t>
      </w:r>
    </w:p>
    <w:p>
      <w:pPr>
        <w:keepNext/>
      </w:pPr>
      <w:r>
        <w:rPr>
          <w:b/>
          <w:bCs/>
        </w:rPr>
        <w:t xml:space="preserve">Articolul 434</w:t>
      </w:r>
    </w:p>
    <w:p>
      <w:pPr>
        <w:keepNext w:val="false"/>
      </w:pPr>
      <w:r>
        <w:rPr>
          <w:b w:val="false"/>
          <w:bCs w:val="false"/>
        </w:rPr>
        <w:t xml:space="preserve">Hotărârile supuse recursului în casație</w:t>
      </w:r>
    </w:p>
    <w:p>
      <w:pPr>
        <w:keepNext w:val="false"/>
      </w:pPr>
      <w:r>
        <w:rPr>
          <w:b w:val="false"/>
          <w:bCs w:val="false"/>
        </w:rPr>
        <w:t xml:space="preserve">(1) Pot fi atacate cu recurs în casație deciziile pronunțate de curțile de apel și de Înalta Curte de Casație și Justiție, ca instanțe de apel, cu excepția deciziilor prin care s-a dispus rejudecarea cauzelor.</w:t>
      </w:r>
    </w:p>
    <w:p>
      <w:pPr>
        <w:keepNext w:val="false"/>
      </w:pPr>
      <w:r>
        <w:rPr>
          <w:b w:val="false"/>
          <w:bCs w:val="false"/>
        </w:rPr>
        <w:t xml:space="preserve">(la 31-10-2016,</w:t>
      </w:r>
    </w:p>
    <w:p>
      <w:pPr>
        <w:keepNext w:val="false"/>
      </w:pPr>
      <w:r>
        <w:rPr>
          <w:b w:val="false"/>
          <w:bCs w:val="false"/>
        </w:rPr>
        <w:t xml:space="preserve">Alineatul (1) din Articolul 434 , Sectiunea 2 , Capitolul IV , Titlul III , Partea SPECIALĂ a fost modificat de Punctul 1, Articolul I din ORDONANȚA DE URGENȚĂ nr. 70 din 26 octombrie 2016, publicată în MONITORUL OFICIAL nr. 866 din 31 octombrie 2016</w:t>
      </w:r>
    </w:p>
    <w:p>
      <w:pPr>
        <w:keepNext w:val="false"/>
      </w:pPr>
      <w:r>
        <w:rPr>
          <w:b w:val="false"/>
          <w:bCs w:val="false"/>
        </w:rPr>
        <w:t xml:space="preserve">)</w:t>
      </w:r>
    </w:p>
    <w:p>
      <w:pPr>
        <w:keepNext w:val="false"/>
      </w:pPr>
      <w:r>
        <w:rPr>
          <w:b w:val="false"/>
          <w:bCs w:val="false"/>
        </w:rPr>
        <w:t xml:space="preserve">(2) Nu pot fi atacate cu recurs în casație:</w:t>
      </w:r>
    </w:p>
    <w:p>
      <w:pPr>
        <w:keepNext w:val="false"/>
      </w:pPr>
      <w:r>
        <w:rPr>
          <w:b w:val="false"/>
          <w:bCs w:val="false"/>
        </w:rPr>
        <w:t xml:space="preserve">a) hotărârile de respingere ca inadmisibilă a cererii de revizuire;</w:t>
      </w:r>
    </w:p>
    <w:p>
      <w:pPr>
        <w:keepNext w:val="false"/>
      </w:pPr>
      <w:r>
        <w:rPr>
          <w:b w:val="false"/>
          <w:bCs w:val="false"/>
        </w:rPr>
        <w:t xml:space="preserve">(la 23-05-2016,</w:t>
      </w:r>
    </w:p>
    <w:p>
      <w:pPr>
        <w:keepNext w:val="false"/>
      </w:pPr>
      <w:r>
        <w:rPr>
          <w:b w:val="false"/>
          <w:bCs w:val="false"/>
        </w:rPr>
        <w:t xml:space="preserve">Lit. a) a alin. (2) al art. 434 a fost modificată de pct. 112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b) hotărârile de respingere a cererii de redeschidere a procesului penal în cazul judecării în lipsă;</w:t>
      </w:r>
    </w:p>
    <w:p>
      <w:pPr>
        <w:keepNext w:val="false"/>
      </w:pPr>
      <w:r>
        <w:rPr>
          <w:b w:val="false"/>
          <w:bCs w:val="false"/>
        </w:rPr>
        <w:t xml:space="preserve">c) hotărârile pronunțate în materia executării pedepselor;</w:t>
      </w:r>
    </w:p>
    <w:p>
      <w:pPr>
        <w:keepNext w:val="false"/>
      </w:pPr>
      <w:r>
        <w:rPr>
          <w:b w:val="false"/>
          <w:bCs w:val="false"/>
        </w:rPr>
        <w:t xml:space="preserve">(la 23-05-2016,</w:t>
      </w:r>
    </w:p>
    <w:p>
      <w:pPr>
        <w:keepNext w:val="false"/>
      </w:pPr>
      <w:r>
        <w:rPr>
          <w:b w:val="false"/>
          <w:bCs w:val="false"/>
        </w:rPr>
        <w:t xml:space="preserve">Lit. c) a alin. (2) al art. 434 a fost modificată de pct. 112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d) hotărârile pronunțate în materia reabilitării;</w:t>
      </w:r>
    </w:p>
    <w:p>
      <w:pPr>
        <w:keepNext w:val="false"/>
      </w:pPr>
      <w:r>
        <w:rPr>
          <w:b w:val="false"/>
          <w:bCs w:val="false"/>
        </w:rPr>
        <w:t xml:space="preserve">e) abrogată;</w:t>
      </w:r>
    </w:p>
    <w:p>
      <w:pPr>
        <w:keepNext w:val="false"/>
      </w:pPr>
      <w:r>
        <w:rPr>
          <w:b w:val="false"/>
          <w:bCs w:val="false"/>
        </w:rPr>
        <w:t xml:space="preserve">(la 09-07-2023,</w:t>
      </w:r>
    </w:p>
    <w:p>
      <w:pPr>
        <w:keepNext w:val="false"/>
      </w:pPr>
      <w:r>
        <w:rPr>
          <w:b w:val="false"/>
          <w:bCs w:val="false"/>
        </w:rPr>
        <w:t xml:space="preserve">Litera e), Alineatul (2), Articolul 434, Sectiunea 2, Capitolul V, Titlul III, Partea SPECIALĂ a fost abrogată de Punctul 49.,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f) abrogată;</w:t>
      </w:r>
    </w:p>
    <w:p>
      <w:pPr>
        <w:keepNext w:val="false"/>
      </w:pPr>
      <w:r>
        <w:rPr>
          <w:b w:val="false"/>
          <w:bCs w:val="false"/>
        </w:rPr>
        <w:t xml:space="preserve">(la 09-07-2023,</w:t>
      </w:r>
    </w:p>
    <w:p>
      <w:pPr>
        <w:keepNext w:val="false"/>
      </w:pPr>
      <w:r>
        <w:rPr>
          <w:b w:val="false"/>
          <w:bCs w:val="false"/>
        </w:rPr>
        <w:t xml:space="preserve">Litera f), Alineatul (2), Articolul 434, Sectiunea 2, Capitolul V, Titlul III, Partea SPECIALĂ a fost abrogată de Punctul 49.,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g) abrogată;</w:t>
      </w:r>
    </w:p>
    <w:p>
      <w:pPr>
        <w:keepNext w:val="false"/>
      </w:pPr>
      <w:r>
        <w:rPr>
          <w:b w:val="false"/>
          <w:bCs w:val="false"/>
        </w:rPr>
        <w:t xml:space="preserve">(la 09-07-2023,</w:t>
      </w:r>
    </w:p>
    <w:p>
      <w:pPr>
        <w:keepNext w:val="false"/>
      </w:pPr>
      <w:r>
        <w:rPr>
          <w:b w:val="false"/>
          <w:bCs w:val="false"/>
        </w:rPr>
        <w:t xml:space="preserve">Litera g), Alineatul (2), Articolul 434, Sectiunea 2, Capitolul V, Titlul III, Partea SPECIALĂ a fost abrogată de Punctul 49.,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(la 01-02-2014,</w:t>
      </w:r>
    </w:p>
    <w:p>
      <w:pPr>
        <w:keepNext w:val="false"/>
      </w:pPr>
      <w:r>
        <w:rPr>
          <w:b w:val="false"/>
          <w:bCs w:val="false"/>
        </w:rPr>
        <w:t xml:space="preserve">Alin. (2) al art. 434 a fost modificat de pct. 264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Recursul în casație exercitat de procuror împotriva hotărârilor prin care s-a dispus achitarea inculpatului nu poate avea ca scop obținerea condamnării acestuia de către instanța de recurs în casație.</w:t>
      </w:r>
    </w:p>
    <w:p>
      <w:pPr>
        <w:keepNext/>
      </w:pPr>
      <w:r>
        <w:rPr>
          <w:b/>
          <w:bCs/>
        </w:rPr>
        <w:t xml:space="preserve">Articolul 435</w:t>
      </w:r>
    </w:p>
    <w:p>
      <w:pPr>
        <w:keepNext w:val="false"/>
      </w:pPr>
      <w:r>
        <w:rPr>
          <w:b w:val="false"/>
          <w:bCs w:val="false"/>
        </w:rPr>
        <w:t xml:space="preserve">Termenul de declarare a recursului în casație</w:t>
      </w:r>
    </w:p>
    <w:p>
      <w:pPr>
        <w:keepNext w:val="false"/>
      </w:pPr>
      <w:r>
        <w:rPr>
          <w:b w:val="false"/>
          <w:bCs w:val="false"/>
        </w:rPr>
        <w:t xml:space="preserve">Recursul în casație poate fi introdus de către părți sau procuror în termen de 30 de zile de la data comunicării deciziei instanței de apel.</w:t>
      </w:r>
    </w:p>
    <w:p>
      <w:pPr>
        <w:keepNext/>
      </w:pPr>
      <w:r>
        <w:rPr>
          <w:b/>
          <w:bCs/>
        </w:rPr>
        <w:t xml:space="preserve">Articolul 436</w:t>
      </w:r>
    </w:p>
    <w:p>
      <w:pPr>
        <w:keepNext w:val="false"/>
      </w:pPr>
      <w:r>
        <w:rPr>
          <w:b w:val="false"/>
          <w:bCs w:val="false"/>
        </w:rPr>
        <w:t xml:space="preserve">Declararea recursului în casație</w:t>
      </w:r>
    </w:p>
    <w:p>
      <w:pPr>
        <w:keepNext w:val="false"/>
      </w:pPr>
      <w:r>
        <w:rPr>
          <w:b w:val="false"/>
          <w:bCs w:val="false"/>
        </w:rPr>
        <w:t xml:space="preserve">(1) Pot formula cerere de recurs în casație:</w:t>
      </w:r>
    </w:p>
    <w:p>
      <w:pPr>
        <w:keepNext w:val="false"/>
      </w:pPr>
      <w:r>
        <w:rPr>
          <w:b w:val="false"/>
          <w:bCs w:val="false"/>
        </w:rPr>
        <w:t xml:space="preserve">a) procurorul, în ceea ce privește latura penală și latura civilă;</w:t>
      </w:r>
    </w:p>
    <w:p>
      <w:pPr>
        <w:keepNext w:val="false"/>
      </w:pPr>
      <w:r>
        <w:rPr>
          <w:b w:val="false"/>
          <w:bCs w:val="false"/>
        </w:rPr>
        <w:t xml:space="preserve">b) inculpatul, în ceea ce privește latura penală și latura civilă, împotriva hotărârilor prin care s-a dispus condamnarea, renunțarea la aplicarea pedepsei sau amânarea aplicării pedepsei ori încetarea procesului penal;</w:t>
      </w:r>
    </w:p>
    <w:p>
      <w:pPr>
        <w:keepNext w:val="false"/>
      </w:pPr>
      <w:r>
        <w:rPr>
          <w:b w:val="false"/>
          <w:bCs w:val="false"/>
        </w:rPr>
        <w:t xml:space="preserve">(la 01-02-2014,</w:t>
      </w:r>
    </w:p>
    <w:p>
      <w:pPr>
        <w:keepNext w:val="false"/>
      </w:pPr>
      <w:r>
        <w:rPr>
          <w:b w:val="false"/>
          <w:bCs w:val="false"/>
        </w:rPr>
        <w:t xml:space="preserve">Lit. b) a alin. (1) al art. 436 a fost modificată de pct. 265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 partea civilă și partea responsabilă civilmente, în ceea ce privește latura civilă, iar referitor la latura penală, în măsura în care soluția din această latură a influențat soluția în latura civilă.</w:t>
      </w:r>
    </w:p>
    <w:p>
      <w:pPr>
        <w:keepNext w:val="false"/>
      </w:pPr>
      <w:r>
        <w:rPr>
          <w:b w:val="false"/>
          <w:bCs w:val="false"/>
        </w:rPr>
        <w:t xml:space="preserve">(2) Abrogat.</w:t>
      </w:r>
    </w:p>
    <w:p>
      <w:pPr>
        <w:keepNext w:val="false"/>
      </w:pPr>
      <w:r>
        <w:rPr>
          <w:b w:val="false"/>
          <w:bCs w:val="false"/>
        </w:rPr>
        <w:t xml:space="preserve">(la 31-10-2016,</w:t>
      </w:r>
    </w:p>
    <w:p>
      <w:pPr>
        <w:keepNext w:val="false"/>
      </w:pPr>
      <w:r>
        <w:rPr>
          <w:b w:val="false"/>
          <w:bCs w:val="false"/>
        </w:rPr>
        <w:t xml:space="preserve">Alineatul (2) din Articolul 436 , Sectiunea 2 , Capitolul IV , Titlul III , Partea SPECIALĂ a fost abrogat de Punctul 2, Articolul I din ORDONANȚA DE URGENȚĂ nr. 70 din 26 octombrie 2016, publicată în MONITORUL OFICIAL nr. 866 din 31 octombrie 2016</w:t>
      </w:r>
    </w:p>
    <w:p>
      <w:pPr>
        <w:keepNext w:val="false"/>
      </w:pPr>
      <w:r>
        <w:rPr>
          <w:b w:val="false"/>
          <w:bCs w:val="false"/>
        </w:rPr>
        <w:t xml:space="preserve">)</w:t>
      </w:r>
    </w:p>
    <w:p>
      <w:pPr>
        <w:keepNext w:val="false"/>
      </w:pPr>
      <w:r>
        <w:rPr>
          <w:b w:val="false"/>
          <w:bCs w:val="false"/>
        </w:rPr>
        <w:t xml:space="preserve">(3) Până la închiderea dezbaterilor la instanța de recurs, părțile și procurorul își pot retrage recursul în casație declarat. Retragerea trebuie să fie făcută personal de parte sau prin mandatar special, iar dacă partea se află în stare de deținere, printr-o declarație atestată sau consemnată într-un proces-verbal de către conducerea locului de deținere. Declarația de retragere se poate face fie la instanța a cărei hotărâre a fost atacată, fie la instanța de recurs.</w:t>
      </w:r>
    </w:p>
    <w:p>
      <w:pPr>
        <w:keepNext w:val="false"/>
      </w:pPr>
      <w:r>
        <w:rPr>
          <w:b w:val="false"/>
          <w:bCs w:val="false"/>
        </w:rPr>
        <w:t xml:space="preserve">(4) Reprezentanții legali pot retrage recursul în casație cu respectarea, în ceea ce privește latura civilă, a condițiilor prevăzute de legea civilă. Inculpatul minor nu poate retrage recursul în casație declarat personal sau de reprezentantul său legal.</w:t>
      </w:r>
    </w:p>
    <w:p>
      <w:pPr>
        <w:keepNext w:val="false"/>
      </w:pPr>
      <w:r>
        <w:rPr>
          <w:b w:val="false"/>
          <w:bCs w:val="false"/>
        </w:rPr>
        <w:t xml:space="preserve">(5) Recursul în casație declarat de procuror poate fi retras de procurorul ierarhic superior.</w:t>
      </w:r>
    </w:p>
    <w:p>
      <w:pPr>
        <w:keepNext w:val="false"/>
      </w:pPr>
      <w:r>
        <w:rPr>
          <w:b w:val="false"/>
          <w:bCs w:val="false"/>
        </w:rPr>
        <w:t xml:space="preserve">(6) Decizia instanței de apel prin care a fost respins apelul nu poate fi atacată cu recurs în casație de persoanele care nu au exercitat calea de atac a apelului ori când apelul acestora a fost retras.</w:t>
      </w:r>
    </w:p>
    <w:p>
      <w:pPr>
        <w:keepNext/>
      </w:pPr>
      <w:r>
        <w:rPr>
          <w:b/>
          <w:bCs/>
        </w:rPr>
        <w:t xml:space="preserve">Articolul 437</w:t>
      </w:r>
    </w:p>
    <w:p>
      <w:pPr>
        <w:keepNext w:val="false"/>
      </w:pPr>
      <w:r>
        <w:rPr>
          <w:b w:val="false"/>
          <w:bCs w:val="false"/>
        </w:rPr>
        <w:t xml:space="preserve">Motivarea recursului în casație</w:t>
      </w:r>
    </w:p>
    <w:p>
      <w:pPr>
        <w:keepNext w:val="false"/>
      </w:pPr>
      <w:r>
        <w:rPr>
          <w:b w:val="false"/>
          <w:bCs w:val="false"/>
        </w:rPr>
        <w:t xml:space="preserve">(1) Cererea de recurs în casație se formulează în scris și va cuprinde:</w:t>
      </w:r>
    </w:p>
    <w:p>
      <w:pPr>
        <w:keepNext w:val="false"/>
      </w:pPr>
      <w:r>
        <w:rPr>
          <w:b w:val="false"/>
          <w:bCs w:val="false"/>
        </w:rPr>
        <w:t xml:space="preserve">a) numele și prenumele, domiciliul sau reședința părții ori, după caz, numele și prenumele procurorului care exercită recursul în casație, precum și organul judiciar din care acesta face parte;</w:t>
      </w:r>
    </w:p>
    <w:p>
      <w:pPr>
        <w:keepNext w:val="false"/>
      </w:pPr>
      <w:r>
        <w:rPr>
          <w:b w:val="false"/>
          <w:bCs w:val="false"/>
        </w:rPr>
        <w:t xml:space="preserve">(la 31-10-2016,</w:t>
      </w:r>
    </w:p>
    <w:p>
      <w:pPr>
        <w:keepNext w:val="false"/>
      </w:pPr>
      <w:r>
        <w:rPr>
          <w:b w:val="false"/>
          <w:bCs w:val="false"/>
        </w:rPr>
        <w:t xml:space="preserve">Litera a) din Alineatul (1) al Articolului 437 , Sectiunea 2 , Capitolul IV , Titlul III , Partea SPECIALĂ a fost modificată de Punctul 3, Articolul I din ORDONANȚA DE URGENȚĂ nr. 70 din 26 octombrie 2016, publicată în MONITORUL OFICIAL nr. 866 din 31 octombrie 2016</w:t>
      </w:r>
    </w:p>
    <w:p>
      <w:pPr>
        <w:keepNext w:val="false"/>
      </w:pPr>
      <w:r>
        <w:rPr>
          <w:b w:val="false"/>
          <w:bCs w:val="false"/>
        </w:rPr>
        <w:t xml:space="preserve">)</w:t>
      </w:r>
    </w:p>
    <w:p>
      <w:pPr>
        <w:keepNext w:val="false"/>
      </w:pPr>
      <w:r>
        <w:rPr>
          <w:b w:val="false"/>
          <w:bCs w:val="false"/>
        </w:rPr>
        <w:t xml:space="preserve">b) indicarea hotărârii care se atacă;</w:t>
      </w:r>
    </w:p>
    <w:p>
      <w:pPr>
        <w:keepNext w:val="false"/>
      </w:pPr>
      <w:r>
        <w:rPr>
          <w:b w:val="false"/>
          <w:bCs w:val="false"/>
        </w:rPr>
        <w:t xml:space="preserve">c) indicarea cazurilor de recurs în casație pe care se întemeiază cererea și motivarea acestora;</w:t>
      </w:r>
    </w:p>
    <w:p>
      <w:pPr>
        <w:keepNext w:val="false"/>
      </w:pPr>
      <w:r>
        <w:rPr>
          <w:b w:val="false"/>
          <w:bCs w:val="false"/>
        </w:rPr>
        <w:t xml:space="preserve">d) semnătura persoanei care exercită recursul în casație.</w:t>
      </w:r>
    </w:p>
    <w:p>
      <w:pPr>
        <w:keepNext w:val="false"/>
      </w:pPr>
      <w:r>
        <w:rPr>
          <w:b w:val="false"/>
          <w:bCs w:val="false"/>
        </w:rPr>
        <w:t xml:space="preserve">(la 31-10-2016,</w:t>
      </w:r>
    </w:p>
    <w:p>
      <w:pPr>
        <w:keepNext w:val="false"/>
      </w:pPr>
      <w:r>
        <w:rPr>
          <w:b w:val="false"/>
          <w:bCs w:val="false"/>
        </w:rPr>
        <w:t xml:space="preserve">Litera d) din Alineatul (1) al Articolului 437 , Sectiunea 2 , Capitolul IV , Titlul III , Partea SPECIALĂ a fost modificată de Punctul 3, Articolul I din ORDONANȚA DE URGENȚĂ nr. 70 din 26 octombrie 2016, publicată în MONITORUL OFICIAL nr. 866 din 31 octombrie 2016</w:t>
      </w:r>
    </w:p>
    <w:p>
      <w:pPr>
        <w:keepNext w:val="false"/>
      </w:pPr>
      <w:r>
        <w:rPr>
          <w:b w:val="false"/>
          <w:bCs w:val="false"/>
        </w:rPr>
        <w:t xml:space="preserve">)</w:t>
      </w:r>
    </w:p>
    <w:p>
      <w:pPr>
        <w:keepNext w:val="false"/>
      </w:pPr>
      <w:r>
        <w:rPr>
          <w:b w:val="false"/>
          <w:bCs w:val="false"/>
        </w:rPr>
        <w:t xml:space="preserve">(2) La cerere se anexează toate înscrisurile invocate în motivarea acesteia.</w:t>
      </w:r>
    </w:p>
    <w:p>
      <w:pPr>
        <w:keepNext/>
      </w:pPr>
      <w:r>
        <w:rPr>
          <w:b/>
          <w:bCs/>
        </w:rPr>
        <w:t xml:space="preserve">Articolul 438</w:t>
      </w:r>
    </w:p>
    <w:p>
      <w:pPr>
        <w:keepNext w:val="false"/>
      </w:pPr>
      <w:r>
        <w:rPr>
          <w:b w:val="false"/>
          <w:bCs w:val="false"/>
        </w:rPr>
        <w:t xml:space="preserve">Cazurile în care se poate face recurs în casație</w:t>
      </w:r>
    </w:p>
    <w:p>
      <w:pPr>
        <w:keepNext w:val="false"/>
      </w:pPr>
      <w:r>
        <w:rPr>
          <w:b w:val="false"/>
          <w:bCs w:val="false"/>
        </w:rPr>
        <w:t xml:space="preserve">(1) Hotărârile sunt supuse casării în următoarele cazuri:</w:t>
      </w:r>
    </w:p>
    <w:p>
      <w:pPr>
        <w:keepNext w:val="false"/>
      </w:pPr>
      <w:r>
        <w:rPr>
          <w:b w:val="false"/>
          <w:bCs w:val="false"/>
        </w:rPr>
        <w:t xml:space="preserve">1.</w:t>
      </w:r>
    </w:p>
    <w:p>
      <w:pPr>
        <w:keepNext w:val="false"/>
      </w:pPr>
      <w:r>
        <w:rPr>
          <w:b w:val="false"/>
          <w:bCs w:val="false"/>
        </w:rPr>
        <w:t xml:space="preserve">în cursul judecății nu au fost respectate dispozițiile privind competența după materie sau după calitatea persoanei, atunci când judecata a fost efectuată de o instanță inferioară celei legal competente;</w:t>
      </w:r>
    </w:p>
    <w:p>
      <w:pPr>
        <w:keepNext w:val="false"/>
      </w:pPr>
      <w:r>
        <w:rPr>
          <w:b w:val="false"/>
          <w:bCs w:val="false"/>
        </w:rPr>
        <w:t xml:space="preserve">(la 01-02-2014,</w:t>
      </w:r>
    </w:p>
    <w:p>
      <w:pPr>
        <w:keepNext w:val="false"/>
      </w:pPr>
      <w:r>
        <w:rPr>
          <w:b w:val="false"/>
          <w:bCs w:val="false"/>
        </w:rPr>
        <w:t xml:space="preserve">Pct. 1 al alin. (1) al art. 438 a fost modificat de pct. 266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abrogat;</w:t>
      </w:r>
    </w:p>
    <w:p>
      <w:pPr>
        <w:keepNext w:val="false"/>
      </w:pPr>
      <w:r>
        <w:rPr>
          <w:b w:val="false"/>
          <w:bCs w:val="false"/>
        </w:rPr>
        <w:t xml:space="preserve">(la 01-02-2014,</w:t>
      </w:r>
    </w:p>
    <w:p>
      <w:pPr>
        <w:keepNext w:val="false"/>
      </w:pPr>
      <w:r>
        <w:rPr>
          <w:b w:val="false"/>
          <w:bCs w:val="false"/>
        </w:rPr>
        <w:t xml:space="preserve">Pct. 2 al alin. (1) al art. 438 a fost abrogat de pct. 267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abrogat;</w:t>
      </w:r>
    </w:p>
    <w:p>
      <w:pPr>
        <w:keepNext w:val="false"/>
      </w:pPr>
      <w:r>
        <w:rPr>
          <w:b w:val="false"/>
          <w:bCs w:val="false"/>
        </w:rPr>
        <w:t xml:space="preserve">(la 01-02-2014,</w:t>
      </w:r>
    </w:p>
    <w:p>
      <w:pPr>
        <w:keepNext w:val="false"/>
      </w:pPr>
      <w:r>
        <w:rPr>
          <w:b w:val="false"/>
          <w:bCs w:val="false"/>
        </w:rPr>
        <w:t xml:space="preserve">Pct. 3 al alin. (1) al art. 438 a fost abrogat de pct. 267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abrogat;</w:t>
      </w:r>
    </w:p>
    <w:p>
      <w:pPr>
        <w:keepNext w:val="false"/>
      </w:pPr>
      <w:r>
        <w:rPr>
          <w:b w:val="false"/>
          <w:bCs w:val="false"/>
        </w:rPr>
        <w:t xml:space="preserve">(la 01-02-2014,</w:t>
      </w:r>
    </w:p>
    <w:p>
      <w:pPr>
        <w:keepNext w:val="false"/>
      </w:pPr>
      <w:r>
        <w:rPr>
          <w:b w:val="false"/>
          <w:bCs w:val="false"/>
        </w:rPr>
        <w:t xml:space="preserve">Pct. 4 al alin. (1) al art. 438 a fost abrogat de pct. 267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abrogat;</w:t>
      </w:r>
    </w:p>
    <w:p>
      <w:pPr>
        <w:keepNext w:val="false"/>
      </w:pPr>
      <w:r>
        <w:rPr>
          <w:b w:val="false"/>
          <w:bCs w:val="false"/>
        </w:rPr>
        <w:t xml:space="preserve">(la 01-02-2014,</w:t>
      </w:r>
    </w:p>
    <w:p>
      <w:pPr>
        <w:keepNext w:val="false"/>
      </w:pPr>
      <w:r>
        <w:rPr>
          <w:b w:val="false"/>
          <w:bCs w:val="false"/>
        </w:rPr>
        <w:t xml:space="preserve">Pct. 5 al alin. (1) al art. 438 a fost abrogat de pct. 267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abrogat;</w:t>
      </w:r>
    </w:p>
    <w:p>
      <w:pPr>
        <w:keepNext w:val="false"/>
      </w:pPr>
      <w:r>
        <w:rPr>
          <w:b w:val="false"/>
          <w:bCs w:val="false"/>
        </w:rPr>
        <w:t xml:space="preserve">(la 01-02-2014,</w:t>
      </w:r>
    </w:p>
    <w:p>
      <w:pPr>
        <w:keepNext w:val="false"/>
      </w:pPr>
      <w:r>
        <w:rPr>
          <w:b w:val="false"/>
          <w:bCs w:val="false"/>
        </w:rPr>
        <w:t xml:space="preserve">Pct. 6 al alin. (1) al art. 438 a fost abrogat de pct. 267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inculpatul a fost condamnat pentru o faptă care nu este prevăzută de legea penală;</w:t>
      </w:r>
    </w:p>
    <w:p>
      <w:pPr>
        <w:keepNext w:val="false"/>
      </w:pPr>
      <w:r>
        <w:rPr>
          <w:b w:val="false"/>
          <w:bCs w:val="false"/>
        </w:rPr>
        <w:t xml:space="preserve">8.</w:t>
      </w:r>
    </w:p>
    <w:p>
      <w:pPr>
        <w:keepNext w:val="false"/>
      </w:pPr>
      <w:r>
        <w:rPr>
          <w:b w:val="false"/>
          <w:bCs w:val="false"/>
        </w:rPr>
        <w:t xml:space="preserve">în mod greșit s-a dispus sau, după caz, nu s-a dispus încetarea procesului penal;</w:t>
      </w:r>
    </w:p>
    <w:p>
      <w:pPr>
        <w:keepNext w:val="false"/>
      </w:pPr>
      <w:r>
        <w:rPr>
          <w:b w:val="false"/>
          <w:bCs w:val="false"/>
        </w:rPr>
        <w:t xml:space="preserve">(la 13-06-2026,</w:t>
      </w:r>
    </w:p>
    <w:p>
      <w:pPr>
        <w:keepNext w:val="false"/>
      </w:pPr>
      <w:r>
        <w:rPr>
          <w:b w:val="false"/>
          <w:bCs w:val="false"/>
        </w:rPr>
        <w:t xml:space="preserve">Punctul 8. , Alineatul (1) , Articolul 438 , Sectiunea 2 , Capitolul V , Titlul III , Partea SPECIALĂ a fost modificat de ARTICOLUL UNIC din LEGEA nr. 94 din 10 iunie 2026, publicată în MONITORUL OFICIAL nr. 482 din 10 iunie 2026</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abrogat;</w:t>
      </w:r>
    </w:p>
    <w:p>
      <w:pPr>
        <w:keepNext w:val="false"/>
      </w:pPr>
      <w:r>
        <w:rPr>
          <w:b w:val="false"/>
          <w:bCs w:val="false"/>
        </w:rPr>
        <w:t xml:space="preserve">(la 01-02-2014,</w:t>
      </w:r>
    </w:p>
    <w:p>
      <w:pPr>
        <w:keepNext w:val="false"/>
      </w:pPr>
      <w:r>
        <w:rPr>
          <w:b w:val="false"/>
          <w:bCs w:val="false"/>
        </w:rPr>
        <w:t xml:space="preserve">Pct. 9 al alin. (1) al art. 438 a fost abrogat de pct. 267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abrogat;</w:t>
      </w:r>
    </w:p>
    <w:p>
      <w:pPr>
        <w:keepNext w:val="false"/>
      </w:pPr>
      <w:r>
        <w:rPr>
          <w:b w:val="false"/>
          <w:bCs w:val="false"/>
        </w:rPr>
        <w:t xml:space="preserve">(la 01-02-2014,</w:t>
      </w:r>
    </w:p>
    <w:p>
      <w:pPr>
        <w:keepNext w:val="false"/>
      </w:pPr>
      <w:r>
        <w:rPr>
          <w:b w:val="false"/>
          <w:bCs w:val="false"/>
        </w:rPr>
        <w:t xml:space="preserve">Pct. 10 al alin. (1) al art. 438 a fost abrogat de pct. 267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nu s-a constatat grațierea sau în mod greșit s-a constatat că pedeapsa aplicată inculpatului a fost grațiată;</w:t>
      </w:r>
    </w:p>
    <w:p>
      <w:pPr>
        <w:keepNext w:val="false"/>
      </w:pPr>
      <w:r>
        <w:rPr>
          <w:b w:val="false"/>
          <w:bCs w:val="false"/>
        </w:rPr>
        <w:t xml:space="preserve">12.</w:t>
      </w:r>
    </w:p>
    <w:p>
      <w:pPr>
        <w:keepNext w:val="false"/>
      </w:pPr>
      <w:r>
        <w:rPr>
          <w:b w:val="false"/>
          <w:bCs w:val="false"/>
        </w:rPr>
        <w:t xml:space="preserve">s-au aplicat pedepse în alte limite decât cele prevăzute de lege;</w:t>
      </w:r>
    </w:p>
    <w:p>
      <w:pPr>
        <w:keepNext w:val="false"/>
      </w:pPr>
      <w:r>
        <w:rPr>
          <w:b w:val="false"/>
          <w:bCs w:val="false"/>
        </w:rPr>
        <w:t xml:space="preserve">13.</w:t>
      </w:r>
    </w:p>
    <w:p>
      <w:pPr>
        <w:keepNext w:val="false"/>
      </w:pPr>
      <w:r>
        <w:rPr>
          <w:b w:val="false"/>
          <w:bCs w:val="false"/>
        </w:rPr>
        <w:t xml:space="preserve">abrogat;</w:t>
      </w:r>
    </w:p>
    <w:p>
      <w:pPr>
        <w:keepNext w:val="false"/>
      </w:pPr>
      <w:r>
        <w:rPr>
          <w:b w:val="false"/>
          <w:bCs w:val="false"/>
        </w:rPr>
        <w:t xml:space="preserve">(la 01-02-2014,</w:t>
      </w:r>
    </w:p>
    <w:p>
      <w:pPr>
        <w:keepNext w:val="false"/>
      </w:pPr>
      <w:r>
        <w:rPr>
          <w:b w:val="false"/>
          <w:bCs w:val="false"/>
        </w:rPr>
        <w:t xml:space="preserve">Pct. 13 al alin. (1) al art. 438 a fost abrogat de pct. 267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abrogat;</w:t>
      </w:r>
    </w:p>
    <w:p>
      <w:pPr>
        <w:keepNext w:val="false"/>
      </w:pPr>
      <w:r>
        <w:rPr>
          <w:b w:val="false"/>
          <w:bCs w:val="false"/>
        </w:rPr>
        <w:t xml:space="preserve">(la 01-02-2014,</w:t>
      </w:r>
    </w:p>
    <w:p>
      <w:pPr>
        <w:keepNext w:val="false"/>
      </w:pPr>
      <w:r>
        <w:rPr>
          <w:b w:val="false"/>
          <w:bCs w:val="false"/>
        </w:rPr>
        <w:t xml:space="preserve">Pct. 14 al alin. (1) al art. 438 a fost abrogat de pct. 267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Cazurile prevăzute la alin. (1) pot constitui temei al casării hotărârii doar dacă nu au fost invocate pe calea apelului sau în cursul judecării apelului ori dacă, deși au fost invocate, au fost respinse sau instanța a omis să se pronunțe asupra lor.</w:t>
      </w:r>
    </w:p>
    <w:p>
      <w:pPr>
        <w:keepNext w:val="false"/>
      </w:pPr>
      <w:r>
        <w:rPr>
          <w:b w:val="false"/>
          <w:bCs w:val="false"/>
        </w:rPr>
        <w:t xml:space="preserve">(3) În cazul în care cererea de recurs în casație a fost respinsă, partea sau procurorul care a declarat recursul în casație nu mai poate formula o nouă cerere împotriva aceleiași hotărâri, indiferent de motivul invocat.</w:t>
      </w:r>
    </w:p>
    <w:p>
      <w:pPr>
        <w:keepNext/>
      </w:pPr>
      <w:r>
        <w:rPr>
          <w:b/>
          <w:bCs/>
        </w:rPr>
        <w:t xml:space="preserve">Articolul 439</w:t>
      </w:r>
    </w:p>
    <w:p>
      <w:pPr>
        <w:keepNext w:val="false"/>
      </w:pPr>
      <w:r>
        <w:rPr>
          <w:b w:val="false"/>
          <w:bCs w:val="false"/>
        </w:rPr>
        <w:t xml:space="preserve">Procedura de comunicare</w:t>
      </w:r>
    </w:p>
    <w:p>
      <w:pPr>
        <w:keepNext w:val="false"/>
      </w:pPr>
      <w:r>
        <w:rPr>
          <w:b w:val="false"/>
          <w:bCs w:val="false"/>
        </w:rPr>
        <w:t xml:space="preserve">(1) Cererea de recurs în casație împreună cu înscrisurile anexate se depun, însoțite de copii pentru procuror și părți, la instanța a cărei hotărâre se atacă.</w:t>
      </w:r>
    </w:p>
    <w:p>
      <w:pPr>
        <w:keepNext w:val="false"/>
      </w:pPr>
      <w:r>
        <w:rPr>
          <w:b w:val="false"/>
          <w:bCs w:val="false"/>
        </w:rPr>
        <w:t xml:space="preserve">(la 01-02-2014,</w:t>
      </w:r>
    </w:p>
    <w:p>
      <w:pPr>
        <w:keepNext w:val="false"/>
      </w:pPr>
      <w:r>
        <w:rPr>
          <w:b w:val="false"/>
          <w:bCs w:val="false"/>
        </w:rPr>
        <w:t xml:space="preserve">Alin. (1) al art. 439 a fost modificat de pct. 268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Președintele instanței a cărei hotărâre se atacă ori judecătorul delegat de către acesta va comunica procurorului și părților copii de pe cererea de recurs în casație și celelalte înscrisuri doveditoare, cu mențiunea că se pot depune concluziile scrise în termen de 10 zile de la primirea comunicărilor, la aceeași instanță.</w:t>
      </w:r>
    </w:p>
    <w:p>
      <w:pPr>
        <w:keepNext w:val="false"/>
      </w:pPr>
      <w:r>
        <w:rPr>
          <w:b w:val="false"/>
          <w:bCs w:val="false"/>
        </w:rPr>
        <w:t xml:space="preserve">(3) Nedepunerea de către părți și procuror de concluzii scrise nu împiedică judecarea recursului în casație.</w:t>
      </w:r>
    </w:p>
    <w:p>
      <w:pPr>
        <w:keepNext w:val="false"/>
      </w:pPr>
      <w:r>
        <w:rPr>
          <w:b w:val="false"/>
          <w:bCs w:val="false"/>
        </w:rPr>
        <w:t xml:space="preserve">(4) În termen de 5 zile de la depunerea concluziilor scrise sau de la expirarea termenului de depunere a acestora, președintele instanței sau judecătorul delegat de către acesta va înainta Înaltei Curți de Casație și Justiție dosarul cauzei, cererea de recurs în casație, înscrisurile anexate, dovezile de comunicare efectuate, precum și, după caz, concluziile scrise.</w:t>
      </w:r>
    </w:p>
    <w:p>
      <w:pPr>
        <w:keepNext w:val="false"/>
      </w:pPr>
      <w:r>
        <w:rPr>
          <w:b w:val="false"/>
          <w:bCs w:val="false"/>
        </w:rPr>
        <w:t xml:space="preserve">(4^1) În cazul în care cererea de recurs în casație este formulată împotriva unei hotărâri prevăzute la art. 434 alin. (2), președintele instanței sau judecătorul delegat de către acesta restituie părții, pe cale administrativă, cererea de recurs în casație.</w:t>
      </w:r>
    </w:p>
    <w:p>
      <w:pPr>
        <w:keepNext w:val="false"/>
      </w:pPr>
      <w:r>
        <w:rPr>
          <w:b w:val="false"/>
          <w:bCs w:val="false"/>
        </w:rPr>
        <w:t xml:space="preserve">(la 31-10-2016,</w:t>
      </w:r>
    </w:p>
    <w:p>
      <w:pPr>
        <w:keepNext w:val="false"/>
      </w:pPr>
      <w:r>
        <w:rPr>
          <w:b w:val="false"/>
          <w:bCs w:val="false"/>
        </w:rPr>
        <w:t xml:space="preserve">Alineatul (4^1) din Articolul 439 , Sectiunea 2 , Capitolul IV , Titlul III , Partea SPECIALĂ a fost modificat de Punctul 4, Articolul I din ORDONANȚA DE URGENȚĂ nr. 70 din 26 octombrie 2016, publicată în MONITORUL OFICIAL nr. 866 din 31 octombrie 2016</w:t>
      </w:r>
    </w:p>
    <w:p>
      <w:pPr>
        <w:keepNext w:val="false"/>
      </w:pPr>
      <w:r>
        <w:rPr>
          <w:b w:val="false"/>
          <w:bCs w:val="false"/>
        </w:rPr>
        <w:t xml:space="preserve">)</w:t>
      </w:r>
    </w:p>
    <w:p>
      <w:pPr>
        <w:keepNext w:val="false"/>
      </w:pPr>
      <w:r>
        <w:rPr>
          <w:b w:val="false"/>
          <w:bCs w:val="false"/>
        </w:rPr>
        <w:t xml:space="preserve">(5) În cazul în care nu este îndeplinită procedura de comunicare prevăzută la alin. (2) și (4) ori dacă aceasta nu este completă, magistratul-asistent de la Înalta Curte de Casație și Justiție, desemnat cu verificarea îndeplinirii procedurii de comunicare și de întocmire a raportului referitor la cererea de recurs în casație, va îndeplini sau va completa, după caz, procedura.</w:t>
      </w:r>
    </w:p>
    <w:p>
      <w:pPr>
        <w:keepNext w:val="false"/>
      </w:pPr>
      <w:r>
        <w:rPr>
          <w:b w:val="false"/>
          <w:bCs w:val="false"/>
        </w:rPr>
        <w:t xml:space="preserve">(6) În cazul recursurilor în casație declarate împotriva deciziilor pronunțate de Secția penală a Înaltei Curți de Casație și Justiție, ca instanță de apel, procedura de comunicare se realizează la nivelul Secției penale a Înaltei Curți de Casație și Justiție, iar în cazul recursurilor în casație declarate împotriva deciziilor pronunțate de completele de 5 judecători, ca instanțe de apel, procedura de comunicare se realizează la nivelul completelor de 5 judecători.</w:t>
      </w:r>
    </w:p>
    <w:p>
      <w:pPr>
        <w:keepNext w:val="false"/>
      </w:pPr>
      <w:r>
        <w:rPr>
          <w:b w:val="false"/>
          <w:bCs w:val="false"/>
        </w:rPr>
        <w:t xml:space="preserve">(la 31-10-2016,</w:t>
      </w:r>
    </w:p>
    <w:p>
      <w:pPr>
        <w:keepNext/>
      </w:pPr>
      <w:r>
        <w:rPr>
          <w:b/>
          <w:bCs/>
        </w:rPr>
        <w:t xml:space="preserve">Articolul 439 din Sectiunea 2 , Capitolul IV , Titlul III , Partea SPECIALĂ a fost completat de Punctul 5, Articolul I din ORDONANȚA DE URGENȚĂ nr. 70 din 26 octombrie 2016, publicată în MONITORUL OFICIAL nr. 866 din 31 octombrie 2016</w:t>
      </w:r>
    </w:p>
    <w:p>
      <w:pPr>
        <w:keepNext w:val="false"/>
      </w:pPr>
      <w:r>
        <w:rPr>
          <w:b w:val="false"/>
          <w:bCs w:val="false"/>
        </w:rPr>
        <w:t xml:space="preserve">)</w:t>
      </w:r>
    </w:p>
    <w:p>
      <w:pPr>
        <w:keepNext/>
      </w:pPr>
      <w:r>
        <w:rPr>
          <w:b/>
          <w:bCs/>
        </w:rPr>
        <w:t xml:space="preserve">Articolul 440</w:t>
      </w:r>
    </w:p>
    <w:p>
      <w:pPr>
        <w:keepNext w:val="false"/>
      </w:pPr>
      <w:r>
        <w:rPr>
          <w:b w:val="false"/>
          <w:bCs w:val="false"/>
        </w:rPr>
        <w:t xml:space="preserve">Admiterea în principiu</w:t>
      </w:r>
    </w:p>
    <w:p>
      <w:pPr>
        <w:keepNext w:val="false"/>
      </w:pPr>
      <w:r>
        <w:rPr>
          <w:b w:val="false"/>
          <w:bCs w:val="false"/>
        </w:rPr>
        <w:t xml:space="preserve">(1) Admisibilitatea cererii de recurs în casație se examinează în camera de consiliu de un complet format din un judecător, după depunerea raportului magistratului-asistent și atunci când procedura de comunicare este legal îndeplinită, fără citarea părților și fără participarea procurorului.</w:t>
      </w:r>
    </w:p>
    <w:p>
      <w:pPr>
        <w:keepNext w:val="false"/>
      </w:pPr>
      <w:r>
        <w:rPr>
          <w:b w:val="false"/>
          <w:bCs w:val="false"/>
        </w:rPr>
        <w:t xml:space="preserve">(la 02-05-2016,</w:t>
      </w:r>
    </w:p>
    <w:p>
      <w:pPr>
        <w:keepNext w:val="false"/>
      </w:pPr>
      <w:r>
        <w:rPr>
          <w:b w:val="false"/>
          <w:bCs w:val="false"/>
        </w:rPr>
        <w:t xml:space="preserve">Alin. (1) al art. 440 a fost modificat de pct. 17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(2) Dacă cererea de recurs în casație nu este făcută în termenul prevăzut de lege sau dacă nu s-au respectat dispozițiile art. 434, art. 436 alin. (1) și (6), art. 437 și art. 438, instanța respinge, prin încheiere definitivă, cererea de recurs în casație.</w:t>
      </w:r>
    </w:p>
    <w:p>
      <w:pPr>
        <w:keepNext w:val="false"/>
      </w:pPr>
      <w:r>
        <w:rPr>
          <w:b w:val="false"/>
          <w:bCs w:val="false"/>
        </w:rPr>
        <w:t xml:space="preserve">(la 31-10-2016,</w:t>
      </w:r>
    </w:p>
    <w:p>
      <w:pPr>
        <w:keepNext w:val="false"/>
      </w:pPr>
      <w:r>
        <w:rPr>
          <w:b w:val="false"/>
          <w:bCs w:val="false"/>
        </w:rPr>
        <w:t xml:space="preserve">Alineatul (2) din Articolul 440 , Sectiunea 2 , Capitolul IV , Titlul III , Partea SPECIALĂ a fost modificat de Punctul 6, Articolul I din ORDONANȚA DE URGENȚĂ nr. 70 din 26 octombrie 2016, publicată în MONITORUL OFICIAL nr. 866 din 31 octombrie 2016</w:t>
      </w:r>
    </w:p>
    <w:p>
      <w:pPr>
        <w:keepNext w:val="false"/>
      </w:pPr>
      <w:r>
        <w:rPr>
          <w:b w:val="false"/>
          <w:bCs w:val="false"/>
        </w:rPr>
        <w:t xml:space="preserve">)</w:t>
      </w:r>
    </w:p>
    <w:p>
      <w:pPr>
        <w:keepNext w:val="false"/>
      </w:pPr>
      <w:r>
        <w:rPr>
          <w:b w:val="false"/>
          <w:bCs w:val="false"/>
        </w:rPr>
        <w:t xml:space="preserve">(3) Dacă cererea de recurs în casație a fost retrasă, instanța ia act de retragere, prin încheiere.</w:t>
      </w:r>
    </w:p>
    <w:p>
      <w:pPr>
        <w:keepNext w:val="false"/>
      </w:pPr>
      <w:r>
        <w:rPr>
          <w:b w:val="false"/>
          <w:bCs w:val="false"/>
        </w:rPr>
        <w:t xml:space="preserve">(4) În cazul în care instanța constată că cererea îndeplinește condițiile prevăzute la art. 434-438, dispune prin încheiere admiterea în principiu a cererii de recurs în casație și trimite cauza în vederea judecării recursului în casație.</w:t>
      </w:r>
    </w:p>
    <w:p>
      <w:pPr>
        <w:keepNext w:val="false"/>
      </w:pPr>
      <w:r>
        <w:rPr>
          <w:b w:val="false"/>
          <w:bCs w:val="false"/>
        </w:rPr>
        <w:t xml:space="preserve">(5) În cazul recursurilor în casație declarate împotriva deciziilor pronunțate de completele de 5 judecători, ca instanțe de apel, judecătorul care examinează admisibilitatea cererii de recurs în casație în condițiile prevăzute în alin. (1)-(4) trebuie să facă parte dintr-un complet de 5 judecători.</w:t>
      </w:r>
    </w:p>
    <w:p>
      <w:pPr>
        <w:keepNext w:val="false"/>
      </w:pPr>
      <w:r>
        <w:rPr>
          <w:b w:val="false"/>
          <w:bCs w:val="false"/>
        </w:rPr>
        <w:t xml:space="preserve">(la 31-10-2016,</w:t>
      </w:r>
    </w:p>
    <w:p>
      <w:pPr>
        <w:keepNext/>
      </w:pPr>
      <w:r>
        <w:rPr>
          <w:b/>
          <w:bCs/>
        </w:rPr>
        <w:t xml:space="preserve">Articolul 440 din Sectiunea 2 , Capitolul IV , Titlul III , Partea SPECIALĂ a fost completat de Punctul 7, Articolul I din ORDONANȚA DE URGENȚĂ nr. 70 din 26 octombrie 2016, publicată în MONITORUL OFICIAL nr. 866 din 31 octombrie 2016</w:t>
      </w:r>
    </w:p>
    <w:p>
      <w:pPr>
        <w:keepNext w:val="false"/>
      </w:pPr>
      <w:r>
        <w:rPr>
          <w:b w:val="false"/>
          <w:bCs w:val="false"/>
        </w:rPr>
        <w:t xml:space="preserve">)</w:t>
      </w:r>
    </w:p>
    <w:p>
      <w:pPr>
        <w:keepNext/>
      </w:pPr>
      <w:r>
        <w:rPr>
          <w:b/>
          <w:bCs/>
        </w:rPr>
        <w:t xml:space="preserve">Articolul 441</w:t>
      </w:r>
    </w:p>
    <w:p>
      <w:pPr>
        <w:keepNext w:val="false"/>
      </w:pPr>
      <w:r>
        <w:rPr>
          <w:b w:val="false"/>
          <w:bCs w:val="false"/>
        </w:rPr>
        <w:t xml:space="preserve">Suspendarea executării</w:t>
      </w:r>
    </w:p>
    <w:p>
      <w:pPr>
        <w:keepNext w:val="false"/>
      </w:pPr>
      <w:r>
        <w:rPr>
          <w:b w:val="false"/>
          <w:bCs w:val="false"/>
        </w:rPr>
        <w:t xml:space="preserve">(1) Instanța care admite în principiu cererea de recurs în casație sau completul care judecă recursul în casație poate suspenda motivat, în tot sau în parte, executarea hotărârii, putând impune respectarea de către condamnat a unora dintre obligațiile prevăzute la art. 215 alin. (1) și (2).</w:t>
      </w:r>
    </w:p>
    <w:p>
      <w:pPr>
        <w:keepNext w:val="false"/>
      </w:pPr>
      <w:r>
        <w:rPr>
          <w:b w:val="false"/>
          <w:bCs w:val="false"/>
        </w:rPr>
        <w:t xml:space="preserve">(la 01-02-2014,</w:t>
      </w:r>
    </w:p>
    <w:p>
      <w:pPr>
        <w:keepNext w:val="false"/>
      </w:pPr>
      <w:r>
        <w:rPr>
          <w:b w:val="false"/>
          <w:bCs w:val="false"/>
        </w:rPr>
        <w:t xml:space="preserve">Alin. (1) al art. 441 a fost modificat de pct. 271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În cazul în care persoana condamnată nu respectă obligațiile impuse prin încheiere, completul care va judeca recursul în casație, din oficiu sau la cererea procurorului, poate dispune revocarea măsurii suspendării și reluarea executării pedepsei.</w:t>
      </w:r>
    </w:p>
    <w:p>
      <w:pPr>
        <w:keepNext w:val="false"/>
      </w:pPr>
      <w:r>
        <w:rPr>
          <w:b w:val="false"/>
          <w:bCs w:val="false"/>
        </w:rPr>
        <w:t xml:space="preserve">(3) Aducerea la îndeplinire a dispozițiilor de suspendare a executării hotărârii și supravegherea respectării obligațiilor impuse se fac prin instanța de executare.</w:t>
      </w:r>
    </w:p>
    <w:p>
      <w:pPr>
        <w:keepNext/>
      </w:pPr>
      <w:r>
        <w:rPr>
          <w:b/>
          <w:bCs/>
        </w:rPr>
        <w:t xml:space="preserve">Articolul 442</w:t>
      </w:r>
    </w:p>
    <w:p>
      <w:pPr>
        <w:keepNext w:val="false"/>
      </w:pPr>
      <w:r>
        <w:rPr>
          <w:b w:val="false"/>
          <w:bCs w:val="false"/>
        </w:rPr>
        <w:t xml:space="preserve">Efectul devolutiv și limitele sale</w:t>
      </w:r>
    </w:p>
    <w:p>
      <w:pPr>
        <w:keepNext w:val="false"/>
      </w:pPr>
      <w:r>
        <w:rPr>
          <w:b w:val="false"/>
          <w:bCs w:val="false"/>
        </w:rPr>
        <w:t xml:space="preserve">(1) Instanța judecă recursul în casație numai cu privire la persoana care l-a declarat și la persoana la care se referă declarația de recurs în casație și numai în raport cu calitatea pe care recurentul o are în proces.</w:t>
      </w:r>
    </w:p>
    <w:p>
      <w:pPr>
        <w:keepNext w:val="false"/>
      </w:pPr>
      <w:r>
        <w:rPr>
          <w:b w:val="false"/>
          <w:bCs w:val="false"/>
        </w:rPr>
        <w:t xml:space="preserve">(2) Instanța de recurs în casație examinează cauza numai în limitele motivelor de casare prevăzute la art. 438, invocate în cererea de recurs în casație.</w:t>
      </w:r>
    </w:p>
    <w:p>
      <w:pPr>
        <w:keepNext/>
      </w:pPr>
      <w:r>
        <w:rPr>
          <w:b/>
          <w:bCs/>
        </w:rPr>
        <w:t xml:space="preserve">Articolul 443</w:t>
      </w:r>
    </w:p>
    <w:p>
      <w:pPr>
        <w:keepNext w:val="false"/>
      </w:pPr>
      <w:r>
        <w:rPr>
          <w:b w:val="false"/>
          <w:bCs w:val="false"/>
        </w:rPr>
        <w:t xml:space="preserve">Efectul extensiv și limitele sale</w:t>
      </w:r>
    </w:p>
    <w:p>
      <w:pPr>
        <w:keepNext w:val="false"/>
      </w:pPr>
      <w:r>
        <w:rPr>
          <w:b w:val="false"/>
          <w:bCs w:val="false"/>
        </w:rPr>
        <w:t xml:space="preserve">(1) Instanța examinează cauza prin extindere și cu privire la părțile care nu au declarat recurs în casație sau la care acesta nu se referă, putând hotărî și în privința lor, fără să poată crea acestor părți o situație mai grea.</w:t>
      </w:r>
    </w:p>
    <w:p>
      <w:pPr>
        <w:keepNext w:val="false"/>
      </w:pPr>
      <w:r>
        <w:rPr>
          <w:b w:val="false"/>
          <w:bCs w:val="false"/>
        </w:rPr>
        <w:t xml:space="preserve">(2) Procurorul, chiar după expirarea termenului de recurs în casație, poate cere extinderea recursului în casație declarat de el în termen și față de alte persoane decât acelea la care s-a referit, fără a se putea crea acestora o situație mai grea.</w:t>
      </w:r>
    </w:p>
    <w:p>
      <w:pPr>
        <w:keepNext/>
      </w:pPr>
      <w:r>
        <w:rPr>
          <w:b/>
          <w:bCs/>
        </w:rPr>
        <w:t xml:space="preserve">Articolul 444</w:t>
      </w:r>
    </w:p>
    <w:p>
      <w:pPr>
        <w:keepNext w:val="false"/>
      </w:pPr>
      <w:r>
        <w:rPr>
          <w:b w:val="false"/>
          <w:bCs w:val="false"/>
        </w:rPr>
        <w:t xml:space="preserve">Neagravarea situației în propriul recurs în casație</w:t>
      </w:r>
    </w:p>
    <w:p>
      <w:pPr>
        <w:keepNext w:val="false"/>
      </w:pPr>
      <w:r>
        <w:rPr>
          <w:b w:val="false"/>
          <w:bCs w:val="false"/>
        </w:rPr>
        <w:t xml:space="preserve">(1) Instanța, soluționând cauza, nu poate crea o situație mai grea pentru cel care a declarat recursul în casație.</w:t>
      </w:r>
    </w:p>
    <w:p>
      <w:pPr>
        <w:keepNext w:val="false"/>
      </w:pPr>
      <w:r>
        <w:rPr>
          <w:b w:val="false"/>
          <w:bCs w:val="false"/>
        </w:rPr>
        <w:t xml:space="preserve">(2) În recursul în casație declarat de procuror în favoarea unei părți, instanța de recurs în casație nu poate agrava situația acesteia.</w:t>
      </w:r>
    </w:p>
    <w:p>
      <w:pPr>
        <w:keepNext/>
      </w:pPr>
      <w:r>
        <w:rPr>
          <w:b/>
          <w:bCs/>
        </w:rPr>
        <w:t xml:space="preserve">Articolul 445</w:t>
      </w:r>
    </w:p>
    <w:p>
      <w:pPr>
        <w:keepNext w:val="false"/>
      </w:pPr>
      <w:r>
        <w:rPr>
          <w:b w:val="false"/>
          <w:bCs w:val="false"/>
        </w:rPr>
        <w:t xml:space="preserve">Prezența părților și a procurorului</w:t>
      </w:r>
    </w:p>
    <w:p>
      <w:pPr>
        <w:keepNext w:val="false"/>
      </w:pPr>
      <w:r>
        <w:rPr>
          <w:b w:val="false"/>
          <w:bCs w:val="false"/>
        </w:rPr>
        <w:t xml:space="preserve">(1) Judecarea recursului în casație admis în principiu se face cu citarea părților. Dispozițiile art. 90 și art. 93 alin. (5) se aplică în mod corespunzător.</w:t>
      </w:r>
    </w:p>
    <w:p>
      <w:pPr>
        <w:keepNext w:val="false"/>
      </w:pPr>
      <w:r>
        <w:rPr>
          <w:b w:val="false"/>
          <w:bCs w:val="false"/>
        </w:rPr>
        <w:t xml:space="preserve">(2) Participarea procurorului la judecarea recursului în casație este obligatorie.</w:t>
      </w:r>
    </w:p>
    <w:p>
      <w:pPr>
        <w:keepNext/>
      </w:pPr>
      <w:r>
        <w:rPr>
          <w:b/>
          <w:bCs/>
        </w:rPr>
        <w:t xml:space="preserve">Articolul 446</w:t>
      </w:r>
    </w:p>
    <w:p>
      <w:pPr>
        <w:keepNext w:val="false"/>
      </w:pPr>
      <w:r>
        <w:rPr>
          <w:b w:val="false"/>
          <w:bCs w:val="false"/>
        </w:rPr>
        <w:t xml:space="preserve">Judecarea recursului în casație</w:t>
      </w:r>
    </w:p>
    <w:p>
      <w:pPr>
        <w:keepNext w:val="false"/>
      </w:pPr>
      <w:r>
        <w:rPr>
          <w:b w:val="false"/>
          <w:bCs w:val="false"/>
        </w:rPr>
        <w:t xml:space="preserve">(1) Președintele completului dă cuvântul recurentului, apoi intimatului și procurorului. Dacă între recursurile în casație declarate se află și recursul procurorului, primul cuvânt îl are acesta.</w:t>
      </w:r>
    </w:p>
    <w:p>
      <w:pPr>
        <w:keepNext w:val="false"/>
      </w:pPr>
      <w:r>
        <w:rPr>
          <w:b w:val="false"/>
          <w:bCs w:val="false"/>
        </w:rPr>
        <w:t xml:space="preserve">(2) Procurorul și părțile au dreptul la replică cu privire la chestiunile noi ivite cu ocazia dezbaterilor.</w:t>
      </w:r>
    </w:p>
    <w:p>
      <w:pPr>
        <w:keepNext/>
      </w:pPr>
      <w:r>
        <w:rPr>
          <w:b/>
          <w:bCs/>
        </w:rPr>
        <w:t xml:space="preserve">Articolul 447</w:t>
      </w:r>
    </w:p>
    <w:p>
      <w:pPr>
        <w:keepNext w:val="false"/>
      </w:pPr>
      <w:r>
        <w:rPr>
          <w:b w:val="false"/>
          <w:bCs w:val="false"/>
        </w:rPr>
        <w:t xml:space="preserve">Verificarea legalității hotărârii</w:t>
      </w:r>
    </w:p>
    <w:p>
      <w:pPr>
        <w:keepNext w:val="false"/>
      </w:pPr>
      <w:r>
        <w:rPr>
          <w:b w:val="false"/>
          <w:bCs w:val="false"/>
        </w:rPr>
        <w:t xml:space="preserve">Instanța este obligată să se pronunțe asupra tuturor cazurilor de recurs în casație invocate prin cerere de procuror sau de părți, verificând exclusiv legalitatea hotărârii atacate.</w:t>
      </w:r>
    </w:p>
    <w:p>
      <w:pPr>
        <w:keepNext/>
      </w:pPr>
      <w:r>
        <w:rPr>
          <w:b/>
          <w:bCs/>
        </w:rPr>
        <w:t xml:space="preserve">Articolul 448</w:t>
      </w:r>
    </w:p>
    <w:p>
      <w:pPr>
        <w:keepNext w:val="false"/>
      </w:pPr>
      <w:r>
        <w:rPr>
          <w:b w:val="false"/>
          <w:bCs w:val="false"/>
        </w:rPr>
        <w:t xml:space="preserve">Soluțiile la judecata recursului în casație</w:t>
      </w:r>
    </w:p>
    <w:p>
      <w:pPr>
        <w:keepNext w:val="false"/>
      </w:pPr>
      <w:r>
        <w:rPr>
          <w:b w:val="false"/>
          <w:bCs w:val="false"/>
        </w:rPr>
        <w:t xml:space="preserve">(1) Instanța, judecând recursul în casație, pronunță una dintre următoarele soluții:</w:t>
      </w:r>
    </w:p>
    <w:p>
      <w:pPr>
        <w:keepNext w:val="false"/>
      </w:pPr>
      <w:r>
        <w:rPr>
          <w:b w:val="false"/>
          <w:bCs w:val="false"/>
        </w:rPr>
        <w:t xml:space="preserve">1.</w:t>
      </w:r>
    </w:p>
    <w:p>
      <w:pPr>
        <w:keepNext w:val="false"/>
      </w:pPr>
      <w:r>
        <w:rPr>
          <w:b w:val="false"/>
          <w:bCs w:val="false"/>
        </w:rPr>
        <w:t xml:space="preserve">respinge recursul în casație, menținând hotărârea atacată, dacă recursul în casație este nefondat;</w:t>
      </w:r>
    </w:p>
    <w:p>
      <w:pPr>
        <w:keepNext w:val="false"/>
      </w:pPr>
      <w:r>
        <w:rPr>
          <w:b w:val="false"/>
          <w:bCs w:val="false"/>
        </w:rPr>
        <w:t xml:space="preserve">2.</w:t>
      </w:r>
    </w:p>
    <w:p>
      <w:pPr>
        <w:keepNext w:val="false"/>
      </w:pPr>
      <w:r>
        <w:rPr>
          <w:b w:val="false"/>
          <w:bCs w:val="false"/>
        </w:rPr>
        <w:t xml:space="preserve">admite recursul în casație, casând hotărârea atacată, și:</w:t>
      </w:r>
    </w:p>
    <w:p>
      <w:pPr>
        <w:keepNext w:val="false"/>
      </w:pPr>
      <w:r>
        <w:rPr>
          <w:b w:val="false"/>
          <w:bCs w:val="false"/>
        </w:rPr>
        <w:t xml:space="preserve">a) îl achită pe inculpat sau dispune încetarea procesului penal ori înlătură greșita aplicare a legii;</w:t>
      </w:r>
    </w:p>
    <w:p>
      <w:pPr>
        <w:keepNext w:val="false"/>
      </w:pPr>
      <w:r>
        <w:rPr>
          <w:b w:val="false"/>
          <w:bCs w:val="false"/>
        </w:rPr>
        <w:t xml:space="preserve">b) dispune rejudecarea de către instanța de apel ori de către instanța competentă material sau după calitatea persoanei, dacă sunt incidente celelalte cazuri de casare prevăzute la art. 438.</w:t>
      </w:r>
    </w:p>
    <w:p>
      <w:pPr>
        <w:keepNext w:val="false"/>
      </w:pPr>
      <w:r>
        <w:rPr>
          <w:b w:val="false"/>
          <w:bCs w:val="false"/>
        </w:rPr>
        <w:t xml:space="preserve">(2) Dacă recursul în casație vizează greșita soluționare a laturii civile, instanța, după admiterea recursului, înlătură nelegalitatea constatată sau dispune rejudecarea de către instanța a cărei hotărâre a fost casată, în condițiile alin. (1) pct. 2 lit. b).</w:t>
      </w:r>
    </w:p>
    <w:p>
      <w:pPr>
        <w:keepNext w:val="false"/>
      </w:pPr>
      <w:r>
        <w:rPr>
          <w:b w:val="false"/>
          <w:bCs w:val="false"/>
        </w:rPr>
        <w:t xml:space="preserve">(3) În cazul prevăzut la alin. (1) pct. 2 lit. a) instanța de recurs în casație desființează și hotărârea primei instanțe, dacă se constată aceleași încălcări de lege ca în decizia recurată.</w:t>
      </w:r>
    </w:p>
    <w:p>
      <w:pPr>
        <w:keepNext w:val="false"/>
      </w:pPr>
      <w:r>
        <w:rPr>
          <w:b w:val="false"/>
          <w:bCs w:val="false"/>
        </w:rPr>
        <w:t xml:space="preserve">(4) În cazul în care condamnatul se găsește în cursul executării pedepsei, instanța, admițând recursul în casație și pronunțând casarea cu trimitere, dispune asupra stării de libertate a acestuia, putând lua o măsură preventivă.</w:t>
      </w:r>
    </w:p>
    <w:p>
      <w:pPr>
        <w:keepNext/>
      </w:pPr>
      <w:r>
        <w:rPr>
          <w:b/>
          <w:bCs/>
        </w:rPr>
        <w:t xml:space="preserve">Articolul 449</w:t>
      </w:r>
    </w:p>
    <w:p>
      <w:pPr>
        <w:keepNext w:val="false"/>
      </w:pPr>
      <w:r>
        <w:rPr>
          <w:b w:val="false"/>
          <w:bCs w:val="false"/>
        </w:rPr>
        <w:t xml:space="preserve">Desființarea hotărârii și conținutul deciziei</w:t>
      </w:r>
    </w:p>
    <w:p>
      <w:pPr>
        <w:keepNext w:val="false"/>
      </w:pPr>
      <w:r>
        <w:rPr>
          <w:b w:val="false"/>
          <w:bCs w:val="false"/>
        </w:rPr>
        <w:t xml:space="preserve">(1) În caz de admitere a recursului în casație, hotărârea atacată se casează în limitele prevăzute la art. 442 și 443.</w:t>
      </w:r>
    </w:p>
    <w:p>
      <w:pPr>
        <w:keepNext w:val="false"/>
      </w:pPr>
      <w:r>
        <w:rPr>
          <w:b w:val="false"/>
          <w:bCs w:val="false"/>
        </w:rPr>
        <w:t xml:space="preserve">(2) Hotărârea poate fi desființată numai cu privire la unele fapte sau persoane ori numai în ceea ce privește latura penală sau civilă, dacă aceasta nu împiedică justa soluționare a cauzei.</w:t>
      </w:r>
    </w:p>
    <w:p>
      <w:pPr>
        <w:keepNext w:val="false"/>
      </w:pPr>
      <w:r>
        <w:rPr>
          <w:b w:val="false"/>
          <w:bCs w:val="false"/>
        </w:rPr>
        <w:t xml:space="preserve">(3) Decizia instanței de recurs în casație trebuie să cuprindă, în partea introductivă, mențiunile prevăzute la art. 402, iar în expunere, temeiurile de drept care au dus la respingerea sau admiterea recursului în casație. Dispozitivul trebuie să cuprindă soluția pronunțată de instanța de recurs în casație, data pronunțării deciziei și mențiunea că pronunțarea s-a făcut în ședință publică.</w:t>
      </w:r>
    </w:p>
    <w:p>
      <w:pPr>
        <w:keepNext w:val="false"/>
      </w:pPr>
      <w:r>
        <w:rPr>
          <w:b w:val="false"/>
          <w:bCs w:val="false"/>
        </w:rPr>
        <w:t xml:space="preserve">(4) Când s-a dispus rejudecarea, decizia trebuie să indice care este ultimul act procedural rămas valabil de la care procesul penal trebuie să își reia cursul.</w:t>
      </w:r>
    </w:p>
    <w:p>
      <w:pPr>
        <w:keepNext/>
      </w:pPr>
      <w:r>
        <w:rPr>
          <w:b/>
          <w:bCs/>
        </w:rPr>
        <w:t xml:space="preserve">Articolul 450</w:t>
      </w:r>
    </w:p>
    <w:p>
      <w:pPr>
        <w:keepNext w:val="false"/>
      </w:pPr>
      <w:r>
        <w:rPr>
          <w:b w:val="false"/>
          <w:bCs w:val="false"/>
        </w:rPr>
        <w:t xml:space="preserve">Limitele judecării</w:t>
      </w:r>
    </w:p>
    <w:p>
      <w:pPr>
        <w:keepNext w:val="false"/>
      </w:pPr>
      <w:r>
        <w:rPr>
          <w:b w:val="false"/>
          <w:bCs w:val="false"/>
        </w:rPr>
        <w:t xml:space="preserve">(1) Instanța de rejudecare trebuie să se conformeze hotărârii instanței de recurs în casație, în măsura în care situația de fapt rămâne cea avută în vedere la admiterea recursului în casație.</w:t>
      </w:r>
    </w:p>
    <w:p>
      <w:pPr>
        <w:keepNext w:val="false"/>
      </w:pPr>
      <w:r>
        <w:rPr>
          <w:b w:val="false"/>
          <w:bCs w:val="false"/>
        </w:rPr>
        <w:t xml:space="preserve">(2) Când hotărârea este desființată numai cu privire la unele fapte sau persoane, instanța se pronunță în limitele în care hotărârea a fost casată.</w:t>
      </w:r>
    </w:p>
    <w:p>
      <w:pPr>
        <w:keepNext/>
      </w:pPr>
      <w:r>
        <w:rPr>
          <w:b/>
          <w:bCs/>
        </w:rPr>
        <w:t xml:space="preserve">Articolul 451</w:t>
      </w:r>
    </w:p>
    <w:p>
      <w:pPr>
        <w:keepNext w:val="false"/>
      </w:pPr>
      <w:r>
        <w:rPr>
          <w:b w:val="false"/>
          <w:bCs w:val="false"/>
        </w:rPr>
        <w:t xml:space="preserve">Procedura de rejudecare</w:t>
      </w:r>
    </w:p>
    <w:p>
      <w:pPr>
        <w:keepNext w:val="false"/>
      </w:pPr>
      <w:r>
        <w:rPr>
          <w:b w:val="false"/>
          <w:bCs w:val="false"/>
        </w:rPr>
        <w:t xml:space="preserve">Rejudecarea cauzei după casarea hotărârii atacate se desfășoară potrivit dispozițiilor cap. II sau III din titlul III al părții speciale, care se aplică în mod corespunzător.</w:t>
      </w:r>
    </w:p>
    <w:p>
      <w:pPr>
        <w:keepNext w:val="false"/>
      </w:pPr>
      <w:r>
        <w:rPr>
          <w:b w:val="false"/>
          <w:bCs w:val="false"/>
        </w:rPr>
        <w:t xml:space="preserve">Secţiunea a 3-a Revizuirea</w:t>
      </w:r>
    </w:p>
    <w:p>
      <w:pPr>
        <w:keepNext w:val="false"/>
      </w:pPr>
      <w:r>
        <w:rPr>
          <w:b w:val="false"/>
          <w:bCs w:val="false"/>
        </w:rPr>
        <w:t xml:space="preserve">----------</w:t>
      </w:r>
    </w:p>
    <w:p>
      <w:pPr>
        <w:keepNext w:val="false"/>
      </w:pPr>
      <w:r>
        <w:rPr>
          <w:b w:val="false"/>
          <w:bCs w:val="false"/>
        </w:rPr>
        <w:t xml:space="preserve">Secțiunea a 2-a a Cap. V din Titlul III al Părții speciale a devenit Secțiunea a 3-a conform pct. 261 al art. 102, Titlul III din LEGEA nr. 255 din 19 iulie 2013, publicată în MONITORUL OFICIAL nr. 515 din 14 august 2013.</w:t>
      </w:r>
    </w:p>
    <w:p>
      <w:pPr>
        <w:keepNext/>
      </w:pPr>
      <w:r>
        <w:rPr>
          <w:b/>
          <w:bCs/>
        </w:rPr>
        <w:t xml:space="preserve">Articolul 452</w:t>
      </w:r>
    </w:p>
    <w:p>
      <w:pPr>
        <w:keepNext w:val="false"/>
      </w:pPr>
      <w:r>
        <w:rPr>
          <w:b w:val="false"/>
          <w:bCs w:val="false"/>
        </w:rPr>
        <w:t xml:space="preserve">Hotărârile supuse revizuirii</w:t>
      </w:r>
    </w:p>
    <w:p>
      <w:pPr>
        <w:keepNext w:val="false"/>
      </w:pPr>
      <w:r>
        <w:rPr>
          <w:b w:val="false"/>
          <w:bCs w:val="false"/>
        </w:rPr>
        <w:t xml:space="preserve">(1) Hotărârile judecătorești definitive pot fi supuse revizuirii atât cu privire la latura penală, cât și cu privire la latura civilă.</w:t>
      </w:r>
    </w:p>
    <w:p>
      <w:pPr>
        <w:keepNext w:val="false"/>
      </w:pPr>
      <w:r>
        <w:rPr>
          <w:b w:val="false"/>
          <w:bCs w:val="false"/>
        </w:rPr>
        <w:t xml:space="preserve">Notă</w:t>
      </w:r>
    </w:p>
    <w:p>
      <w:pPr>
        <w:keepNext w:val="false"/>
      </w:pPr>
      <w:r>
        <w:rPr>
          <w:b w:val="false"/>
          <w:bCs w:val="false"/>
        </w:rPr>
        <w:t xml:space="preserve">Decizie de admitere: HP nr. 68/2020, publicată în Monitorul Oficial nr. 99 din 29 ianuarie 2021:</w:t>
      </w:r>
    </w:p>
    <w:p>
      <w:pPr>
        <w:keepNext w:val="false"/>
      </w:pPr>
      <w:r>
        <w:rPr>
          <w:b w:val="false"/>
          <w:bCs w:val="false"/>
        </w:rPr>
        <w:t xml:space="preserve">Stabilește că, în interpretarea dispozițiilor art. 452 alin. (1) din Codul de procedură penală, o cerere de revizuire întemeiată pe dispozițiile art. 453 alin. (1) lit. f) din Codul de procedură penală poate fi îndreptată și împotriva unei hotărâri penale definitive, pronunțate în soluționarea unei cereri întemeiate pe dispozițiile art. 595 din Codul de procedură penală.</w:t>
      </w:r>
    </w:p>
    <w:p>
      <w:pPr>
        <w:keepNext w:val="false"/>
      </w:pPr>
      <w:r>
        <w:rPr>
          <w:b w:val="false"/>
          <w:bCs w:val="false"/>
        </w:rPr>
        <w:t xml:space="preserve">Decizie de respingere: HP nr. 2/2022, publicată în Monitorul Oficial nr. 234 din 9 martie 2022.</w:t>
      </w:r>
    </w:p>
    <w:p>
      <w:pPr>
        <w:keepNext w:val="false"/>
      </w:pPr>
      <w:r>
        <w:rPr>
          <w:b w:val="false"/>
          <w:bCs w:val="false"/>
        </w:rPr>
        <w:t xml:space="preserve">(2) Când o hotărâre privește mai multe infracțiuni sau mai multe persoane, revizuirea se poate cere pentru oricare dintre fapte sau dintre făptuitori.</w:t>
      </w:r>
    </w:p>
    <w:p>
      <w:pPr>
        <w:keepNext/>
      </w:pPr>
      <w:r>
        <w:rPr>
          <w:b/>
          <w:bCs/>
        </w:rPr>
        <w:t xml:space="preserve">Articolul 453</w:t>
      </w:r>
    </w:p>
    <w:p>
      <w:pPr>
        <w:keepNext w:val="false"/>
      </w:pPr>
      <w:r>
        <w:rPr>
          <w:b w:val="false"/>
          <w:bCs w:val="false"/>
        </w:rPr>
        <w:t xml:space="preserve">Cazurile de revizuire</w:t>
      </w:r>
    </w:p>
    <w:p>
      <w:pPr>
        <w:keepNext w:val="false"/>
      </w:pPr>
      <w:r>
        <w:rPr>
          <w:b w:val="false"/>
          <w:bCs w:val="false"/>
        </w:rPr>
        <w:t xml:space="preserve">(1) Revizuirea hotărârilor judecătorești definitive, cu privire la latura penală, poate fi cerută când:</w:t>
      </w:r>
    </w:p>
    <w:p>
      <w:pPr>
        <w:keepNext w:val="false"/>
      </w:pPr>
      <w:r>
        <w:rPr>
          <w:b w:val="false"/>
          <w:bCs w:val="false"/>
        </w:rPr>
        <w:t xml:space="preserve">a) s-au descoperit fapte sau împrejurări ce nu au fost cunoscute la soluționarea cauzei și care dovedesc netemeinicia hotărârii pronunțate în cauză;</w:t>
      </w:r>
    </w:p>
    <w:p>
      <w:pPr>
        <w:keepNext w:val="false"/>
      </w:pPr>
      <w:r>
        <w:rPr>
          <w:b w:val="false"/>
          <w:bCs w:val="false"/>
        </w:rPr>
        <w:t xml:space="preserve">b) hotărârea a cărei revizuire se cere s-a întemeiat pe declarația unui martor, opinia unui expert sau pe situațiile învederate de un interpret, care a săvârșit infracțiunea de mărturie mincinoasă în cauza a cărei revizuire se cere, influențând astfel soluția pronunțată;</w:t>
      </w:r>
    </w:p>
    <w:p>
      <w:pPr>
        <w:keepNext w:val="false"/>
      </w:pPr>
      <w:r>
        <w:rPr>
          <w:b w:val="false"/>
          <w:bCs w:val="false"/>
        </w:rPr>
        <w:t xml:space="preserve">c) un înscris care a servit ca temei al hotărârii a cărei revizuire se cere a fost declarat fals în cursul judecății sau după pronunțarea hotărârii, împrejurare care a influențat soluția pronunțată în cauză;</w:t>
      </w:r>
    </w:p>
    <w:p>
      <w:pPr>
        <w:keepNext w:val="false"/>
      </w:pPr>
      <w:r>
        <w:rPr>
          <w:b w:val="false"/>
          <w:bCs w:val="false"/>
        </w:rPr>
        <w:t xml:space="preserve">d) un membru al completului de judecată, procurorul ori persoana care a efectuat acte de urmărire penală a comis o infracțiune în legătură cu cauza a cărei revizuire se cere, împrejurare care a influențat soluția pronunțată în cauză;</w:t>
      </w:r>
    </w:p>
    <w:p>
      <w:pPr>
        <w:keepNext w:val="false"/>
      </w:pPr>
      <w:r>
        <w:rPr>
          <w:b w:val="false"/>
          <w:bCs w:val="false"/>
        </w:rPr>
        <w:t xml:space="preserve">e) când două sau mai multe hotărâri judecătorești definitive nu se pot concilia;</w:t>
      </w:r>
    </w:p>
    <w:p>
      <w:pPr>
        <w:keepNext w:val="false"/>
      </w:pPr>
      <w:r>
        <w:rPr>
          <w:b w:val="false"/>
          <w:bCs w:val="false"/>
        </w:rPr>
        <w:t xml:space="preserve">Notă</w:t>
      </w:r>
    </w:p>
    <w:p>
      <w:pPr>
        <w:keepNext w:val="false"/>
      </w:pPr>
      <w:r>
        <w:rPr>
          <w:b w:val="false"/>
          <w:bCs w:val="false"/>
        </w:rPr>
        <w:t xml:space="preserve">Decizie de respingere: HP nr. 2/2022, publicată în Monitorul Oficial nr. 234 din 9 martie 2022.</w:t>
      </w:r>
    </w:p>
    <w:p>
      <w:pPr>
        <w:keepNext w:val="false"/>
      </w:pPr>
      <w:r>
        <w:rPr>
          <w:b w:val="false"/>
          <w:bCs w:val="false"/>
        </w:rPr>
        <w:t xml:space="preserve">Decizie de respingere: HP nr. 10/2023, publicată în Monitorul Oficial nr. 275 din 3 aprilie 2023.</w:t>
      </w:r>
    </w:p>
    <w:p>
      <w:pPr>
        <w:keepNext w:val="false"/>
      </w:pPr>
      <w:r>
        <w:rPr>
          <w:b w:val="false"/>
          <w:bCs w:val="false"/>
        </w:rPr>
        <w:t xml:space="preserve">f) hotărârea s-a întemeiat pe o prevedere legală care, după ce hotărârea a devenit definitivă, a fost declarată neconstituțională ca urmare a admiterii unei excepții de neconstituționalitate ridicate în acea cauză, în situația în care consecințele încălcării dispoziției constituționale continuă să se producă și nu pot fi remediate decât prin revizuirea hotărârii pronunțate.</w:t>
      </w:r>
    </w:p>
    <w:p>
      <w:pPr>
        <w:keepNext w:val="false"/>
      </w:pPr>
      <w:r>
        <w:rPr>
          <w:b w:val="false"/>
          <w:bCs w:val="false"/>
        </w:rPr>
        <w:t xml:space="preserve">(la 23-05-2016,</w:t>
      </w:r>
    </w:p>
    <w:p>
      <w:pPr>
        <w:keepNext w:val="false"/>
      </w:pPr>
      <w:r>
        <w:rPr>
          <w:b w:val="false"/>
          <w:bCs w:val="false"/>
        </w:rPr>
        <w:t xml:space="preserve">Lit. f) a alin. (1) al art. 453 a fost modificată de pct. 113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admitere:HP nr. 68/2020, publicată în Monitorul Oficial nr. 99 din 29 ianuarie 2021:</w:t>
      </w:r>
    </w:p>
    <w:p>
      <w:pPr>
        <w:keepNext w:val="false"/>
      </w:pPr>
      <w:r>
        <w:rPr>
          <w:b w:val="false"/>
          <w:bCs w:val="false"/>
        </w:rPr>
        <w:t xml:space="preserve">Stabilește că, în interpretarea dispozițiilor art. 452 alin. (1) din Codul de procedură penală, o cerere de revizuire întemeiată pe dispozițiile art. 453 alin. (1) lit. f) din Codul de procedură penală poate fi îndreptată și împotriva unei hotărâri penale definitive, pronunțate în soluționarea unei cereri întemeiate pe dispozițiile art. 595 din Codul de procedură penală.</w:t>
      </w:r>
    </w:p>
    <w:p>
      <w:pPr>
        <w:keepNext w:val="false"/>
      </w:pPr>
      <w:r>
        <w:rPr>
          <w:b w:val="false"/>
          <w:bCs w:val="false"/>
        </w:rPr>
        <w:t xml:space="preserve">(2) Revizuirea hotărârilor judecătorești penale definitive, exclusiv cu privire la latura civilă, poate fi cerută numai în fața instanței civile, potrivit Codului de procedură civilă.</w:t>
      </w:r>
    </w:p>
    <w:p>
      <w:pPr>
        <w:keepNext w:val="false"/>
      </w:pPr>
      <w:r>
        <w:rPr>
          <w:b w:val="false"/>
          <w:bCs w:val="false"/>
        </w:rPr>
        <w:t xml:space="preserve">(3) Cazul prevăzut la alin. (1) lit. f) poate fi invocat ca motiv de revizuire numai în favoarea persoanei condamnate sau a celei față de care s-a dispus renunțarea la aplicarea pedepsei ori amânarea aplicării pedepsei.</w:t>
      </w:r>
    </w:p>
    <w:p>
      <w:pPr>
        <w:keepNext w:val="false"/>
      </w:pPr>
      <w:r>
        <w:rPr>
          <w:b w:val="false"/>
          <w:bCs w:val="false"/>
        </w:rPr>
        <w:t xml:space="preserve">(la 09-07-2023,</w:t>
      </w:r>
    </w:p>
    <w:p>
      <w:pPr>
        <w:keepNext w:val="false"/>
      </w:pPr>
      <w:r>
        <w:rPr>
          <w:b w:val="false"/>
          <w:bCs w:val="false"/>
        </w:rPr>
        <w:t xml:space="preserve">Alineatul (3), Articolul 453, Sectiunea a 3-a, Capitolul V, Titlul III, Partea SPECIALĂ a fost modificat de Punctul 50.,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(4) Cazul prevăzut la alin. (1) lit. a) constituie motiv de revizuire dacă pe baza faptelor sau împrejurărilor noi se poate dovedi netemeinicia hotărârii de achitare, condamnare, de renunțare la aplicarea pedepsei, de amânare a aplicării pedepsei ori de încetare a procesului penal, iar cazurile prevăzute la alin. (1) lit. b)-d) și f) constituie motive de revizuire dacă au dus la pronunțarea unei hotărâri nelegale sau netemeinice.</w:t>
      </w:r>
    </w:p>
    <w:p>
      <w:pPr>
        <w:keepNext w:val="false"/>
      </w:pPr>
      <w:r>
        <w:rPr>
          <w:b w:val="false"/>
          <w:bCs w:val="false"/>
        </w:rPr>
        <w:t xml:space="preserve">(la 09-07-2023,</w:t>
      </w:r>
    </w:p>
    <w:p>
      <w:pPr>
        <w:keepNext w:val="false"/>
      </w:pPr>
      <w:r>
        <w:rPr>
          <w:b w:val="false"/>
          <w:bCs w:val="false"/>
        </w:rPr>
        <w:t xml:space="preserve">Alineatul (4), Articolul 453, Sectiunea a 3-a, Capitolul V, Titlul III, Partea SPECIALĂ a fost modificat de Punctul 50.,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(5) În cazul prevăzut la alin. (1) lit. e), toate hotărârile care nu se pot concilia sunt supuse revizuirii.</w:t>
      </w:r>
    </w:p>
    <w:p>
      <w:pPr>
        <w:keepNext w:val="false"/>
      </w:pPr>
      <w:r>
        <w:rPr>
          <w:b w:val="false"/>
          <w:bCs w:val="false"/>
        </w:rPr>
        <w:t xml:space="preserve">Notă</w:t>
      </w:r>
    </w:p>
    <w:p>
      <w:pPr>
        <w:keepNext w:val="false"/>
      </w:pPr>
      <w:r>
        <w:rPr>
          <w:b w:val="false"/>
          <w:bCs w:val="false"/>
        </w:rPr>
        <w:t xml:space="preserve">Decizie de respingere: HP nr. 10/2023, publicată în Monitorul Oficial nr. 275 din 3 aprilie 2023.</w:t>
      </w:r>
    </w:p>
    <w:p>
      <w:pPr>
        <w:keepNext/>
      </w:pPr>
      <w:r>
        <w:rPr>
          <w:b/>
          <w:bCs/>
        </w:rPr>
        <w:t xml:space="preserve">Articolul 454</w:t>
      </w:r>
    </w:p>
    <w:p>
      <w:pPr>
        <w:keepNext w:val="false"/>
      </w:pPr>
      <w:r>
        <w:rPr>
          <w:b w:val="false"/>
          <w:bCs w:val="false"/>
        </w:rPr>
        <w:t xml:space="preserve">Dovedirea unor cazuri de revizuire</w:t>
      </w:r>
    </w:p>
    <w:p>
      <w:pPr>
        <w:keepNext w:val="false"/>
      </w:pPr>
      <w:r>
        <w:rPr>
          <w:b w:val="false"/>
          <w:bCs w:val="false"/>
        </w:rPr>
        <w:t xml:space="preserve">(1) Situațiile care constituie cazurile de revizuire prevăzute la art. 453 alin. (1) lit. b)-d) se dovedesc prin hotărâre judecătorească definitivă prin care instanța s-a pronunțat asupra fondului cauzei constatând existența falsului sau existența faptelor și săvârșirea lor de respectivele persoane.</w:t>
      </w:r>
    </w:p>
    <w:p>
      <w:pPr>
        <w:keepNext w:val="false"/>
      </w:pPr>
      <w:r>
        <w:rPr>
          <w:b w:val="false"/>
          <w:bCs w:val="false"/>
        </w:rPr>
        <w:t xml:space="preserve">(2) În cazurile în care dovada nu poate fi făcută potrivit alin. (1) datorită existenței unei cauze care împiedică punerea în mișcare sau exercitarea acțiunii penale, proba cazurilor de revizuire prevăzute la art. 453 alin. (1) lit. b)-d) se poate face în procedura de revizuire, prin orice mijloc de probă.</w:t>
      </w:r>
    </w:p>
    <w:p>
      <w:pPr>
        <w:keepNext/>
      </w:pPr>
      <w:r>
        <w:rPr>
          <w:b/>
          <w:bCs/>
        </w:rPr>
        <w:t xml:space="preserve">Articolul 455</w:t>
      </w:r>
    </w:p>
    <w:p>
      <w:pPr>
        <w:keepNext w:val="false"/>
      </w:pPr>
      <w:r>
        <w:rPr>
          <w:b w:val="false"/>
          <w:bCs w:val="false"/>
        </w:rPr>
        <w:t xml:space="preserve">Persoanele care pot cere revizuirea</w:t>
      </w:r>
    </w:p>
    <w:p>
      <w:pPr>
        <w:keepNext w:val="false"/>
      </w:pPr>
      <w:r>
        <w:rPr>
          <w:b w:val="false"/>
          <w:bCs w:val="false"/>
        </w:rPr>
        <w:t xml:space="preserve">(1) Pot cere revizuirea:</w:t>
      </w:r>
    </w:p>
    <w:p>
      <w:pPr>
        <w:keepNext w:val="false"/>
      </w:pPr>
      <w:r>
        <w:rPr>
          <w:b w:val="false"/>
          <w:bCs w:val="false"/>
        </w:rPr>
        <w:t xml:space="preserve">a) părțile din proces, în limitele calității lor procesuale;</w:t>
      </w:r>
    </w:p>
    <w:p>
      <w:pPr>
        <w:keepNext w:val="false"/>
      </w:pPr>
      <w:r>
        <w:rPr>
          <w:b w:val="false"/>
          <w:bCs w:val="false"/>
        </w:rPr>
        <w:t xml:space="preserve">b) un membru de familie al condamnatului, chiar și după moartea acestuia, numai dacă cererea este formulată în favoarea condamnatului.</w:t>
      </w:r>
    </w:p>
    <w:p>
      <w:pPr>
        <w:keepNext w:val="false"/>
      </w:pPr>
      <w:r>
        <w:rPr>
          <w:b w:val="false"/>
          <w:bCs w:val="false"/>
        </w:rPr>
        <w:t xml:space="preserve">(2) Procurorul poate cere din oficiu revizuirea laturii penale a hotărârii.</w:t>
      </w:r>
    </w:p>
    <w:p>
      <w:pPr>
        <w:keepNext/>
      </w:pPr>
      <w:r>
        <w:rPr>
          <w:b/>
          <w:bCs/>
        </w:rPr>
        <w:t xml:space="preserve">Articolul 456</w:t>
      </w:r>
    </w:p>
    <w:p>
      <w:pPr>
        <w:keepNext w:val="false"/>
      </w:pPr>
      <w:r>
        <w:rPr>
          <w:b w:val="false"/>
          <w:bCs w:val="false"/>
        </w:rPr>
        <w:t xml:space="preserve">Cererea de revizuire</w:t>
      </w:r>
    </w:p>
    <w:p>
      <w:pPr>
        <w:keepNext w:val="false"/>
      </w:pPr>
      <w:r>
        <w:rPr>
          <w:b w:val="false"/>
          <w:bCs w:val="false"/>
        </w:rPr>
        <w:t xml:space="preserve">(1) Cererea de revizuire se adresează instanței care a judecat cauza în prima instanță.</w:t>
      </w:r>
    </w:p>
    <w:p>
      <w:pPr>
        <w:keepNext w:val="false"/>
      </w:pPr>
      <w:r>
        <w:rPr>
          <w:b w:val="false"/>
          <w:bCs w:val="false"/>
        </w:rPr>
        <w:t xml:space="preserve">(2) Cererea se formulează în scris și trebuie motivată, cu arătarea cazului de revizuire pe care se întemeiază și a mijloacelor de probă în dovedirea acestuia.</w:t>
      </w:r>
    </w:p>
    <w:p>
      <w:pPr>
        <w:keepNext w:val="false"/>
      </w:pPr>
      <w:r>
        <w:rPr>
          <w:b w:val="false"/>
          <w:bCs w:val="false"/>
        </w:rPr>
        <w:t xml:space="preserve">(3) La cerere se vor alătura copii de pe înscrisurile de care cel ce a formulat cererea de revizuire înțelege a se folosi în proces, certificate pentru conformitate cu originalul. Când înscrisurile sunt redactate într-o limbă străină, ele se vor alătura în traducere efectuată de un traducător autorizat.</w:t>
      </w:r>
    </w:p>
    <w:p>
      <w:pPr>
        <w:keepNext w:val="false"/>
      </w:pPr>
      <w:r>
        <w:rPr>
          <w:b w:val="false"/>
          <w:bCs w:val="false"/>
        </w:rPr>
        <w:t xml:space="preserve">(4) În cazul în care cererea nu îndeplinește condițiile prevăzute la alin. (2) și (3), instanța pune în vedere celui ce a formulat cererea să o completeze, într-un termen stabilit de instanță, sub sancțiunea prevăzută la art. 459 alin. (5).</w:t>
      </w:r>
    </w:p>
    <w:p>
      <w:pPr>
        <w:keepNext/>
      </w:pPr>
      <w:r>
        <w:rPr>
          <w:b/>
          <w:bCs/>
        </w:rPr>
        <w:t xml:space="preserve">Articolul 457</w:t>
      </w:r>
    </w:p>
    <w:p>
      <w:pPr>
        <w:keepNext w:val="false"/>
      </w:pPr>
      <w:r>
        <w:rPr>
          <w:b w:val="false"/>
          <w:bCs w:val="false"/>
        </w:rPr>
        <w:t xml:space="preserve">Termenul de introducere a cererii</w:t>
      </w:r>
    </w:p>
    <w:p>
      <w:pPr>
        <w:keepNext w:val="false"/>
      </w:pPr>
      <w:r>
        <w:rPr>
          <w:b w:val="false"/>
          <w:bCs w:val="false"/>
        </w:rPr>
        <w:t xml:space="preserve">(1) Cererea de revizuire în favoarea condamnatului se poate face oricând, chiar după ce pedeapsa a fost executată sau considerată executată ori după moartea condamnatului, cu excepția cazului prevăzut la art. 453 alin. (1) lit. f), când cererea de revizuire poate fi formulată în termen de un an de la data publicării deciziei Curții Constituționale în Monitorul Oficial al României, Partea I.</w:t>
      </w:r>
    </w:p>
    <w:p>
      <w:pPr>
        <w:keepNext w:val="false"/>
      </w:pPr>
      <w:r>
        <w:rPr>
          <w:b w:val="false"/>
          <w:bCs w:val="false"/>
        </w:rPr>
        <w:t xml:space="preserve">(2) Cererea de revizuire în defavoarea condamnatului, a celui achitat sau a celui față de care s-a încetat procesul penal se poate face în termen de 3 luni, care curge:</w:t>
      </w:r>
    </w:p>
    <w:p>
      <w:pPr>
        <w:keepNext w:val="false"/>
      </w:pPr>
      <w:r>
        <w:rPr>
          <w:b w:val="false"/>
          <w:bCs w:val="false"/>
        </w:rPr>
        <w:t xml:space="preserve">a) în cazurile prevăzute la art. 453 alin. (1) lit. a)-d), când nu sunt constatate prin hotărâre definitivă, de la data când faptele sau împrejurările au fost cunoscute de persoana care face cererea sau de la data când aceasta a luat cunoștință de împrejurările pentru care constatarea infracțiunii nu se poate face printr-o hotărâre penală, dar nu mai târziu de 3 ani de la data producerii acestora;</w:t>
      </w:r>
    </w:p>
    <w:p>
      <w:pPr>
        <w:keepNext w:val="false"/>
      </w:pPr>
      <w:r>
        <w:rPr>
          <w:b w:val="false"/>
          <w:bCs w:val="false"/>
        </w:rPr>
        <w:t xml:space="preserve">b) în cazurile prevăzute la art. 453 alin. (1) lit. a)-d), dacă sunt constatate prin hotărâre definitivă, de la data când hotărârea a fost cunoscută de persoana care face cererea, dar nu mai târziu de un an de la data rămânerii definitive a hotărârii penale;</w:t>
      </w:r>
    </w:p>
    <w:p>
      <w:pPr>
        <w:keepNext w:val="false"/>
      </w:pPr>
      <w:r>
        <w:rPr>
          <w:b w:val="false"/>
          <w:bCs w:val="false"/>
        </w:rPr>
        <w:t xml:space="preserve">c) în cazul prevăzut la art. 453 alin. (1) lit. e), de la data când hotărârile ce nu se conciliază au fost cunoscute de persoana care face cererea.</w:t>
      </w:r>
    </w:p>
    <w:p>
      <w:pPr>
        <w:keepNext w:val="false"/>
      </w:pPr>
      <w:r>
        <w:rPr>
          <w:b w:val="false"/>
          <w:bCs w:val="false"/>
        </w:rPr>
        <w:t xml:space="preserve">(la 09-07-2023,</w:t>
      </w:r>
    </w:p>
    <w:p>
      <w:pPr>
        <w:keepNext w:val="false"/>
      </w:pPr>
      <w:r>
        <w:rPr>
          <w:b w:val="false"/>
          <w:bCs w:val="false"/>
        </w:rPr>
        <w:t xml:space="preserve">Alineatul (2), Articolul 457, Sectiunea a 3-a, Capitolul V, Titlul III, Partea SPECIALĂ a fost modificat de Punctul 51.,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(3) Dispozițiile alin. (2) se aplică și în cazul când procurorul se sesizează din oficiu.</w:t>
      </w:r>
    </w:p>
    <w:p>
      <w:pPr>
        <w:keepNext w:val="false"/>
      </w:pPr>
      <w:r>
        <w:rPr>
          <w:b w:val="false"/>
          <w:bCs w:val="false"/>
        </w:rPr>
        <w:t xml:space="preserve">(4) Revizuirea în defavoarea inculpatului nu se poate face când a intervenit o cauză care împiedică punerea în mișcare a acțiunii penale sau continuarea procesului penal.</w:t>
      </w:r>
    </w:p>
    <w:p>
      <w:pPr>
        <w:keepNext/>
      </w:pPr>
      <w:r>
        <w:rPr>
          <w:b/>
          <w:bCs/>
        </w:rPr>
        <w:t xml:space="preserve">Articolul 458</w:t>
      </w:r>
    </w:p>
    <w:p>
      <w:pPr>
        <w:keepNext w:val="false"/>
      </w:pPr>
      <w:r>
        <w:rPr>
          <w:b w:val="false"/>
          <w:bCs w:val="false"/>
        </w:rPr>
        <w:t xml:space="preserve">Instanța competentă</w:t>
      </w:r>
    </w:p>
    <w:p>
      <w:pPr>
        <w:keepNext w:val="false"/>
      </w:pPr>
      <w:r>
        <w:rPr>
          <w:b w:val="false"/>
          <w:bCs w:val="false"/>
        </w:rPr>
        <w:t xml:space="preserve">Competentă să judece cererea de revizuire este instanța care a judecat cauza în prima instanță. Când temeiul cererii de revizuire constă în existența unor hotărâri ce nu se pot concilia, competența se determină potrivit dispozițiilor art. 44.</w:t>
      </w:r>
    </w:p>
    <w:p>
      <w:pPr>
        <w:keepNext/>
      </w:pPr>
      <w:r>
        <w:rPr>
          <w:b/>
          <w:bCs/>
        </w:rPr>
        <w:t xml:space="preserve">Articolul 459</w:t>
      </w:r>
    </w:p>
    <w:p>
      <w:pPr>
        <w:keepNext w:val="false"/>
      </w:pPr>
      <w:r>
        <w:rPr>
          <w:b w:val="false"/>
          <w:bCs w:val="false"/>
        </w:rPr>
        <w:t xml:space="preserve">Admiterea în principiu</w:t>
      </w:r>
    </w:p>
    <w:p>
      <w:pPr>
        <w:keepNext w:val="false"/>
      </w:pPr>
      <w:r>
        <w:rPr>
          <w:b w:val="false"/>
          <w:bCs w:val="false"/>
        </w:rPr>
        <w:t xml:space="preserve">(1) La primirea cererii de revizuire, se fixează termen pentru examinarea admisibilității în principiu a cererii de revizuire, președintele dispunând atașarea dosarului cauzei.</w:t>
      </w:r>
    </w:p>
    <w:p>
      <w:pPr>
        <w:keepNext w:val="false"/>
      </w:pPr>
      <w:r>
        <w:rPr>
          <w:b w:val="false"/>
          <w:bCs w:val="false"/>
        </w:rPr>
        <w:t xml:space="preserve">(la 01-02-2014,</w:t>
      </w:r>
    </w:p>
    <w:p>
      <w:pPr>
        <w:keepNext w:val="false"/>
      </w:pPr>
      <w:r>
        <w:rPr>
          <w:b w:val="false"/>
          <w:bCs w:val="false"/>
        </w:rPr>
        <w:t xml:space="preserve">Alin. (1) al art. 459 a fost modificat de pct. 273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Admisibilitatea în principiu se examinează de către instanță, în camera de consiliu, cu citarea părților și cu participarea procurorului. Neprezentarea persoanelor legal citate nu împiedică examinarea admisibilității în principiu.</w:t>
      </w:r>
    </w:p>
    <w:p>
      <w:pPr>
        <w:keepNext w:val="false"/>
      </w:pPr>
      <w:r>
        <w:rPr>
          <w:b w:val="false"/>
          <w:bCs w:val="false"/>
        </w:rPr>
        <w:t xml:space="preserve">(la 23-05-2016,</w:t>
      </w:r>
    </w:p>
    <w:p>
      <w:pPr>
        <w:keepNext w:val="false"/>
      </w:pPr>
      <w:r>
        <w:rPr>
          <w:b w:val="false"/>
          <w:bCs w:val="false"/>
        </w:rPr>
        <w:t xml:space="preserve">Alin. (2) al art. 459 a fost modificat de pct. 114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Instanța examinează dacă:</w:t>
      </w:r>
    </w:p>
    <w:p>
      <w:pPr>
        <w:keepNext w:val="false"/>
      </w:pPr>
      <w:r>
        <w:rPr>
          <w:b w:val="false"/>
          <w:bCs w:val="false"/>
        </w:rPr>
        <w:t xml:space="preserve">a) cererea a fost formulată în termen și de o persoană dintre cele prevăzute la art. 455;</w:t>
      </w:r>
    </w:p>
    <w:p>
      <w:pPr>
        <w:keepNext w:val="false"/>
      </w:pPr>
      <w:r>
        <w:rPr>
          <w:b w:val="false"/>
          <w:bCs w:val="false"/>
        </w:rPr>
        <w:t xml:space="preserve">b) cererea a fost întocmită cu respectarea prevederilor art. 456 alin. (2) și (3);</w:t>
      </w:r>
    </w:p>
    <w:p>
      <w:pPr>
        <w:keepNext w:val="false"/>
      </w:pPr>
      <w:r>
        <w:rPr>
          <w:b w:val="false"/>
          <w:bCs w:val="false"/>
        </w:rPr>
        <w:t xml:space="preserve">c) au fost invocate temeiuri legale pentru redeschiderea procedurilor penale;</w:t>
      </w:r>
    </w:p>
    <w:p>
      <w:pPr>
        <w:keepNext w:val="false"/>
      </w:pPr>
      <w:r>
        <w:rPr>
          <w:b w:val="false"/>
          <w:bCs w:val="false"/>
        </w:rPr>
        <w:t xml:space="preserve">d) faptele și mijloacele de probă în baza cărora este formulată cererea nu au fost prezentate într-o cerere anterioară de revizuire care a fost judecată definitiv;</w:t>
      </w:r>
    </w:p>
    <w:p>
      <w:pPr>
        <w:keepNext w:val="false"/>
      </w:pPr>
      <w:r>
        <w:rPr>
          <w:b w:val="false"/>
          <w:bCs w:val="false"/>
        </w:rPr>
        <w:t xml:space="preserve">e) faptele și mijloacele de probă în baza cărora este formulată cererea conduc, în mod evident, la stabilirea existenței unor temeiuri legale ce permit revizuirea;</w:t>
      </w:r>
    </w:p>
    <w:p>
      <w:pPr>
        <w:keepNext w:val="false"/>
      </w:pPr>
      <w:r>
        <w:rPr>
          <w:b w:val="false"/>
          <w:bCs w:val="false"/>
        </w:rPr>
        <w:t xml:space="preserve">f) persoana care a formulat cererea s-a conformat cerințelor instanței dispuse potrivit art. 456 alin. (4).</w:t>
      </w:r>
    </w:p>
    <w:p>
      <w:pPr>
        <w:keepNext w:val="false"/>
      </w:pPr>
      <w:r>
        <w:rPr>
          <w:b w:val="false"/>
          <w:bCs w:val="false"/>
        </w:rPr>
        <w:t xml:space="preserve">(4) În cazul în care instanța constată că sunt îndeplinite condițiile prevăzute la alin. (3), dispune prin încheiere admiterea în principiu a cererii de revizuire.</w:t>
      </w:r>
    </w:p>
    <w:p>
      <w:pPr>
        <w:keepNext w:val="false"/>
      </w:pPr>
      <w:r>
        <w:rPr>
          <w:b w:val="false"/>
          <w:bCs w:val="false"/>
        </w:rPr>
        <w:t xml:space="preserve">(5) În cazul în care instanța constată neîndeplinirea condițiilor prevăzute la alin. (3), dispune prin sentință respingerea cererii de revizuire, ca inadmisibilă.</w:t>
      </w:r>
    </w:p>
    <w:p>
      <w:pPr>
        <w:keepNext w:val="false"/>
      </w:pPr>
      <w:r>
        <w:rPr>
          <w:b w:val="false"/>
          <w:bCs w:val="false"/>
        </w:rPr>
        <w:t xml:space="preserve">(6) Când cererea de revizuire a fost făcută pentru un condamnat decedat sau când condamnatul care a făcut cererea ori în favoarea căruia s-a făcut revizuirea a decedat după introducerea cererii, prin excepție de la dispozițiile art. 16 alin. (1) lit. f), procedura de revizuire își va urma cursul, iar în cazul rejudecării cauzei, după admiterea în principiu, instanța va hotărî potrivit dispozițiilor art. 16, care se aplică în mod corespunzător.</w:t>
      </w:r>
    </w:p>
    <w:p>
      <w:pPr>
        <w:keepNext w:val="false"/>
      </w:pPr>
      <w:r>
        <w:rPr>
          <w:b w:val="false"/>
          <w:bCs w:val="false"/>
        </w:rPr>
        <w:t xml:space="preserve">(7) Încheierea prin care este admisă în principiu cererea de revizuire este definitivă. Sentința prin care este respinsă cererea de revizuire, după analiza admisibilității în principiu, este supusă aceleiași căi de atac ca și hotărârea la care se referă revizuirea.</w:t>
      </w:r>
    </w:p>
    <w:p>
      <w:pPr>
        <w:keepNext/>
      </w:pPr>
      <w:r>
        <w:rPr>
          <w:b/>
          <w:bCs/>
        </w:rPr>
        <w:t xml:space="preserve">Articolul 460</w:t>
      </w:r>
    </w:p>
    <w:p>
      <w:pPr>
        <w:keepNext w:val="false"/>
      </w:pPr>
      <w:r>
        <w:rPr>
          <w:b w:val="false"/>
          <w:bCs w:val="false"/>
        </w:rPr>
        <w:t xml:space="preserve">Măsurile care pot fi luate odată cu sau ulterior admiterii în principiu</w:t>
      </w:r>
    </w:p>
    <w:p>
      <w:pPr>
        <w:keepNext w:val="false"/>
      </w:pPr>
      <w:r>
        <w:rPr>
          <w:b w:val="false"/>
          <w:bCs w:val="false"/>
        </w:rPr>
        <w:t xml:space="preserve">(1) Odată cu admiterea în principiu a cererii de revizuire sau ulterior acesteia, instanța poate suspenda motivat, în tot sau în parte, executarea hotărârii supuse revizuirii și poate dispune respectarea de către condamnat a unora dintre obligațiile prevăzute la art. 215 alin. (1) și (2).</w:t>
      </w:r>
    </w:p>
    <w:p>
      <w:pPr>
        <w:keepNext w:val="false"/>
      </w:pPr>
      <w:r>
        <w:rPr>
          <w:b w:val="false"/>
          <w:bCs w:val="false"/>
        </w:rPr>
        <w:t xml:space="preserve">(la 01-02-2014,</w:t>
      </w:r>
    </w:p>
    <w:p>
      <w:pPr>
        <w:keepNext w:val="false"/>
      </w:pPr>
      <w:r>
        <w:rPr>
          <w:b w:val="false"/>
          <w:bCs w:val="false"/>
        </w:rPr>
        <w:t xml:space="preserve">Alin. (1) al art. 460 a fost modificat de pct. 274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Împotriva încheierii prin care s-a dispus suspendarea hotărârii supuse revizuirii, prevăzută la alin. (1), procurorul sau persoana interesată poate formula contestație în termen de 48 de ore de la pronunțare pentru cei prezenți și de la comunicare pentru cei lipsă. Contestația formulată de procuror este suspensivă de executare. Dispozițiile art. 597 alin. (2)-(5) se aplică în mod corespunzător.</w:t>
      </w:r>
    </w:p>
    <w:p>
      <w:pPr>
        <w:keepNext w:val="false"/>
      </w:pPr>
      <w:r>
        <w:rPr>
          <w:b w:val="false"/>
          <w:bCs w:val="false"/>
        </w:rPr>
        <w:t xml:space="preserve">(3) În cazul în care persoana condamnată nu respectă obligațiile stabilite prin încheiere, instanța, din oficiu sau la cererea procurorului, poate dispune revocarea măsurii suspendării și reluarea executării pedepsei.</w:t>
      </w:r>
    </w:p>
    <w:p>
      <w:pPr>
        <w:keepNext w:val="false"/>
      </w:pPr>
      <w:r>
        <w:rPr>
          <w:b w:val="false"/>
          <w:bCs w:val="false"/>
        </w:rPr>
        <w:t xml:space="preserve">(4) În cazul admiterii în principiu a cererii de revizuire pentru existența unor hotărâri ce nu se pot concilia, cauzele în care aceste hotărâri au fost pronunțate se reunesc în vederea rejudecării.</w:t>
      </w:r>
    </w:p>
    <w:p>
      <w:pPr>
        <w:keepNext/>
      </w:pPr>
      <w:r>
        <w:rPr>
          <w:b/>
          <w:bCs/>
        </w:rPr>
        <w:t xml:space="preserve">Articolul 461</w:t>
      </w:r>
    </w:p>
    <w:p>
      <w:pPr>
        <w:keepNext w:val="false"/>
      </w:pPr>
      <w:r>
        <w:rPr>
          <w:b w:val="false"/>
          <w:bCs w:val="false"/>
        </w:rPr>
        <w:t xml:space="preserve">Rejudecarea</w:t>
      </w:r>
    </w:p>
    <w:p>
      <w:pPr>
        <w:keepNext w:val="false"/>
      </w:pPr>
      <w:r>
        <w:rPr>
          <w:b w:val="false"/>
          <w:bCs w:val="false"/>
        </w:rPr>
        <w:t xml:space="preserve">(1) Rejudecarea cauzei după admiterea în principiu a cererii de revizuire se face potrivit regulilor de procedură privind judecarea în primă instanță.</w:t>
      </w:r>
    </w:p>
    <w:p>
      <w:pPr>
        <w:keepNext w:val="false"/>
      </w:pPr>
      <w:r>
        <w:rPr>
          <w:b w:val="false"/>
          <w:bCs w:val="false"/>
        </w:rPr>
        <w:t xml:space="preserve">(2) Instanța, dacă găsește necesar, administrează din nou probele din cursul primei judecăți.</w:t>
      </w:r>
    </w:p>
    <w:p>
      <w:pPr>
        <w:keepNext w:val="false"/>
      </w:pPr>
      <w:r>
        <w:rPr>
          <w:b w:val="false"/>
          <w:bCs w:val="false"/>
        </w:rPr>
        <w:t xml:space="preserve">(3) În cazul în care instanța constată că situația de fapt nu poate fi stabilită în mod nemijlocit sau aceasta nu s-ar putea face decât cu mare întârziere, dispune efectuarea cercetărilor necesare de către procurorul de la parchetul de pe lângă această instanță, într-un interval ce nu poate depăși 3 luni.</w:t>
      </w:r>
    </w:p>
    <w:p>
      <w:pPr>
        <w:keepNext w:val="false"/>
      </w:pPr>
      <w:r>
        <w:rPr>
          <w:b w:val="false"/>
          <w:bCs w:val="false"/>
        </w:rPr>
        <w:t xml:space="preserve">(4) După efectuarea cercetărilor, procurorul înaintează întregul material instanței competente.</w:t>
      </w:r>
    </w:p>
    <w:p>
      <w:pPr>
        <w:keepNext w:val="false"/>
      </w:pPr>
      <w:r>
        <w:rPr>
          <w:b w:val="false"/>
          <w:bCs w:val="false"/>
        </w:rPr>
        <w:t xml:space="preserve">(5) Persoanele prevăzute la art. 453 alin. (1) lit. b) și d) nu pot fi audiate ca martori în cauza supusă revizuirii, dacă dovada acestor cazuri de revizuire s-a făcut prin hotărâre judecătorească.</w:t>
      </w:r>
    </w:p>
    <w:p>
      <w:pPr>
        <w:keepNext/>
      </w:pPr>
      <w:r>
        <w:rPr>
          <w:b/>
          <w:bCs/>
        </w:rPr>
        <w:t xml:space="preserve">Articolul 462</w:t>
      </w:r>
    </w:p>
    <w:p>
      <w:pPr>
        <w:keepNext w:val="false"/>
      </w:pPr>
      <w:r>
        <w:rPr>
          <w:b w:val="false"/>
          <w:bCs w:val="false"/>
        </w:rPr>
        <w:t xml:space="preserve">Soluțiile după rejudecare</w:t>
      </w:r>
    </w:p>
    <w:p>
      <w:pPr>
        <w:keepNext w:val="false"/>
      </w:pPr>
      <w:r>
        <w:rPr>
          <w:b w:val="false"/>
          <w:bCs w:val="false"/>
        </w:rPr>
        <w:t xml:space="preserve">(1) Dacă se constată că cererea de revizuire este întemeiată, instanța anulează hotărârea, în măsura în care a fost admisă revizuirea, sau hotărârile care nu se pot concilia și pronunță o nouă hotărâre potrivit dispozițiilor art. 395-399, care se aplică în mod corespunzător.</w:t>
      </w:r>
    </w:p>
    <w:p>
      <w:pPr>
        <w:keepNext w:val="false"/>
      </w:pPr>
      <w:r>
        <w:rPr>
          <w:b w:val="false"/>
          <w:bCs w:val="false"/>
        </w:rPr>
        <w:t xml:space="preserve">(2) Instanța rejudecă cauza prin extindere și cu privire la părțile care nu au formulat cerere de revizuire, putând hotărî și în privința lor, fără să le poată crea acestora o situație mai grea.</w:t>
      </w:r>
    </w:p>
    <w:p>
      <w:pPr>
        <w:keepNext w:val="false"/>
      </w:pPr>
      <w:r>
        <w:rPr>
          <w:b w:val="false"/>
          <w:bCs w:val="false"/>
        </w:rPr>
        <w:t xml:space="preserve">(3) Instanța ia măsuri pentru restabilirea situației anterioare, dispunând, dacă este cazul, restituirea amenzii plătite și a bunurilor confiscate, a cheltuielilor judiciare pe care cel în favoarea căruia s-a admis revizuirea nu era ținut să le suporte sau alte asemenea măsuri.</w:t>
      </w:r>
    </w:p>
    <w:p>
      <w:pPr>
        <w:keepNext w:val="false"/>
      </w:pPr>
      <w:r>
        <w:rPr>
          <w:b w:val="false"/>
          <w:bCs w:val="false"/>
        </w:rPr>
        <w:t xml:space="preserve">(4) Dacă instanța constată că cererea de revizuire este neîntemeiată, o respinge și dispune obligarea revizuientului la plata cheltuielilor judiciare către stat, precum și reluarea executării pedepsei, în cazul în care aceasta a fost suspendată.</w:t>
      </w:r>
    </w:p>
    <w:p>
      <w:pPr>
        <w:keepNext/>
      </w:pPr>
      <w:r>
        <w:rPr>
          <w:b/>
          <w:bCs/>
        </w:rPr>
        <w:t xml:space="preserve">Articolul 463</w:t>
      </w:r>
    </w:p>
    <w:p>
      <w:pPr>
        <w:keepNext w:val="false"/>
      </w:pPr>
      <w:r>
        <w:rPr>
          <w:b w:val="false"/>
          <w:bCs w:val="false"/>
        </w:rPr>
        <w:t xml:space="preserve">Calea de atac</w:t>
      </w:r>
    </w:p>
    <w:p>
      <w:pPr>
        <w:keepNext w:val="false"/>
      </w:pPr>
      <w:r>
        <w:rPr>
          <w:b w:val="false"/>
          <w:bCs w:val="false"/>
        </w:rPr>
        <w:t xml:space="preserve">Sentința prin care instanța se pronunță asupra cererii de revizuire, după rejudecarea cauzei, este supusă aceleiași căi de atac ca și hotărârea la care se referă revizuirea.</w:t>
      </w:r>
    </w:p>
    <w:p>
      <w:pPr>
        <w:keepNext/>
      </w:pPr>
      <w:r>
        <w:rPr>
          <w:b/>
          <w:bCs/>
        </w:rPr>
        <w:t xml:space="preserve">Articolul 464</w:t>
      </w:r>
    </w:p>
    <w:p>
      <w:pPr>
        <w:keepNext w:val="false"/>
      </w:pPr>
      <w:r>
        <w:rPr>
          <w:b w:val="false"/>
          <w:bCs w:val="false"/>
        </w:rPr>
        <w:t xml:space="preserve">Efectele respingerii cererii de revizuire</w:t>
      </w:r>
    </w:p>
    <w:p>
      <w:pPr>
        <w:keepNext w:val="false"/>
      </w:pPr>
      <w:r>
        <w:rPr>
          <w:b w:val="false"/>
          <w:bCs w:val="false"/>
        </w:rPr>
        <w:t xml:space="preserve">În cazul respingerii cererii de revizuire ca inadmisibilă sau ca neîntemeiată, nu va putea fi formulată o nouă cerere pentru aceleași motive.</w:t>
      </w:r>
    </w:p>
    <w:p>
      <w:pPr>
        <w:keepNext/>
      </w:pPr>
      <w:r>
        <w:rPr>
          <w:b/>
          <w:bCs/>
        </w:rPr>
        <w:t xml:space="preserve">Articolul 465</w:t>
      </w:r>
    </w:p>
    <w:p>
      <w:pPr>
        <w:keepNext w:val="false"/>
      </w:pPr>
      <w:r>
        <w:rPr>
          <w:b w:val="false"/>
          <w:bCs w:val="false"/>
        </w:rPr>
        <w:t xml:space="preserve">Revizuirea în cazul hotărârilor și avizelor Curții Europene a Drepturilor Omului</w:t>
      </w:r>
    </w:p>
    <w:p>
      <w:pPr>
        <w:keepNext w:val="false"/>
      </w:pPr>
      <w:r>
        <w:rPr>
          <w:b w:val="false"/>
          <w:bCs w:val="false"/>
        </w:rPr>
        <w:t xml:space="preserve">(la 11-06-2022,</w:t>
      </w:r>
    </w:p>
    <w:p>
      <w:pPr>
        <w:keepNext w:val="false"/>
      </w:pPr>
      <w:r>
        <w:rPr>
          <w:b w:val="false"/>
          <w:bCs w:val="false"/>
        </w:rPr>
        <w:t xml:space="preserve">Denumirea marginală a articolului 465 din Sectiunea a 3-a , Capitolul V , Titlul III , Partea SPECIALĂ a fost modificată de Punctul 1, Articolul 8 din LEGEA nr. 173 din 8 iunie 2022, publicată în MONITORUL OFICIAL nr. 560 din 08 iunie 2022</w:t>
      </w:r>
    </w:p>
    <w:p>
      <w:pPr>
        <w:keepNext w:val="false"/>
      </w:pPr>
      <w:r>
        <w:rPr>
          <w:b w:val="false"/>
          <w:bCs w:val="false"/>
        </w:rPr>
        <w:t xml:space="preserve">)</w:t>
      </w:r>
    </w:p>
    <w:p>
      <w:pPr>
        <w:keepNext w:val="false"/>
      </w:pPr>
      <w:r>
        <w:rPr>
          <w:b w:val="false"/>
          <w:bCs w:val="false"/>
        </w:rPr>
        <w:t xml:space="preserve">(1) Hotărârile definitive pronunțate în cauzele în care Curtea Europeană a Drepturilor Omului a constatat o încălcare a drepturilor sau libertăților fundamentale ori a dispus scoaterea cauzei de pe rol, ca urmare a soluționării amiabile a litigiului dintre stat și reclamanți, pot fi supuse revizuirii, dacă vreuna dintre consecințele grave ale încălcării Convenției pentru apărarea drepturilor omului și a libertăților fundamentale și a protocoalelor adiționale la aceasta continuă să se producă și nu poate fi remediată decât prin revizuirea hotărârii pronunțate.</w:t>
      </w:r>
    </w:p>
    <w:p>
      <w:pPr>
        <w:keepNext w:val="false"/>
      </w:pPr>
      <w:r>
        <w:rPr>
          <w:b w:val="false"/>
          <w:bCs w:val="false"/>
        </w:rPr>
        <w:t xml:space="preserve">(1^1) Hotărârea definitivă pronunțată în cauza în care Curtea Europeană a Drepturilor Omului a emis un aviz consultativ poate fi supusă revizuirii, dacă sunt îndeplinite cumulativ următoarele condiții:</w:t>
      </w:r>
    </w:p>
    <w:p>
      <w:pPr>
        <w:keepNext w:val="false"/>
      </w:pPr>
      <w:r>
        <w:rPr>
          <w:b w:val="false"/>
          <w:bCs w:val="false"/>
        </w:rPr>
        <w:t xml:space="preserve">a) hotărârea definitivă a fost pronunțată anterior comunicării de către Agentul guvernamental pentru Curtea Europeană a Drepturilor Omului a avizului consultativ, tradus în limba română;</w:t>
      </w:r>
    </w:p>
    <w:p>
      <w:pPr>
        <w:keepNext w:val="false"/>
      </w:pPr>
      <w:r>
        <w:rPr>
          <w:b w:val="false"/>
          <w:bCs w:val="false"/>
        </w:rPr>
        <w:t xml:space="preserve">b) contrarietatea dintre interpretarea din hotărârea definitivă și cea stabilită prin aviz generează o încălcare a drepturilor sau libertăților fundamentale și vreuna dintre consecințele grave ale încălcării Convenției pentru apărarea drepturilor omului și a libertăților fundamentale și a protocoalelor adiționale la aceasta continuă să se producă și nu poate fi remediată decât prin revizuirea hotărârii pronunțate.</w:t>
      </w:r>
    </w:p>
    <w:p>
      <w:pPr>
        <w:keepNext w:val="false"/>
      </w:pPr>
      <w:r>
        <w:rPr>
          <w:b w:val="false"/>
          <w:bCs w:val="false"/>
        </w:rPr>
        <w:t xml:space="preserve">(la 11-06-2022,</w:t>
      </w:r>
    </w:p>
    <w:p>
      <w:pPr>
        <w:keepNext/>
      </w:pPr>
      <w:r>
        <w:rPr>
          <w:b/>
          <w:bCs/>
        </w:rPr>
        <w:t xml:space="preserve">Articolul 465 din Sectiunea a 3-a , Capitolul V , Titlul III , Partea SPECIALĂ a fost completat de Punctul 2, Articolul 8 din LEGEA nr. 173 din 8 iunie 2022, publicată în MONITORUL OFICIAL nr. 560 din 08 iunie 2022</w:t>
      </w:r>
    </w:p>
    <w:p>
      <w:pPr>
        <w:keepNext w:val="false"/>
      </w:pPr>
      <w:r>
        <w:rPr>
          <w:b w:val="false"/>
          <w:bCs w:val="false"/>
        </w:rPr>
        <w:t xml:space="preserve">)</w:t>
      </w:r>
    </w:p>
    <w:p>
      <w:pPr>
        <w:keepNext w:val="false"/>
      </w:pPr>
      <w:r>
        <w:rPr>
          <w:b w:val="false"/>
          <w:bCs w:val="false"/>
        </w:rPr>
        <w:t xml:space="preserve">(2) Pot cere revizuirea:</w:t>
      </w:r>
    </w:p>
    <w:p>
      <w:pPr>
        <w:keepNext w:val="false"/>
      </w:pPr>
      <w:r>
        <w:rPr>
          <w:b w:val="false"/>
          <w:bCs w:val="false"/>
        </w:rPr>
        <w:t xml:space="preserve">a) persoana al cărei drept a fost încălcat;</w:t>
      </w:r>
    </w:p>
    <w:p>
      <w:pPr>
        <w:keepNext w:val="false"/>
      </w:pPr>
      <w:r>
        <w:rPr>
          <w:b w:val="false"/>
          <w:bCs w:val="false"/>
        </w:rPr>
        <w:t xml:space="preserve">b) membrii de familie ai condamnatului, chiar și după moartea acestuia, numai dacă cererea este formulată în favoarea condamnatului;</w:t>
      </w:r>
    </w:p>
    <w:p>
      <w:pPr>
        <w:keepNext w:val="false"/>
      </w:pPr>
      <w:r>
        <w:rPr>
          <w:b w:val="false"/>
          <w:bCs w:val="false"/>
        </w:rPr>
        <w:t xml:space="preserve">c) procurorul.</w:t>
      </w:r>
    </w:p>
    <w:p>
      <w:pPr>
        <w:keepNext w:val="false"/>
      </w:pPr>
      <w:r>
        <w:rPr>
          <w:b w:val="false"/>
          <w:bCs w:val="false"/>
        </w:rPr>
        <w:t xml:space="preserve">(3) Cererea de revizuire se introduce la instanța care a pronunțat hotărârea a cărei revizuire se cere.</w:t>
      </w:r>
    </w:p>
    <w:p>
      <w:pPr>
        <w:keepNext w:val="false"/>
      </w:pPr>
      <w:r>
        <w:rPr>
          <w:b w:val="false"/>
          <w:bCs w:val="false"/>
        </w:rPr>
        <w:t xml:space="preserve">(la 01-02-2014,</w:t>
      </w:r>
    </w:p>
    <w:p>
      <w:pPr>
        <w:keepNext w:val="false"/>
      </w:pPr>
      <w:r>
        <w:rPr>
          <w:b w:val="false"/>
          <w:bCs w:val="false"/>
        </w:rPr>
        <w:t xml:space="preserve">Alin. (3) al art. 465 a fost modificat de pct. 275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Cererea de revizuire se poate face cel mai târziu în termen de 3 luni de la data publicării în Monitorul Oficial al României, Partea I, a hotărârii definitive pronunțate de Curtea Europeană a Drepturilor Omului.</w:t>
      </w:r>
    </w:p>
    <w:p>
      <w:pPr>
        <w:keepNext w:val="false"/>
      </w:pPr>
      <w:r>
        <w:rPr>
          <w:b w:val="false"/>
          <w:bCs w:val="false"/>
        </w:rPr>
        <w:t xml:space="preserve">(la 01-02-2014,</w:t>
      </w:r>
    </w:p>
    <w:p>
      <w:pPr>
        <w:keepNext w:val="false"/>
      </w:pPr>
      <w:r>
        <w:rPr>
          <w:b w:val="false"/>
          <w:bCs w:val="false"/>
        </w:rPr>
        <w:t xml:space="preserve">Alin. (4) al art. 465 a fost modificat de pct. 275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(4^1) Cererea de revizuire, formulată potrivit alin. (1^1), se poate face cel mai târziu în termen de 3 luni de la data publicării în Monitorul Oficial al României, Partea I, a avizului emis de Curtea Europeană a Drepturilor Omului.</w:t>
      </w:r>
    </w:p>
    <w:p>
      <w:pPr>
        <w:keepNext w:val="false"/>
      </w:pPr>
      <w:r>
        <w:rPr>
          <w:b w:val="false"/>
          <w:bCs w:val="false"/>
        </w:rPr>
        <w:t xml:space="preserve">(la 11-06-2022,</w:t>
      </w:r>
    </w:p>
    <w:p>
      <w:pPr>
        <w:keepNext/>
      </w:pPr>
      <w:r>
        <w:rPr>
          <w:b/>
          <w:bCs/>
        </w:rPr>
        <w:t xml:space="preserve">Articolul 465 din Sectiunea a 3-a , Capitolul V , Titlul III , Partea SPECIALĂ a fost completat de Punctul 3, Articolul 8 din LEGEA nr. 173 din 8 iunie 2022, publicată în MONITORUL OFICIAL nr. 560 din 08 iunie 2022</w:t>
      </w:r>
    </w:p>
    <w:p>
      <w:pPr>
        <w:keepNext w:val="false"/>
      </w:pPr>
      <w:r>
        <w:rPr>
          <w:b w:val="false"/>
          <w:bCs w:val="false"/>
        </w:rPr>
        <w:t xml:space="preserve">)</w:t>
      </w:r>
    </w:p>
    <w:p>
      <w:pPr>
        <w:keepNext w:val="false"/>
      </w:pPr>
      <w:r>
        <w:rPr>
          <w:b w:val="false"/>
          <w:bCs w:val="false"/>
        </w:rPr>
        <w:t xml:space="preserve">(5) După sesizare, instanța poate dispune, din oficiu, la propunerea procurorului sau la cererea părții, suspendarea executării hotărârii atacate. Dispozițiile art. 460 alin. (1) și (3) se aplică în mod corespunzător.</w:t>
      </w:r>
    </w:p>
    <w:p>
      <w:pPr>
        <w:keepNext w:val="false"/>
      </w:pPr>
      <w:r>
        <w:rPr>
          <w:b w:val="false"/>
          <w:bCs w:val="false"/>
        </w:rPr>
        <w:t xml:space="preserve">(6) Participarea procurorului este obligatorie.</w:t>
      </w:r>
    </w:p>
    <w:p>
      <w:pPr>
        <w:keepNext w:val="false"/>
      </w:pPr>
      <w:r>
        <w:rPr>
          <w:b w:val="false"/>
          <w:bCs w:val="false"/>
        </w:rPr>
        <w:t xml:space="preserve">(7) La judecarea cererii de revizuire, părțile se citează. Partea aflată în stare de deținere este adusă la judecată.</w:t>
      </w:r>
    </w:p>
    <w:p>
      <w:pPr>
        <w:keepNext w:val="false"/>
      </w:pPr>
      <w:r>
        <w:rPr>
          <w:b w:val="false"/>
          <w:bCs w:val="false"/>
        </w:rPr>
        <w:t xml:space="preserve">(8) Atunci când părțile sunt prezente la judecarea cererii de revizuire, instanța ascultă și concluziile acestora.</w:t>
      </w:r>
    </w:p>
    <w:p>
      <w:pPr>
        <w:keepNext w:val="false"/>
      </w:pPr>
      <w:r>
        <w:rPr>
          <w:b w:val="false"/>
          <w:bCs w:val="false"/>
        </w:rPr>
        <w:t xml:space="preserve">(9) Instanța examinează cererea în baza actelor dosarului și se pronunță prin decizie.</w:t>
      </w:r>
    </w:p>
    <w:p>
      <w:pPr>
        <w:keepNext w:val="false"/>
      </w:pPr>
      <w:r>
        <w:rPr>
          <w:b w:val="false"/>
          <w:bCs w:val="false"/>
        </w:rPr>
        <w:t xml:space="preserve">(10) Instanța respinge cererea în cazul în care constată că este tardivă, inadmisibilă sau nefondată.</w:t>
      </w:r>
    </w:p>
    <w:p>
      <w:pPr>
        <w:keepNext w:val="false"/>
      </w:pPr>
      <w:r>
        <w:rPr>
          <w:b w:val="false"/>
          <w:bCs w:val="false"/>
        </w:rPr>
        <w:t xml:space="preserve">(11) Atunci când instanța constată că cererea este fondată:</w:t>
      </w:r>
    </w:p>
    <w:p>
      <w:pPr>
        <w:keepNext w:val="false"/>
      </w:pPr>
      <w:r>
        <w:rPr>
          <w:b w:val="false"/>
          <w:bCs w:val="false"/>
        </w:rPr>
        <w:t xml:space="preserve">a) desființează, în parte, hotărârea atacată sub aspectul dreptului încălcat și, rejudecând cauza, cu aplicarea dispozițiilor secțiunii 1 a cap. V din titlul III al părții speciale, înlătură consecințele încălcării dreptului;</w:t>
      </w:r>
    </w:p>
    <w:p>
      <w:pPr>
        <w:keepNext w:val="false"/>
      </w:pPr>
      <w:r>
        <w:rPr>
          <w:b w:val="false"/>
          <w:bCs w:val="false"/>
        </w:rPr>
        <w:t xml:space="preserve">b) desființează hotărârea și, când este necesară administrarea de probe, dispune rejudecarea de către instanța în fața căreia s-a produs încălcarea dreptului, aplicându-se dispozițiile secțiunii 1 a cap. V din titlul III al părții speciale.</w:t>
      </w:r>
    </w:p>
    <w:p>
      <w:pPr>
        <w:keepNext w:val="false"/>
      </w:pPr>
      <w:r>
        <w:rPr>
          <w:b w:val="false"/>
          <w:bCs w:val="false"/>
        </w:rPr>
        <w:t xml:space="preserve">(12) Hotărârea pronunțată este supusă căilor de atac prevăzute de lege pentru hotărârea revizuită.</w:t>
      </w:r>
    </w:p>
    <w:p>
      <w:pPr>
        <w:keepNext w:val="false"/>
      </w:pPr>
      <w:r>
        <w:rPr>
          <w:b w:val="false"/>
          <w:bCs w:val="false"/>
        </w:rPr>
        <w:t xml:space="preserve">(la 01-02-2014,</w:t>
      </w:r>
    </w:p>
    <w:p>
      <w:pPr>
        <w:keepNext w:val="false"/>
      </w:pPr>
      <w:r>
        <w:rPr>
          <w:b w:val="false"/>
          <w:bCs w:val="false"/>
        </w:rPr>
        <w:t xml:space="preserve">Alin. (12) al art. 465 a fost modificat de pct. 275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Secţiunea a 4-a Redeschiderea procesului penal în cazul judecării în lipsa persoanei condamnate</w:t>
      </w:r>
    </w:p>
    <w:p>
      <w:pPr>
        <w:keepNext w:val="false"/>
      </w:pPr>
      <w:r>
        <w:rPr>
          <w:b w:val="false"/>
          <w:bCs w:val="false"/>
        </w:rPr>
        <w:t xml:space="preserve">----------</w:t>
      </w:r>
    </w:p>
    <w:p>
      <w:pPr>
        <w:keepNext w:val="false"/>
      </w:pPr>
      <w:r>
        <w:rPr>
          <w:b w:val="false"/>
          <w:bCs w:val="false"/>
        </w:rPr>
        <w:t xml:space="preserve">Secțiunea a 3-a a Cap. V din Titlul III al Părții speciale a devenit Secțiunea a 4-a conform pct. 261 al art. 102, Titlul III din LEGEA nr. 255 din 19 iulie 2013, publicată în MONITORUL OFICIAL nr. 515 din 14 august 2013.</w:t>
      </w:r>
    </w:p>
    <w:p>
      <w:pPr>
        <w:keepNext/>
      </w:pPr>
      <w:r>
        <w:rPr>
          <w:b/>
          <w:bCs/>
        </w:rPr>
        <w:t xml:space="preserve">Articolul 466</w:t>
      </w:r>
    </w:p>
    <w:p>
      <w:pPr>
        <w:keepNext w:val="false"/>
      </w:pPr>
      <w:r>
        <w:rPr>
          <w:b w:val="false"/>
          <w:bCs w:val="false"/>
        </w:rPr>
        <w:t xml:space="preserve">Redeschiderea procesului penal în cazul judecării în lipsa persoanei condamnate</w:t>
      </w:r>
    </w:p>
    <w:p>
      <w:pPr>
        <w:keepNext w:val="false"/>
      </w:pPr>
      <w:r>
        <w:rPr>
          <w:b w:val="false"/>
          <w:bCs w:val="false"/>
        </w:rPr>
        <w:t xml:space="preserve">(1) Persoana condamnată definitiv care a fost judecată în lipsă poate solicita redeschiderea procesului penal în termen de o lună din ziua în care a luat cunoștință, prin orice notificare oficială, că s-a desfășurat un proces penal împotriva sa.</w:t>
      </w:r>
    </w:p>
    <w:p>
      <w:pPr>
        <w:keepNext w:val="false"/>
      </w:pPr>
      <w:r>
        <w:rPr>
          <w:b w:val="false"/>
          <w:bCs w:val="false"/>
        </w:rPr>
        <w:t xml:space="preserve">(la 01-02-2014,</w:t>
      </w:r>
    </w:p>
    <w:p>
      <w:pPr>
        <w:keepNext w:val="false"/>
      </w:pPr>
      <w:r>
        <w:rPr>
          <w:b w:val="false"/>
          <w:bCs w:val="false"/>
        </w:rPr>
        <w:t xml:space="preserve">Alin. (1) al art. 466 a fost modificat de pct. 276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Este considerată judecată în lipsă persoana condamnată care nu a fost citată la proces și nu a luat cunoștință în niciun alt mod oficial despre acesta, respectiv, deși a avut cunoștință de proces, a lipsit în mod justificat de la judecarea cauzei și nu a putut încunoștința instanța. Nu se consideră judecată în lipsă persoana condamnată care și-a desemnat un apărător ales ori un mandatar, dacă aceștia s-au prezentat oricând în cursul procesului, și nici persoana care, după comunicarea, potrivit legii, a sentinței de condamnare, nu a declarat apel, a renunțat la declararea lui ori și-a retras apelul.</w:t>
      </w:r>
    </w:p>
    <w:p>
      <w:pPr>
        <w:keepNext w:val="false"/>
      </w:pPr>
      <w:r>
        <w:rPr>
          <w:b w:val="false"/>
          <w:bCs w:val="false"/>
        </w:rPr>
        <w:t xml:space="preserve">(la 01-02-2014,</w:t>
      </w:r>
    </w:p>
    <w:p>
      <w:pPr>
        <w:keepNext w:val="false"/>
      </w:pPr>
      <w:r>
        <w:rPr>
          <w:b w:val="false"/>
          <w:bCs w:val="false"/>
        </w:rPr>
        <w:t xml:space="preserve">Alin. (2) al art. 466 a fost modificat de pct. 276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Pentru persoana condamnată definitiv judecată în lipsă față de care un stat străin a dispus extrădarea sau predarea în baza mandatului european de arestare, termenul prevăzut la alin. (1) curge de la data la care, după aducerea în țară, i-a fost comunicată hotărârea de condamnare.</w:t>
      </w:r>
    </w:p>
    <w:p>
      <w:pPr>
        <w:keepNext w:val="false"/>
      </w:pPr>
      <w:r>
        <w:rPr>
          <w:b w:val="false"/>
          <w:bCs w:val="false"/>
        </w:rPr>
        <w:t xml:space="preserve">(la 01-02-2014,</w:t>
      </w:r>
    </w:p>
    <w:p>
      <w:pPr>
        <w:keepNext w:val="false"/>
      </w:pPr>
      <w:r>
        <w:rPr>
          <w:b w:val="false"/>
          <w:bCs w:val="false"/>
        </w:rPr>
        <w:t xml:space="preserve">Alin. (3) al art. 466 a fost modificat de pct. 276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Procesul penal nu poate fi redeschis în cazul în care persoana condamnată a solicitat să fie judecată în lipsă.</w:t>
      </w:r>
    </w:p>
    <w:p>
      <w:pPr>
        <w:keepNext w:val="false"/>
      </w:pPr>
      <w:r>
        <w:rPr>
          <w:b w:val="false"/>
          <w:bCs w:val="false"/>
        </w:rPr>
        <w:t xml:space="preserve">(5) Dispozițiile alineatelor precedente se aplică în mod corespunzător persoanei față de care s-a pronunțat o hotărâre de renunțare la aplicarea pedepsei sau de amânare a aplicării pedepsei.</w:t>
      </w:r>
    </w:p>
    <w:p>
      <w:pPr>
        <w:keepNext w:val="false"/>
      </w:pPr>
      <w:r>
        <w:rPr>
          <w:b w:val="false"/>
          <w:bCs w:val="false"/>
        </w:rPr>
        <w:t xml:space="preserve">(la 01-02-2014,</w:t>
      </w:r>
    </w:p>
    <w:p>
      <w:pPr>
        <w:keepNext w:val="false"/>
      </w:pPr>
      <w:r>
        <w:rPr>
          <w:b w:val="false"/>
          <w:bCs w:val="false"/>
        </w:rPr>
        <w:t xml:space="preserve">Alin. (5) al art. 466 a fost introdus de pct. 277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467</w:t>
      </w:r>
    </w:p>
    <w:p>
      <w:pPr>
        <w:keepNext w:val="false"/>
      </w:pPr>
      <w:r>
        <w:rPr>
          <w:b w:val="false"/>
          <w:bCs w:val="false"/>
        </w:rPr>
        <w:t xml:space="preserve">Cererea de redeschidere a procesului penal</w:t>
      </w:r>
    </w:p>
    <w:p>
      <w:pPr>
        <w:keepNext w:val="false"/>
      </w:pPr>
      <w:r>
        <w:rPr>
          <w:b w:val="false"/>
          <w:bCs w:val="false"/>
        </w:rPr>
        <w:t xml:space="preserve">(1) Cererea de redeschidere a procesului penal poate fi formulată de către persoana judecată în lipsă și se adresează instanței care a judecat cauza în primă instanță.</w:t>
      </w:r>
    </w:p>
    <w:p>
      <w:pPr>
        <w:keepNext w:val="false"/>
      </w:pPr>
      <w:r>
        <w:rPr>
          <w:b w:val="false"/>
          <w:bCs w:val="false"/>
        </w:rPr>
        <w:t xml:space="preserve">(la 23-05-2016,</w:t>
      </w:r>
    </w:p>
    <w:p>
      <w:pPr>
        <w:keepNext w:val="false"/>
      </w:pPr>
      <w:r>
        <w:rPr>
          <w:b w:val="false"/>
          <w:bCs w:val="false"/>
        </w:rPr>
        <w:t xml:space="preserve">Alin. (1) al art. 467 a fost modificat de pct. 115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Când persoana judecată în lipsă este privată de libertate, cererea poate fi depusă la administrația locului de deținere, care o va trimite de îndată instanței competente.</w:t>
      </w:r>
    </w:p>
    <w:p>
      <w:pPr>
        <w:keepNext w:val="false"/>
      </w:pPr>
      <w:r>
        <w:rPr>
          <w:b w:val="false"/>
          <w:bCs w:val="false"/>
        </w:rPr>
        <w:t xml:space="preserve">(3) Cererea se formulează în scris și trebuie motivată cu privire la îndeplinirea condițiilor prevăzute la art. 466.</w:t>
      </w:r>
    </w:p>
    <w:p>
      <w:pPr>
        <w:keepNext w:val="false"/>
      </w:pPr>
      <w:r>
        <w:rPr>
          <w:b w:val="false"/>
          <w:bCs w:val="false"/>
        </w:rPr>
        <w:t xml:space="preserve">(4) Cererea poate fi însoțită de copii de pe înscrisurile de care persoana judecată în lipsă înțelege a se folosi în proces, certificate pentru conformitate cu originalul. Când înscrisurile sunt redactate într-o limbă străină, ele vor fi însoțite de traducere.</w:t>
      </w:r>
    </w:p>
    <w:p>
      <w:pPr>
        <w:keepNext w:val="false"/>
      </w:pPr>
      <w:r>
        <w:rPr>
          <w:b w:val="false"/>
          <w:bCs w:val="false"/>
        </w:rPr>
        <w:t xml:space="preserve">(5) În cazul în care cererea nu îndeplinește condițiile prevăzute la alin. (3) și (4), instanța pune în vedere celui ce a formulat cererea să o completeze până la primul termen de judecată sau, după caz, într-un termen scurt, stabilit de instanță.</w:t>
      </w:r>
    </w:p>
    <w:p>
      <w:pPr>
        <w:keepNext/>
      </w:pPr>
      <w:r>
        <w:rPr>
          <w:b/>
          <w:bCs/>
        </w:rPr>
        <w:t xml:space="preserve">Articolul 468</w:t>
      </w:r>
    </w:p>
    <w:p>
      <w:pPr>
        <w:keepNext w:val="false"/>
      </w:pPr>
      <w:r>
        <w:rPr>
          <w:b w:val="false"/>
          <w:bCs w:val="false"/>
        </w:rPr>
        <w:t xml:space="preserve">Măsurile premergătoare</w:t>
      </w:r>
    </w:p>
    <w:p>
      <w:pPr>
        <w:keepNext w:val="false"/>
      </w:pPr>
      <w:r>
        <w:rPr>
          <w:b w:val="false"/>
          <w:bCs w:val="false"/>
        </w:rPr>
        <w:t xml:space="preserve">(1) La primirea cererii de redeschidere a procesului penal, se fixează termen pentru examinarea admisibilității în principiu, președintele dispunând atașarea dosarului cauzei, precum și citarea părților și a subiecților procesuali principali interesați.</w:t>
      </w:r>
    </w:p>
    <w:p>
      <w:pPr>
        <w:keepNext w:val="false"/>
      </w:pPr>
      <w:r>
        <w:rPr>
          <w:b w:val="false"/>
          <w:bCs w:val="false"/>
        </w:rPr>
        <w:t xml:space="preserve">(la 01-02-2014,</w:t>
      </w:r>
    </w:p>
    <w:p>
      <w:pPr>
        <w:keepNext w:val="false"/>
      </w:pPr>
      <w:r>
        <w:rPr>
          <w:b w:val="false"/>
          <w:bCs w:val="false"/>
        </w:rPr>
        <w:t xml:space="preserve">Alin. (1) al art. 468 a fost modificat de pct. 278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Când persoana care a solicitat redeschiderea procesului penal este privată de libertate, chiar într-o altă cauză, președintele dispune încunoștințarea acesteia despre termen și ia măsuri pentru desemnarea unui avocat din oficiu.</w:t>
      </w:r>
    </w:p>
    <w:p>
      <w:pPr>
        <w:keepNext w:val="false"/>
      </w:pPr>
      <w:r>
        <w:rPr>
          <w:b w:val="false"/>
          <w:bCs w:val="false"/>
        </w:rPr>
        <w:t xml:space="preserve">(3) Persoana privată de libertate este adusă la judecată.</w:t>
      </w:r>
    </w:p>
    <w:p>
      <w:pPr>
        <w:keepNext/>
      </w:pPr>
      <w:r>
        <w:rPr>
          <w:b/>
          <w:bCs/>
        </w:rPr>
        <w:t xml:space="preserve">Articolul 469</w:t>
      </w:r>
    </w:p>
    <w:p>
      <w:pPr>
        <w:keepNext w:val="false"/>
      </w:pPr>
      <w:r>
        <w:rPr>
          <w:b w:val="false"/>
          <w:bCs w:val="false"/>
        </w:rPr>
        <w:t xml:space="preserve">Judecarea cererii de redeschidere a procesului</w:t>
      </w:r>
    </w:p>
    <w:p>
      <w:pPr>
        <w:keepNext w:val="false"/>
      </w:pPr>
      <w:r>
        <w:rPr>
          <w:b w:val="false"/>
          <w:bCs w:val="false"/>
        </w:rPr>
        <w:t xml:space="preserve">(1) Instanța, ascultând concluziile procurorului, ale părților și ale subiecților procesuali principali, examinează dacă:</w:t>
      </w:r>
    </w:p>
    <w:p>
      <w:pPr>
        <w:keepNext w:val="false"/>
      </w:pPr>
      <w:r>
        <w:rPr>
          <w:b w:val="false"/>
          <w:bCs w:val="false"/>
        </w:rPr>
        <w:t xml:space="preserve">a) cererea a fost formulată în termen și de către o persoană dintre cele prevăzute la art. 466;</w:t>
      </w:r>
    </w:p>
    <w:p>
      <w:pPr>
        <w:keepNext w:val="false"/>
      </w:pPr>
      <w:r>
        <w:rPr>
          <w:b w:val="false"/>
          <w:bCs w:val="false"/>
        </w:rPr>
        <w:t xml:space="preserve">b) au fost invocate temeiuri legale pentru redeschiderea procesului penal;</w:t>
      </w:r>
    </w:p>
    <w:p>
      <w:pPr>
        <w:keepNext w:val="false"/>
      </w:pPr>
      <w:r>
        <w:rPr>
          <w:b w:val="false"/>
          <w:bCs w:val="false"/>
        </w:rPr>
        <w:t xml:space="preserve">c) motivele în baza cărora este formulată cererea nu au fost prezentate într-o cerere anterioară de redeschidere a procesului penal, care a fost judecată definitiv.</w:t>
      </w:r>
    </w:p>
    <w:p>
      <w:pPr>
        <w:keepNext w:val="false"/>
      </w:pPr>
      <w:r>
        <w:rPr>
          <w:b w:val="false"/>
          <w:bCs w:val="false"/>
        </w:rPr>
        <w:t xml:space="preserve">(2) Cererea se examinează de urgență, iar în cazul în care persoana condamnată se află în executarea pedepsei cu închisoarea aplicate în cauza a cărei rejudecare se cere, instanța poate suspenda motivat, în tot sau în parte, executarea hotărârii și poate dispune respectarea de către condamnat a uneia dintre obligațiile prevăzute la art. 215 alin. (1) și (2). Dacă executarea pedepsei cu închisoarea nu a început, instanța poate dispune respectarea de către condamnat a uneia dintre obligațiile prevăzute la art. 215 alin. (1) și (2).</w:t>
      </w:r>
    </w:p>
    <w:p>
      <w:pPr>
        <w:keepNext w:val="false"/>
      </w:pPr>
      <w:r>
        <w:rPr>
          <w:b w:val="false"/>
          <w:bCs w:val="false"/>
        </w:rPr>
        <w:t xml:space="preserve">(3) Dacă instanța constată îndeplinirea condițiilor prevăzute la alin. (1), dispune prin încheiere admiterea cererii de redeschidere a procesului penal.</w:t>
      </w:r>
    </w:p>
    <w:p>
      <w:pPr>
        <w:keepNext w:val="false"/>
      </w:pPr>
      <w:r>
        <w:rPr>
          <w:b w:val="false"/>
          <w:bCs w:val="false"/>
        </w:rPr>
        <w:t xml:space="preserve">Notă</w:t>
      </w:r>
    </w:p>
    <w:p>
      <w:pPr>
        <w:keepNext w:val="false"/>
      </w:pPr>
      <w:r>
        <w:rPr>
          <w:b w:val="false"/>
          <w:bCs w:val="false"/>
        </w:rPr>
        <w:t xml:space="preserve">Prin DECIZIA CURTII CONSTITUTIONALE nr. 590 din 8 octombrie 2019, publicată în MONITORUL OFICIAL nr. 1019 din 18 decembrie 2019, s-a admis excepția de neconstituționalitate și s-a constatat că dispozitiile art. 469 alin. (3) din Codul de procedură penală, în interpretarea dată prin Decizia nr. 13 din 3 iulie 2017, pronunțată de Înalta Curte de Casație și Justiție - Completul competent să judece recursul în interesul legii, în ceea ce privește faza procesuală de la care se reia procesul penal, sunt neconstituționale.</w:t>
      </w:r>
    </w:p>
    <w:p>
      <w:pPr>
        <w:keepNext w:val="false"/>
      </w:pPr>
      <w:r>
        <w:rPr>
          <w:b w:val="false"/>
          <w:bCs w:val="false"/>
        </w:rPr>
        <w:t xml:space="preserve">Conform art. 147 alin. (1) din CONSTITUTIA ROMÂNIEI, republicată în MONITORUL OFICIAL nr. 767 din 31 octombrie 2003, dispozitiile din legile si ordonantele in vigoare, precum si cele din regulamente, constatate ca fiind neconstitutionale, isi inceteaza efectele juridice la 45 de zile de la publicarea deciziei Curtii Constitutionale daca, in acest interval, Parlamentul sau Guvernul, dupa caz, nu pun de acord prevederile neconstitutionale cu dispozitiile Constitutiei. Pe durata acestui termen, dispozitiile constatate ca fiind neconstitutionale sunt suspendate de drept.</w:t>
      </w:r>
    </w:p>
    <w:p>
      <w:pPr>
        <w:keepNext w:val="false"/>
      </w:pPr>
      <w:r>
        <w:rPr>
          <w:b w:val="false"/>
          <w:bCs w:val="false"/>
        </w:rPr>
        <w:t xml:space="preserve">Prin urmare, în intervalul 18 decembrie 2019 - 31 ianuarie 2020, dispozițiile art. 469 alin. (3) din Codul de procedură penală, în interpretarea dată prin Decizia nr. 13 din 3 iulie 2017, pronunțată de Înalta Curte de Casație și Justiție - Completul competent să judece recursul în interesul legii, în ceea ce privește faza procesuală de la care se reia procesul penal, au fost suspendate de drept, încetându-și efectele juridice începând cu data de 1 februarie 2020, întrucât legiuitorul nu a intervenit pentru modificarea prevederilor atacate.</w:t>
      </w:r>
    </w:p>
    <w:p>
      <w:pPr>
        <w:keepNext w:val="false"/>
      </w:pPr>
      <w:r>
        <w:rPr>
          <w:b w:val="false"/>
          <w:bCs w:val="false"/>
        </w:rPr>
        <w:t xml:space="preserve">(4) Dacă instanța constată neîndeplinirea condițiilor prevăzute la art. 466, dispune prin sentință respingerea cererii de redeschidere a procesului penal.</w:t>
      </w:r>
    </w:p>
    <w:p>
      <w:pPr>
        <w:keepNext w:val="false"/>
      </w:pPr>
      <w:r>
        <w:rPr>
          <w:b w:val="false"/>
          <w:bCs w:val="false"/>
        </w:rPr>
        <w:t xml:space="preserve">(5) Încheierea prin care este admisă cererea de redeschidere a procesului penal poate fi atacată odată cu fondul.</w:t>
      </w:r>
    </w:p>
    <w:p>
      <w:pPr>
        <w:keepNext w:val="false"/>
      </w:pPr>
      <w:r>
        <w:rPr>
          <w:b w:val="false"/>
          <w:bCs w:val="false"/>
        </w:rPr>
        <w:t xml:space="preserve">(6) Hotărârea prin care este respinsă cererea de redeschidere a procesului penal este supusă aceleiași căi de atac ca și hotărârea pronunțată în lipsa persoanei condamnate.</w:t>
      </w:r>
    </w:p>
    <w:p>
      <w:pPr>
        <w:keepNext w:val="false"/>
      </w:pPr>
      <w:r>
        <w:rPr>
          <w:b w:val="false"/>
          <w:bCs w:val="false"/>
        </w:rPr>
        <w:t xml:space="preserve">(7) Admiterea cererii de redeschidere a procesului penal atrage desființarea de drept a hotărârii sau, după caz, a hotărârilor pronunțate în lipsa persoanei condamnate. Judecata se reia din faza procesuală desfășurată în lipsa persoanei condamnate.</w:t>
      </w:r>
    </w:p>
    <w:p>
      <w:pPr>
        <w:keepNext w:val="false"/>
      </w:pPr>
      <w:r>
        <w:rPr>
          <w:b w:val="false"/>
          <w:bCs w:val="false"/>
        </w:rPr>
        <w:t xml:space="preserve">(la 09-07-2023,</w:t>
      </w:r>
    </w:p>
    <w:p>
      <w:pPr>
        <w:keepNext w:val="false"/>
      </w:pPr>
      <w:r>
        <w:rPr>
          <w:b w:val="false"/>
          <w:bCs w:val="false"/>
        </w:rPr>
        <w:t xml:space="preserve">Alineatul (7), Articolul 469, Sectiunea a 4-a, Capitolul V, Titlul III, Partea SPECIALĂ a fost modificat de Punctul 52.,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(8) Instanța redeschide procesul penal prin extindere și cu privire la părțile care nu au formulat cerere, putând hotărî și în privința lor, fără să le poată crea acestora o situație mai grea.</w:t>
      </w:r>
    </w:p>
    <w:p>
      <w:pPr>
        <w:keepNext w:val="false"/>
      </w:pPr>
      <w:r>
        <w:rPr>
          <w:b w:val="false"/>
          <w:bCs w:val="false"/>
        </w:rPr>
        <w:t xml:space="preserve">(9) Odată cu admiterea cererii de redeschidere a procesului penal, instanța, din oficiu sau la cererea procurorului, poate dispune luarea față de inculpat a uneia dintre măsurile preventive prevăzute la art. 202 alin. (4), lit. b)-e). Dispozițiile titlului V al părții generale se aplică în mod corespunzător.</w:t>
      </w:r>
    </w:p>
    <w:p>
      <w:pPr>
        <w:keepNext w:val="false"/>
      </w:pPr>
      <w:r>
        <w:rPr>
          <w:b w:val="false"/>
          <w:bCs w:val="false"/>
        </w:rPr>
        <w:t xml:space="preserve">(la 01-02-2014,</w:t>
      </w:r>
    </w:p>
    <w:p>
      <w:pPr>
        <w:keepNext/>
      </w:pPr>
      <w:r>
        <w:rPr>
          <w:b/>
          <w:bCs/>
        </w:rPr>
        <w:t xml:space="preserve">Art. 469 a fost modificat de pct. 279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470</w:t>
      </w:r>
    </w:p>
    <w:p>
      <w:pPr>
        <w:keepNext w:val="false"/>
      </w:pPr>
      <w:r>
        <w:rPr>
          <w:b w:val="false"/>
          <w:bCs w:val="false"/>
        </w:rPr>
        <w:t xml:space="preserve">Abrogat.</w:t>
      </w:r>
    </w:p>
    <w:p>
      <w:pPr>
        <w:keepNext w:val="false"/>
      </w:pPr>
      <w:r>
        <w:rPr>
          <w:b w:val="false"/>
          <w:bCs w:val="false"/>
        </w:rPr>
        <w:t xml:space="preserve">(la 23-05-2016,</w:t>
      </w:r>
    </w:p>
    <w:p>
      <w:pPr>
        <w:keepNext/>
      </w:pPr>
      <w:r>
        <w:rPr>
          <w:b/>
          <w:bCs/>
        </w:rPr>
        <w:t xml:space="preserve">Art. 470 a fost abrogat de pct. 116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Dispoziții privind asigurarea unei practici judiciare unitare</w:t>
      </w:r>
    </w:p>
    <w:p>
      <w:pPr>
        <w:keepNext w:val="false"/>
      </w:pPr>
      <w:r>
        <w:rPr>
          <w:b w:val="false"/>
          <w:bCs w:val="false"/>
        </w:rPr>
        <w:t xml:space="preserve">Secţiunea 1 Recursul în interesul legii</w:t>
      </w:r>
    </w:p>
    <w:p>
      <w:pPr>
        <w:keepNext/>
      </w:pPr>
      <w:r>
        <w:rPr>
          <w:b/>
          <w:bCs/>
        </w:rPr>
        <w:t xml:space="preserve">Articolul 471</w:t>
      </w:r>
    </w:p>
    <w:p>
      <w:pPr>
        <w:keepNext w:val="false"/>
      </w:pPr>
      <w:r>
        <w:rPr>
          <w:b w:val="false"/>
          <w:bCs w:val="false"/>
        </w:rPr>
        <w:t xml:space="preserve">Cererea de recurs în interesul legii</w:t>
      </w:r>
    </w:p>
    <w:p>
      <w:pPr>
        <w:keepNext w:val="false"/>
      </w:pPr>
      <w:r>
        <w:rPr>
          <w:b w:val="false"/>
          <w:bCs w:val="false"/>
        </w:rPr>
        <w:t xml:space="preserve">(1) Pentru a se asigura interpretarea și aplicarea unitară a legii de către toate instanțele judecătorești, procurorul general al Parchetului de pe lângă Înalta Curte de Casație și Justiție, din oficiu sau la cererea ministrului justiției, colegiul de conducere al Înaltei Curți de Casație și Justiție sau colegiile de conducere ale curților de apel, precum și Avocatul Poporului au îndatorirea să ceară Înaltei Curți de Casație și Justiție să se pronunțe asupra chestiunilor de drept care au fost soluționate diferit de instanțele judecătorești.</w:t>
      </w:r>
    </w:p>
    <w:p>
      <w:pPr>
        <w:keepNext w:val="false"/>
      </w:pPr>
      <w:r>
        <w:rPr>
          <w:b w:val="false"/>
          <w:bCs w:val="false"/>
        </w:rPr>
        <w:t xml:space="preserve">(la 01-02-2014,</w:t>
      </w:r>
    </w:p>
    <w:p>
      <w:pPr>
        <w:keepNext w:val="false"/>
      </w:pPr>
      <w:r>
        <w:rPr>
          <w:b w:val="false"/>
          <w:bCs w:val="false"/>
        </w:rPr>
        <w:t xml:space="preserve">Alin. (1) al art. 471 a fost modificat de pct. 280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Cererea trebuie să cuprindă soluțiile diferite date problemei de drept și motivarea acestora, jurisprudența Curții Constituționale, a Înaltei Curți de Casație și Justiție, a Curții Europene a Drepturilor Omului sau, după caz, a Curții de Justiție a Uniunii Europene, opiniile exprimate în doctrină relevante în domeniu, precum și soluția ce se propune a fi pronunțată în recursul în interesul legii.</w:t>
      </w:r>
    </w:p>
    <w:p>
      <w:pPr>
        <w:keepNext w:val="false"/>
      </w:pPr>
      <w:r>
        <w:rPr>
          <w:b w:val="false"/>
          <w:bCs w:val="false"/>
        </w:rPr>
        <w:t xml:space="preserve">(3) Cererea de recurs în interesul legii trebuie să fie însoțită, sub sancțiunea respingerii ca inadmisibilă, de copii ale hotărârilor judecătorești definitive din care rezultă că problemele de drept care formează obiectul judecății au fost soluționate în mod diferit de instanțele judecătorești.</w:t>
      </w:r>
    </w:p>
    <w:p>
      <w:pPr>
        <w:keepNext/>
      </w:pPr>
      <w:r>
        <w:rPr>
          <w:b/>
          <w:bCs/>
        </w:rPr>
        <w:t xml:space="preserve">Articolul 472</w:t>
      </w:r>
    </w:p>
    <w:p>
      <w:pPr>
        <w:keepNext w:val="false"/>
      </w:pPr>
      <w:r>
        <w:rPr>
          <w:b w:val="false"/>
          <w:bCs w:val="false"/>
        </w:rPr>
        <w:t xml:space="preserve">Condițiile de admisibilitate</w:t>
      </w:r>
    </w:p>
    <w:p>
      <w:pPr>
        <w:keepNext w:val="false"/>
      </w:pPr>
      <w:r>
        <w:rPr>
          <w:b w:val="false"/>
          <w:bCs w:val="false"/>
        </w:rPr>
        <w:t xml:space="preserve">Recursul în interesul legii este admisibil numai dacă se face dovada că problemele de drept care formează obiectul judecății au fost soluționate în mod diferit prin hotărâri judecătorești definitive, care se anexează la cerere.</w:t>
      </w:r>
    </w:p>
    <w:p>
      <w:pPr>
        <w:keepNext/>
      </w:pPr>
      <w:r>
        <w:rPr>
          <w:b/>
          <w:bCs/>
        </w:rPr>
        <w:t xml:space="preserve">Articolul 473</w:t>
      </w:r>
    </w:p>
    <w:p>
      <w:pPr>
        <w:keepNext w:val="false"/>
      </w:pPr>
      <w:r>
        <w:rPr>
          <w:b w:val="false"/>
          <w:bCs w:val="false"/>
        </w:rPr>
        <w:t xml:space="preserve">Judecarea recursului în interesul legii</w:t>
      </w:r>
    </w:p>
    <w:p>
      <w:pPr>
        <w:keepNext w:val="false"/>
      </w:pPr>
      <w:r>
        <w:rPr>
          <w:b w:val="false"/>
          <w:bCs w:val="false"/>
        </w:rPr>
        <w:t xml:space="preserve">(1) Recursul în interesul legii se judecă de un complet format din președintele Înaltei Curți de Casație și Justiție sau, în lipsa acestuia, din vicepreședintele Înaltei Curți de Casație și Justiție, președinții de secții din cadrul acesteia, un număr de 14 judecători din secția în a cărei competență intră chestiunea de drept care a fost soluționată diferit de instanțele judecătorești, precum și câte 2 judecători din cadrul celorlalte secții. Președintele completului este președintele Înaltei Curți de Casație și Justiție sau, în lipsa acestuia, vicepreședintele Înaltei Curți de Casație și Justiție.</w:t>
      </w:r>
    </w:p>
    <w:p>
      <w:pPr>
        <w:keepNext w:val="false"/>
      </w:pPr>
      <w:r>
        <w:rPr>
          <w:b w:val="false"/>
          <w:bCs w:val="false"/>
        </w:rPr>
        <w:t xml:space="preserve">(la 01-02-2014,</w:t>
      </w:r>
    </w:p>
    <w:p>
      <w:pPr>
        <w:keepNext w:val="false"/>
      </w:pPr>
      <w:r>
        <w:rPr>
          <w:b w:val="false"/>
          <w:bCs w:val="false"/>
        </w:rPr>
        <w:t xml:space="preserve">Alin. (1) al art. 473 a fost modificat de pct. 281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În cazul în care chestiunea de drept prezintă interes pentru două sau mai multe secții, președintele Înaltei Curți de Casație și Justiție stabilește secțiile din care provin judecătorii ce vor alcătui completul de judecată.</w:t>
      </w:r>
    </w:p>
    <w:p>
      <w:pPr>
        <w:keepNext w:val="false"/>
      </w:pPr>
      <w:r>
        <w:rPr>
          <w:b w:val="false"/>
          <w:bCs w:val="false"/>
        </w:rPr>
        <w:t xml:space="preserve">(la 01-02-2014,</w:t>
      </w:r>
    </w:p>
    <w:p>
      <w:pPr>
        <w:keepNext w:val="false"/>
      </w:pPr>
      <w:r>
        <w:rPr>
          <w:b w:val="false"/>
          <w:bCs w:val="false"/>
        </w:rPr>
        <w:t xml:space="preserve">Alin. (2) al art. 473 a fost modificat de pct. 281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După sesizarea Înaltei Curți de Casație și Justiție, președintele acesteia va lua măsurile necesare pentru desemnarea aleatorie a judecătorilor din cadrul secției în a cărei competență intră chestiunea de drept care a fost soluționată diferit de instanțele judecătorești, precum și a judecătorilor din celelalte secții ce intră în alcătuirea completului prevăzut la alin. (1).</w:t>
      </w:r>
    </w:p>
    <w:p>
      <w:pPr>
        <w:keepNext w:val="false"/>
      </w:pPr>
      <w:r>
        <w:rPr>
          <w:b w:val="false"/>
          <w:bCs w:val="false"/>
        </w:rPr>
        <w:t xml:space="preserve">(4) La primirea cererii, președintele completului va desemna un judecător din cadrul secției în a cărei competență intră chestiunea de drept care a fost soluționată diferit de instanțele judecătorești, pentru a întocmi un raport asupra recursului în interesul legii. În cazul în care chestiunea de drept prezintă interes pentru două sau mai multe secții, președintele completului va desemna 3 judecători din cadrul acestor secții pentru întocmirea raportului. Raportorii nu sunt incompatibili.</w:t>
      </w:r>
    </w:p>
    <w:p>
      <w:pPr>
        <w:keepNext w:val="false"/>
      </w:pPr>
      <w:r>
        <w:rPr>
          <w:b w:val="false"/>
          <w:bCs w:val="false"/>
        </w:rPr>
        <w:t xml:space="preserve">Notă</w:t>
      </w:r>
    </w:p>
    <w:p>
      <w:pPr>
        <w:keepNext w:val="false"/>
      </w:pPr>
      <w:r>
        <w:rPr>
          <w:b w:val="false"/>
          <w:bCs w:val="false"/>
        </w:rPr>
        <w:t xml:space="preserve">Decizie de respingere - RIL nr. 28/2019, publicată în Monitorul Oficial nr. 79 din 4 februarie 2020</w:t>
      </w:r>
    </w:p>
    <w:p>
      <w:pPr>
        <w:keepNext w:val="false"/>
      </w:pPr>
      <w:r>
        <w:rPr>
          <w:b w:val="false"/>
          <w:bCs w:val="false"/>
        </w:rPr>
        <w:t xml:space="preserve">(5) În vederea întocmirii raportului, președintele completului poate solicita unor specialiști recunoscuți opinia scrisă asupra chestiunilor de drept soluționate diferit.</w:t>
      </w:r>
    </w:p>
    <w:p>
      <w:pPr>
        <w:keepNext w:val="false"/>
      </w:pPr>
      <w:r>
        <w:rPr>
          <w:b w:val="false"/>
          <w:bCs w:val="false"/>
        </w:rPr>
        <w:t xml:space="preserve">(6) Raportul va cuprinde soluțiile diferite date problemei de drept și argumentele pe care se fundamentează, jurisprudența relevantă a Curții Constituționale, a Înaltei Curți de Casație și Justiție, a Curții Europene a Drepturilor Omului, a Curții de Justiție a Uniunii Europene și opinia specialiștilor consultați, dacă este cazul, precum și doctrina în materie. Totodată, judecătorul sau, după caz, judecătorii raportori vor întocmi și vor motiva proiectul soluției ce se propune a fi dată recursului în interesul legii.</w:t>
      </w:r>
    </w:p>
    <w:p>
      <w:pPr>
        <w:keepNext w:val="false"/>
      </w:pPr>
      <w:r>
        <w:rPr>
          <w:b w:val="false"/>
          <w:bCs w:val="false"/>
        </w:rPr>
        <w:t xml:space="preserve">(7) Ședința completului se convoacă de președintele acestuia, cu cel puțin 20 de zile înainte de desfășurarea acesteia. Odată cu convocarea, fiecare judecător va primi o copie a raportului și a soluției propuse.</w:t>
      </w:r>
    </w:p>
    <w:p>
      <w:pPr>
        <w:keepNext w:val="false"/>
      </w:pPr>
      <w:r>
        <w:rPr>
          <w:b w:val="false"/>
          <w:bCs w:val="false"/>
        </w:rPr>
        <w:t xml:space="preserve">(8) La ședință participă toți judecătorii completului. Dacă există motive obiective, aceștia vor fi înlocuiți, cu respectarea regulilor prevăzute la alin. (3).</w:t>
      </w:r>
    </w:p>
    <w:p>
      <w:pPr>
        <w:keepNext w:val="false"/>
      </w:pPr>
      <w:r>
        <w:rPr>
          <w:b w:val="false"/>
          <w:bCs w:val="false"/>
        </w:rPr>
        <w:t xml:space="preserve">(9) Recursul în interesul legii se susține în fața completului, după caz, de procurorul general al Parchetului de pe lângă Înalta Curte de Casație și Justiție sau de procurorul desemnat de acesta, de judecătorul desemnat de colegiul de conducere al Înaltei Curți de Casație și Justiție, respectiv al curții de apel, ori de Avocatul Poporului sau de un reprezentant al acestuia.</w:t>
      </w:r>
    </w:p>
    <w:p>
      <w:pPr>
        <w:keepNext w:val="false"/>
      </w:pPr>
      <w:r>
        <w:rPr>
          <w:b w:val="false"/>
          <w:bCs w:val="false"/>
        </w:rPr>
        <w:t xml:space="preserve">(la 01-02-2014,</w:t>
      </w:r>
    </w:p>
    <w:p>
      <w:pPr>
        <w:keepNext w:val="false"/>
      </w:pPr>
      <w:r>
        <w:rPr>
          <w:b w:val="false"/>
          <w:bCs w:val="false"/>
        </w:rPr>
        <w:t xml:space="preserve">Alin. (9) al art. 473 a fost modificat de pct. 281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(10) Recursul în interesul legii se judecă în cel mult 3 luni de la data sesizării instanței, iar soluția se adoptă cu cel puțin două treimi din numărul judecătorilor completului. Nu se admit abțineri de la vot.</w:t>
      </w:r>
    </w:p>
    <w:p>
      <w:pPr>
        <w:keepNext/>
      </w:pPr>
      <w:r>
        <w:rPr>
          <w:b/>
          <w:bCs/>
        </w:rPr>
        <w:t xml:space="preserve">Articolul 474</w:t>
      </w:r>
    </w:p>
    <w:p>
      <w:pPr>
        <w:keepNext w:val="false"/>
      </w:pPr>
      <w:r>
        <w:rPr>
          <w:b w:val="false"/>
          <w:bCs w:val="false"/>
        </w:rPr>
        <w:t xml:space="preserve">Conținutul hotărârii și efectele ei</w:t>
      </w:r>
    </w:p>
    <w:p>
      <w:pPr>
        <w:keepNext w:val="false"/>
      </w:pPr>
      <w:r>
        <w:rPr>
          <w:b w:val="false"/>
          <w:bCs w:val="false"/>
        </w:rPr>
        <w:t xml:space="preserve">(1) Asupra cererii de recurs în interesul legii completul Înaltei Curți de Casație și Justiție se pronunță prin decizie.</w:t>
      </w:r>
    </w:p>
    <w:p>
      <w:pPr>
        <w:keepNext w:val="false"/>
      </w:pPr>
      <w:r>
        <w:rPr>
          <w:b w:val="false"/>
          <w:bCs w:val="false"/>
        </w:rPr>
        <w:t xml:space="preserve">(2) Decizia se pronunță numai în interesul legii și nu are efecte asupra hotărârilor judecătorești examinate și nici cu privire la situația părților din acele procese.</w:t>
      </w:r>
    </w:p>
    <w:p>
      <w:pPr>
        <w:keepNext w:val="false"/>
      </w:pPr>
      <w:r>
        <w:rPr>
          <w:b w:val="false"/>
          <w:bCs w:val="false"/>
        </w:rPr>
        <w:t xml:space="preserve">(3) Decizia se motivează în termen de cel mult 30 de zile de la pronunțare și se publică în cel mult 15 zile de la motivare în Monitorul Oficial al României, Partea I.</w:t>
      </w:r>
    </w:p>
    <w:p>
      <w:pPr>
        <w:keepNext w:val="false"/>
      </w:pPr>
      <w:r>
        <w:rPr>
          <w:b w:val="false"/>
          <w:bCs w:val="false"/>
        </w:rPr>
        <w:t xml:space="preserve">(4) Dezlegarea dată problemelor de drept judecate este obligatorie pentru instanțe de la data publicării deciziei în Monitorul Oficial al României, Partea I.</w:t>
      </w:r>
    </w:p>
    <w:p>
      <w:pPr>
        <w:keepNext/>
      </w:pPr>
      <w:r>
        <w:rPr>
          <w:b/>
          <w:bCs/>
        </w:rPr>
        <w:t xml:space="preserve">Articolul 474^1</w:t>
      </w:r>
    </w:p>
    <w:p>
      <w:pPr>
        <w:keepNext w:val="false"/>
      </w:pPr>
      <w:r>
        <w:rPr>
          <w:b w:val="false"/>
          <w:bCs w:val="false"/>
        </w:rPr>
        <w:t xml:space="preserve">Încetarea sau modificarea efectelor deciziei</w:t>
      </w:r>
    </w:p>
    <w:p>
      <w:pPr>
        <w:keepNext w:val="false"/>
      </w:pPr>
      <w:r>
        <w:rPr>
          <w:b w:val="false"/>
          <w:bCs w:val="false"/>
        </w:rPr>
        <w:t xml:space="preserve">Efectele deciziei încetează în cazul abrogării, constatării neconstituționalității ori modificării dispoziției legale care a generat problema de drept dezlegată, cu excepția cazului în care aceasta subzistă în noua reglementare.</w:t>
      </w:r>
    </w:p>
    <w:p>
      <w:pPr>
        <w:keepNext w:val="false"/>
      </w:pPr>
      <w:r>
        <w:rPr>
          <w:b w:val="false"/>
          <w:bCs w:val="false"/>
        </w:rPr>
        <w:t xml:space="preserve">(la 07-02-2014,</w:t>
      </w:r>
    </w:p>
    <w:p>
      <w:pPr>
        <w:keepNext/>
      </w:pPr>
      <w:r>
        <w:rPr>
          <w:b/>
          <w:bCs/>
        </w:rPr>
        <w:t xml:space="preserve">Art. 474^1 a fost modificat de pct. 6 al art. III din ORDONANȚA DE URGENȚĂ nr. 3 din 5 februarie 2014, publicată în MONITORUL OFICIAL nr. 98 din 7 februarie 2014.</w:t>
      </w:r>
    </w:p>
    <w:p>
      <w:pPr>
        <w:keepNext w:val="false"/>
      </w:pPr>
      <w:r>
        <w:rPr>
          <w:b w:val="false"/>
          <w:bCs w:val="false"/>
        </w:rPr>
        <w:t xml:space="preserve">)</w:t>
      </w:r>
    </w:p>
    <w:p>
      <w:pPr>
        <w:keepNext w:val="false"/>
      </w:pPr>
      <w:r>
        <w:rPr>
          <w:b w:val="false"/>
          <w:bCs w:val="false"/>
        </w:rPr>
        <w:t xml:space="preserve">Secţiunea a 2-a Sesizarea Înaltei Curți de Casație și Justiție în vederea pronunțării unei hotărâri prealabile pentru dezlegarea unor chestiuni de drept</w:t>
      </w:r>
    </w:p>
    <w:p>
      <w:pPr>
        <w:keepNext w:val="false"/>
      </w:pPr>
      <w:r>
        <w:rPr>
          <w:b w:val="false"/>
          <w:bCs w:val="false"/>
        </w:rPr>
        <w:t xml:space="preserve">(la 01-02-2014,</w:t>
      </w:r>
    </w:p>
    <w:p>
      <w:pPr>
        <w:keepNext w:val="false"/>
      </w:pPr>
      <w:r>
        <w:rPr>
          <w:b w:val="false"/>
          <w:bCs w:val="false"/>
        </w:rPr>
        <w:t xml:space="preserve">Denumirea Secțiunii a 2-a a Cap. VI din Titlul III al Părții speciale a fost modificată de pct. 283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475</w:t>
      </w:r>
    </w:p>
    <w:p>
      <w:pPr>
        <w:keepNext w:val="false"/>
      </w:pPr>
      <w:r>
        <w:rPr>
          <w:b w:val="false"/>
          <w:bCs w:val="false"/>
        </w:rPr>
        <w:t xml:space="preserve">Obiectul sesizării</w:t>
      </w:r>
    </w:p>
    <w:p>
      <w:pPr>
        <w:keepNext w:val="false"/>
      </w:pPr>
      <w:r>
        <w:rPr>
          <w:b w:val="false"/>
          <w:bCs w:val="false"/>
        </w:rPr>
        <w:t xml:space="preserve">Dacă, în cursul judecății, un complet de judecată al Înaltei Curți de Casație și Justiție, al curții de apel sau al tribunalului, învestit cu soluționarea cauzei în ultimă instanță, constatând că există o chestiune de drept, de a cărei lămurire depinde soluționarea pe fond a cauzei respective și asupra căreia Înalta Curte de Casație și Justiție nu a statuat printr-o hotărâre prealabilă sau printr-un recurs în interesul legii și nici nu face obiectul unui recurs în interesul legii în curs de soluționare, va putea solicita Înaltei Curți de Casație și Justiție să pronunțe o hotărâre prin care să se dea rezolvare de principiu chestiunii de drept cu care a fost sesizată.</w:t>
      </w:r>
    </w:p>
    <w:p>
      <w:pPr>
        <w:keepNext w:val="false"/>
      </w:pPr>
      <w:r>
        <w:rPr>
          <w:b w:val="false"/>
          <w:bCs w:val="false"/>
        </w:rPr>
        <w:t xml:space="preserve">(la 01-02-2014,</w:t>
      </w:r>
    </w:p>
    <w:p>
      <w:pPr>
        <w:keepNext/>
      </w:pPr>
      <w:r>
        <w:rPr>
          <w:b/>
          <w:bCs/>
        </w:rPr>
        <w:t xml:space="preserve">Art. 475 a fost modificat de pct. 284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10/2016, publicată în Monitorul Oficial nr. 348 din 6 mai 2016</w:t>
      </w:r>
    </w:p>
    <w:p>
      <w:pPr>
        <w:keepNext/>
      </w:pPr>
      <w:r>
        <w:rPr>
          <w:b/>
          <w:bCs/>
        </w:rPr>
        <w:t xml:space="preserve">Articolul 476</w:t>
      </w:r>
    </w:p>
    <w:p>
      <w:pPr>
        <w:keepNext w:val="false"/>
      </w:pPr>
      <w:r>
        <w:rPr>
          <w:b w:val="false"/>
          <w:bCs w:val="false"/>
        </w:rPr>
        <w:t xml:space="preserve">Procedura de judecată</w:t>
      </w:r>
    </w:p>
    <w:p>
      <w:pPr>
        <w:keepNext w:val="false"/>
      </w:pPr>
      <w:r>
        <w:rPr>
          <w:b w:val="false"/>
          <w:bCs w:val="false"/>
        </w:rPr>
        <w:t xml:space="preserve">(1) Sesizarea Înaltei Curți de Casație și Justiție se face de către completul de judecată după dezbateri contradictorii, dacă sunt îndeplinite condițiile prevăzute la art. 475, prin încheiere care nu este supusă niciunei căi de atac. Dacă prin încheiere se dispune sesizarea, aceasta va cuprinde motivele care susțin admisibilitatea sesizării potrivit dispozițiilor art. 475, punctul de vedere al completului de judecată și al părților.</w:t>
      </w:r>
    </w:p>
    <w:p>
      <w:pPr>
        <w:keepNext w:val="false"/>
      </w:pPr>
      <w:r>
        <w:rPr>
          <w:b w:val="false"/>
          <w:bCs w:val="false"/>
        </w:rPr>
        <w:t xml:space="preserve">(2) Prin încheierea prevăzută la alin. (1), cauza poate fi suspendată până la pronunțarea hotărârii prealabile pentru dezlegarea chestiunii de drept. În cazul în care nu s-a dispus suspendarea odată cu sesizarea, iar cercetarea judecătorească este finalizată înainte ca Înalta Curte de Casație și Justiție să se pronunțe asupra sesizării, instanța suspendă dezbaterile până la pronunțarea deciziei prevăzute la art. 477 alin. (1). În cazul în care inculpatul se află în arest la domiciliu sau este arestat preventiv ori dacă față de acesta s-a dispus măsura controlului judiciar sau a controlului judiciar pe cauțiune, se aplică în mod corespunzător prevederile art. 208 pe toată durata suspendării.</w:t>
      </w:r>
    </w:p>
    <w:p>
      <w:pPr>
        <w:keepNext w:val="false"/>
      </w:pPr>
      <w:r>
        <w:rPr>
          <w:b w:val="false"/>
          <w:bCs w:val="false"/>
        </w:rPr>
        <w:t xml:space="preserve">(la 02-05-2016,</w:t>
      </w:r>
    </w:p>
    <w:p>
      <w:pPr>
        <w:keepNext w:val="false"/>
      </w:pPr>
      <w:r>
        <w:rPr>
          <w:b w:val="false"/>
          <w:bCs w:val="false"/>
        </w:rPr>
        <w:t xml:space="preserve">Alin. (2) al art. 476 a fost modificat de pct. 18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(3) După înregistrarea cauzei la Înalta Curte de Casație și Justiție, încheierea de sesizare se publică pe pagina de internet a acestei instanțe.</w:t>
      </w:r>
    </w:p>
    <w:p>
      <w:pPr>
        <w:keepNext w:val="false"/>
      </w:pPr>
      <w:r>
        <w:rPr>
          <w:b w:val="false"/>
          <w:bCs w:val="false"/>
        </w:rPr>
        <w:t xml:space="preserve">(4) Cauzele similare, aflate pe rolul instanțelor judecătorești, pot fi suspendate până la soluționarea sesizării.</w:t>
      </w:r>
    </w:p>
    <w:p>
      <w:pPr>
        <w:keepNext w:val="false"/>
      </w:pPr>
      <w:r>
        <w:rPr>
          <w:b w:val="false"/>
          <w:bCs w:val="false"/>
        </w:rPr>
        <w:t xml:space="preserve">(5) Repartizarea sesizării este făcută de președintele sau, în lipsa acestuia, de unul dintre vicepreședinții Înaltei Curți de Casație și Justiție ori de persoana desemnată de aceștia.</w:t>
      </w:r>
    </w:p>
    <w:p>
      <w:pPr>
        <w:keepNext w:val="false"/>
      </w:pPr>
      <w:r>
        <w:rPr>
          <w:b w:val="false"/>
          <w:bCs w:val="false"/>
        </w:rPr>
        <w:t xml:space="preserve">(6) Sesizarea se judecă de un complet format din președintele secției corespunzătoare a Înaltei Curți de Casație și Justiție sau de un judecător desemnat de acesta și 8 judecători din cadrul secției respective. Președintele secției sau, în caz de imposibilitate, judecătorul desemnat de acesta este președintele de complet și va lua măsurile necesare pentru desemnarea aleatorie a judecătorilor.</w:t>
      </w:r>
    </w:p>
    <w:p>
      <w:pPr>
        <w:keepNext w:val="false"/>
      </w:pPr>
      <w:r>
        <w:rPr>
          <w:b w:val="false"/>
          <w:bCs w:val="false"/>
        </w:rPr>
        <w:t xml:space="preserve">(7) După alcătuirea completului potrivit alin. (6), președintele acestuia va desemna un judecător pentru a întocmi un raport asupra chestiunii de drept supuse judecății. Judecătorul desemnat raportor nu devine incompatibil.</w:t>
      </w:r>
    </w:p>
    <w:p>
      <w:pPr>
        <w:keepNext w:val="false"/>
      </w:pPr>
      <w:r>
        <w:rPr>
          <w:b w:val="false"/>
          <w:bCs w:val="false"/>
        </w:rPr>
        <w:t xml:space="preserve">(8) Atunci când chestiunea de drept privește activitatea mai multor secții ale Înaltei Curți de Casație și Justiție, președintele sau, în lipsa acestuia, unul dintre vicepreședinții Înaltei Curți de Casație și Justiție va transmite sesizarea președinților secțiilor interesate în soluționarea chestiunii de drept. În acest caz, completul va fi alcătuit din președintele sau, în lipsa acestuia, din vicepreședintele Înaltei Curți de Casație și Justiție, care va prezida completul, din președinții secțiilor interesate în soluționarea chestiunii de drept, precum și câte 5 judecători din cadrul secțiilor respective, desemnați aleatoriu de președintele completului. După alcătuirea completului, pentru întocmirea raportului, președintele completului va desemna câte un judecător din cadrul fiecărei secții. Raportorii nu sunt incompatibili.</w:t>
      </w:r>
    </w:p>
    <w:p>
      <w:pPr>
        <w:keepNext w:val="false"/>
      </w:pPr>
      <w:r>
        <w:rPr>
          <w:b w:val="false"/>
          <w:bCs w:val="false"/>
        </w:rPr>
        <w:t xml:space="preserve">(9) Raportul va fi comunicat părților, care, în termen de cel mult 15 zile de la comunicare, pot depune, în scris, prin avocat sau, după caz, prin consilier juridic, punctele lor de vedere privind chestiunea de drept supusă judecății.</w:t>
      </w:r>
    </w:p>
    <w:p>
      <w:pPr>
        <w:keepNext w:val="false"/>
      </w:pPr>
      <w:r>
        <w:rPr>
          <w:b w:val="false"/>
          <w:bCs w:val="false"/>
        </w:rPr>
        <w:t xml:space="preserve">(10) Dispozițiile art. 473 alin. (5)-(8) se aplică în mod corespunzător.</w:t>
      </w:r>
    </w:p>
    <w:p>
      <w:pPr>
        <w:keepNext w:val="false"/>
      </w:pPr>
      <w:r>
        <w:rPr>
          <w:b w:val="false"/>
          <w:bCs w:val="false"/>
        </w:rPr>
        <w:t xml:space="preserve">(11) Sesizarea se judecă fără citarea părților, în cel mult 3 luni de la data învestirii, iar soluția se adoptă cu cel puțin două treimi din numărul judecătorilor completului. Nu se admit abțineri de la vot.</w:t>
      </w:r>
    </w:p>
    <w:p>
      <w:pPr>
        <w:keepNext w:val="false"/>
      </w:pPr>
      <w:r>
        <w:rPr>
          <w:b w:val="false"/>
          <w:bCs w:val="false"/>
        </w:rPr>
        <w:t xml:space="preserve">(la 01-02-2014,</w:t>
      </w:r>
    </w:p>
    <w:p>
      <w:pPr>
        <w:keepNext/>
      </w:pPr>
      <w:r>
        <w:rPr>
          <w:b/>
          <w:bCs/>
        </w:rPr>
        <w:t xml:space="preserve">Art. 476 a fost modificat de pct. 285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477</w:t>
      </w:r>
    </w:p>
    <w:p>
      <w:pPr>
        <w:keepNext w:val="false"/>
      </w:pPr>
      <w:r>
        <w:rPr>
          <w:b w:val="false"/>
          <w:bCs w:val="false"/>
        </w:rPr>
        <w:t xml:space="preserve">Conținutul și efectele hotărârii</w:t>
      </w:r>
    </w:p>
    <w:p>
      <w:pPr>
        <w:keepNext w:val="false"/>
      </w:pPr>
      <w:r>
        <w:rPr>
          <w:b w:val="false"/>
          <w:bCs w:val="false"/>
        </w:rPr>
        <w:t xml:space="preserve">(1) Asupra sesizării, completul pentru dezlegarea unor chestiuni de drept se pronunță prin decizie, numai cu privire la chestiunea de drept supusă dezlegării.</w:t>
      </w:r>
    </w:p>
    <w:p>
      <w:pPr>
        <w:keepNext w:val="false"/>
      </w:pPr>
      <w:r>
        <w:rPr>
          <w:b w:val="false"/>
          <w:bCs w:val="false"/>
        </w:rPr>
        <w:t xml:space="preserve">(2) Dispozițiile art. 474 alin. (3) se aplică în mod corespunzător.</w:t>
      </w:r>
    </w:p>
    <w:p>
      <w:pPr>
        <w:keepNext w:val="false"/>
      </w:pPr>
      <w:r>
        <w:rPr>
          <w:b w:val="false"/>
          <w:bCs w:val="false"/>
        </w:rPr>
        <w:t xml:space="preserve">(3) Dezlegarea dată chestiunilor de drept este obligatorie pentru instanțe de la data publicării deciziei în Monitorul Oficial al României, Partea I.</w:t>
      </w:r>
    </w:p>
    <w:p>
      <w:pPr>
        <w:keepNext w:val="false"/>
      </w:pPr>
      <w:r>
        <w:rPr>
          <w:b w:val="false"/>
          <w:bCs w:val="false"/>
        </w:rPr>
        <w:t xml:space="preserve">(4) Abrogat.</w:t>
      </w:r>
    </w:p>
    <w:p>
      <w:pPr>
        <w:keepNext w:val="false"/>
      </w:pPr>
      <w:r>
        <w:rPr>
          <w:b w:val="false"/>
          <w:bCs w:val="false"/>
        </w:rPr>
        <w:t xml:space="preserve">(la 23-05-2016,</w:t>
      </w:r>
    </w:p>
    <w:p>
      <w:pPr>
        <w:keepNext w:val="false"/>
      </w:pPr>
      <w:r>
        <w:rPr>
          <w:b w:val="false"/>
          <w:bCs w:val="false"/>
        </w:rPr>
        <w:t xml:space="preserve">Alin. (4) al art. 477 a fost abrogat de pct. 117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477 a fost modificat de pct. 286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477^1</w:t>
      </w:r>
    </w:p>
    <w:p>
      <w:pPr>
        <w:keepNext w:val="false"/>
      </w:pPr>
      <w:r>
        <w:rPr>
          <w:b w:val="false"/>
          <w:bCs w:val="false"/>
        </w:rPr>
        <w:t xml:space="preserve">Încetarea sau modificarea efectelor deciziei</w:t>
      </w:r>
    </w:p>
    <w:p>
      <w:pPr>
        <w:keepNext w:val="false"/>
      </w:pPr>
      <w:r>
        <w:rPr>
          <w:b w:val="false"/>
          <w:bCs w:val="false"/>
        </w:rPr>
        <w:t xml:space="preserve">Efectele deciziei încetează în cazul abrogării, constatării neconstituționalității ori modificării dispoziției legale care a generat problema de drept dezlegată, cu excepția cazului în care aceasta subzistă în noua reglementare.</w:t>
      </w:r>
    </w:p>
    <w:p>
      <w:pPr>
        <w:keepNext w:val="false"/>
      </w:pPr>
      <w:r>
        <w:rPr>
          <w:b w:val="false"/>
          <w:bCs w:val="false"/>
        </w:rPr>
        <w:t xml:space="preserve">(la 07-02-2014,</w:t>
      </w:r>
    </w:p>
    <w:p>
      <w:pPr>
        <w:keepNext/>
      </w:pPr>
      <w:r>
        <w:rPr>
          <w:b/>
          <w:bCs/>
        </w:rPr>
        <w:t xml:space="preserve">Art. 477^1 a fost modificat de pct. 7 al art. III din ORDONANȚA DE URGENȚĂ nr. 3 din 5 februarie 2014, publicată în MONITORUL OFICIAL nr. 98 din 7 februarie 2014.</w:t>
      </w:r>
    </w:p>
    <w:p>
      <w:pPr>
        <w:keepNext w:val="false"/>
      </w:pPr>
      <w:r>
        <w:rPr>
          <w:b w:val="false"/>
          <w:bCs w:val="false"/>
        </w:rPr>
        <w:t xml:space="preserve">)</w:t>
      </w:r>
    </w:p>
    <w:p>
      <w:pPr>
        <w:keepNext w:val="false"/>
      </w:pPr>
      <w:r>
        <w:rPr>
          <w:b w:val="false"/>
          <w:bCs w:val="false"/>
        </w:rPr>
        <w:t xml:space="preserve">Titlul IV</w:t>
      </w:r>
    </w:p>
    <w:p>
      <w:pPr>
        <w:keepNext w:val="false"/>
      </w:pPr>
      <w:r>
        <w:rPr>
          <w:b w:val="false"/>
          <w:bCs w:val="false"/>
        </w:rPr>
        <w:t xml:space="preserve">Proceduri speciale</w:t>
      </w:r>
    </w:p>
    <w:p>
      <w:pPr>
        <w:keepNext w:val="false"/>
      </w:pPr>
      <w:r>
        <w:rPr>
          <w:b w:val="false"/>
          <w:bCs w:val="false"/>
        </w:rPr>
        <w:t xml:space="preserve">Capitolul I</w:t>
      </w:r>
    </w:p>
    <w:p>
      <w:pPr>
        <w:keepNext w:val="false"/>
      </w:pPr>
      <w:r>
        <w:rPr>
          <w:b w:val="false"/>
          <w:bCs w:val="false"/>
        </w:rPr>
        <w:t xml:space="preserve">Acordul de recunoaștere a vinovăției</w:t>
      </w:r>
    </w:p>
    <w:p>
      <w:pPr>
        <w:keepNext/>
      </w:pPr>
      <w:r>
        <w:rPr>
          <w:b/>
          <w:bCs/>
        </w:rPr>
        <w:t xml:space="preserve">Articolul 478</w:t>
      </w:r>
    </w:p>
    <w:p>
      <w:pPr>
        <w:keepNext w:val="false"/>
      </w:pPr>
      <w:r>
        <w:rPr>
          <w:b w:val="false"/>
          <w:bCs w:val="false"/>
        </w:rPr>
        <w:t xml:space="preserve">Titularii acordului de recunoaștere a vinovăției și limitele acestuia</w:t>
      </w:r>
    </w:p>
    <w:p>
      <w:pPr>
        <w:keepNext w:val="false"/>
      </w:pPr>
      <w:r>
        <w:rPr>
          <w:b w:val="false"/>
          <w:bCs w:val="false"/>
        </w:rPr>
        <w:t xml:space="preserve">(1) În cursul urmăririi penale, după punerea în mișcare a acțiunii penale, inculpatul și procurorul pot încheia un acord, ca urmare a recunoașterii vinovăției de către inculpat.</w:t>
      </w:r>
    </w:p>
    <w:p>
      <w:pPr>
        <w:keepNext w:val="false"/>
      </w:pPr>
      <w:r>
        <w:rPr>
          <w:b w:val="false"/>
          <w:bCs w:val="false"/>
        </w:rPr>
        <w:t xml:space="preserve">(2) Efectele acordului de recunoaștere a vinovăției sunt supuse avizului procurorului ierarhic superior.</w:t>
      </w:r>
    </w:p>
    <w:p>
      <w:pPr>
        <w:keepNext w:val="false"/>
      </w:pPr>
      <w:r>
        <w:rPr>
          <w:b w:val="false"/>
          <w:bCs w:val="false"/>
        </w:rPr>
        <w:t xml:space="preserve">(3) Acordul de recunoaștere a vinovăției poate fi inițiat atât de către procuror, cât și de către inculpat.</w:t>
      </w:r>
    </w:p>
    <w:p>
      <w:pPr>
        <w:keepNext w:val="false"/>
      </w:pPr>
      <w:r>
        <w:rPr>
          <w:b w:val="false"/>
          <w:bCs w:val="false"/>
        </w:rPr>
        <w:t xml:space="preserve">(4) Limitele încheierii acordului de recunoaștere a vinovăției se stabilesc prin avizul prealabil și scris al procurorului ierarhic superior.</w:t>
      </w:r>
    </w:p>
    <w:p>
      <w:pPr>
        <w:keepNext w:val="false"/>
      </w:pPr>
      <w:r>
        <w:rPr>
          <w:b w:val="false"/>
          <w:bCs w:val="false"/>
        </w:rPr>
        <w:t xml:space="preserve">(5) Dacă acțiunea penală s-a pus în mișcare față de mai mulți inculpați, se poate încheia un acord de recunoaștere a vinovăției distinct cu fiecare dintre aceștia, fără a fi adusă atingere prezumției de nevinovăție a inculpaților pentru care nu s-a încheiat acord.</w:t>
      </w:r>
    </w:p>
    <w:p>
      <w:pPr>
        <w:keepNext w:val="false"/>
      </w:pPr>
      <w:r>
        <w:rPr>
          <w:b w:val="false"/>
          <w:bCs w:val="false"/>
        </w:rPr>
        <w:t xml:space="preserve">(6) Inculpații minori pot încheia acorduri de recunoaștere a vinovăției, cu încuviințarea reprezentantului lor legal, în condițiile prezentului capitol.</w:t>
      </w:r>
    </w:p>
    <w:p>
      <w:pPr>
        <w:keepNext w:val="false"/>
      </w:pPr>
      <w:r>
        <w:rPr>
          <w:b w:val="false"/>
          <w:bCs w:val="false"/>
        </w:rPr>
        <w:t xml:space="preserve">(la 23-05-2016,</w:t>
      </w:r>
    </w:p>
    <w:p>
      <w:pPr>
        <w:keepNext w:val="false"/>
      </w:pPr>
      <w:r>
        <w:rPr>
          <w:b w:val="false"/>
          <w:bCs w:val="false"/>
        </w:rPr>
        <w:t xml:space="preserve">Alin. (6) al art. 478 a fost modificat de pct. 118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479</w:t>
      </w:r>
    </w:p>
    <w:p>
      <w:pPr>
        <w:keepNext w:val="false"/>
      </w:pPr>
      <w:r>
        <w:rPr>
          <w:b w:val="false"/>
          <w:bCs w:val="false"/>
        </w:rPr>
        <w:t xml:space="preserve">Obiectul acordului de recunoaștere a vinovăției</w:t>
      </w:r>
    </w:p>
    <w:p>
      <w:pPr>
        <w:keepNext w:val="false"/>
      </w:pPr>
      <w:r>
        <w:rPr>
          <w:b w:val="false"/>
          <w:bCs w:val="false"/>
        </w:rPr>
        <w:t xml:space="preserve">Acordul de recunoaștere a vinovăției are ca obiect recunoașterea comiterii faptei și acceptarea încadrării juridice pentru care a fost pusă în mișcare acțiunea penală și privește felul și cuantumul pedepsei, precum și forma de executare a acesteia, respectiv felul măsurii educative ori, după caz, soluția de renunțare la aplicarea pedepsei sau de amânare a aplicării pedepsei.</w:t>
      </w:r>
    </w:p>
    <w:p>
      <w:pPr>
        <w:keepNext w:val="false"/>
      </w:pPr>
      <w:r>
        <w:rPr>
          <w:b w:val="false"/>
          <w:bCs w:val="false"/>
        </w:rPr>
        <w:t xml:space="preserve">(la 23-05-2016,</w:t>
      </w:r>
    </w:p>
    <w:p>
      <w:pPr>
        <w:keepNext/>
      </w:pPr>
      <w:r>
        <w:rPr>
          <w:b/>
          <w:bCs/>
        </w:rPr>
        <w:t xml:space="preserve">Art. 479 a fost modificat de pct. 119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480</w:t>
      </w:r>
    </w:p>
    <w:p>
      <w:pPr>
        <w:keepNext w:val="false"/>
      </w:pPr>
      <w:r>
        <w:rPr>
          <w:b w:val="false"/>
          <w:bCs w:val="false"/>
        </w:rPr>
        <w:t xml:space="preserve">Condițiile încheierii acordului de recunoaștere a vinovăției</w:t>
      </w:r>
    </w:p>
    <w:p>
      <w:pPr>
        <w:keepNext w:val="false"/>
      </w:pPr>
      <w:r>
        <w:rPr>
          <w:b w:val="false"/>
          <w:bCs w:val="false"/>
        </w:rPr>
        <w:t xml:space="preserve">(1) Acordul de recunoaștere a vinovăției se poate încheia numai cu privire la infracțiunile pentru care legea prevede pedeapsa amenzii sau a închisorii de cel mult 15 ani.</w:t>
      </w:r>
    </w:p>
    <w:p>
      <w:pPr>
        <w:keepNext w:val="false"/>
      </w:pPr>
      <w:r>
        <w:rPr>
          <w:b w:val="false"/>
          <w:bCs w:val="false"/>
        </w:rPr>
        <w:t xml:space="preserve">(la 23-05-2016,</w:t>
      </w:r>
    </w:p>
    <w:p>
      <w:pPr>
        <w:keepNext w:val="false"/>
      </w:pPr>
      <w:r>
        <w:rPr>
          <w:b w:val="false"/>
          <w:bCs w:val="false"/>
        </w:rPr>
        <w:t xml:space="preserve">Alin. (1) al art. 480 a fost modificat de pct. 120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Acordul de recunoaștere a vinovăției se încheie atunci când, din probele administrate, rezultă suficiente date cu privire la existența faptei pentru care s-a pus în mișcare acțiunea penală și cu privire la vinovăția inculpatului. La încheierea acordului de recunoaștere a vinovăției, asistența juridică este obligatorie.</w:t>
      </w:r>
    </w:p>
    <w:p>
      <w:pPr>
        <w:keepNext w:val="false"/>
      </w:pPr>
      <w:r>
        <w:rPr>
          <w:b w:val="false"/>
          <w:bCs w:val="false"/>
        </w:rPr>
        <w:t xml:space="preserve">(3) Abrogat.</w:t>
      </w:r>
    </w:p>
    <w:p>
      <w:pPr>
        <w:keepNext w:val="false"/>
      </w:pPr>
      <w:r>
        <w:rPr>
          <w:b w:val="false"/>
          <w:bCs w:val="false"/>
        </w:rPr>
        <w:t xml:space="preserve">(la 01-02-2014,</w:t>
      </w:r>
    </w:p>
    <w:p>
      <w:pPr>
        <w:keepNext w:val="false"/>
      </w:pPr>
      <w:r>
        <w:rPr>
          <w:b w:val="false"/>
          <w:bCs w:val="false"/>
        </w:rPr>
        <w:t xml:space="preserve">Alin. (3) al art. 480 a fost abrogat de pct. 288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Inculpatul beneficiază de reducerea cu o treime a limitelor de pedeapsă prevăzute de lege în cazul pedepsei închisorii și de reducerea cu o pătrime a limitelor de pedeapsă prevăzute de lege în cazul pedepsei amenzii. Pentru inculpații minori se va ține seama de aceste aspecte la alegerea măsurii educative; în cazul măsurilor educative privative de libertate, limitele perioadelor pe care se dispun aceste măsuri, prevăzute de lege, se reduc cu o treime.</w:t>
      </w:r>
    </w:p>
    <w:p>
      <w:pPr>
        <w:keepNext w:val="false"/>
      </w:pPr>
      <w:r>
        <w:rPr>
          <w:b w:val="false"/>
          <w:bCs w:val="false"/>
        </w:rPr>
        <w:t xml:space="preserve">(la 23-05-2016,</w:t>
      </w:r>
    </w:p>
    <w:p>
      <w:pPr>
        <w:keepNext w:val="false"/>
      </w:pPr>
      <w:r>
        <w:rPr>
          <w:b w:val="false"/>
          <w:bCs w:val="false"/>
        </w:rPr>
        <w:t xml:space="preserve">Alin. (4) al art. 480 a fost introdus de pct. 121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4/2019, publicată în Monitorul Oficial nr. 217 din 20 martie 2019</w:t>
      </w:r>
    </w:p>
    <w:p>
      <w:pPr>
        <w:keepNext/>
      </w:pPr>
      <w:r>
        <w:rPr>
          <w:b/>
          <w:bCs/>
        </w:rPr>
        <w:t xml:space="preserve">Articolul 481</w:t>
      </w:r>
    </w:p>
    <w:p>
      <w:pPr>
        <w:keepNext w:val="false"/>
      </w:pPr>
      <w:r>
        <w:rPr>
          <w:b w:val="false"/>
          <w:bCs w:val="false"/>
        </w:rPr>
        <w:t xml:space="preserve">Forma acordului de recunoaștere a vinovăției</w:t>
      </w:r>
    </w:p>
    <w:p>
      <w:pPr>
        <w:keepNext w:val="false"/>
      </w:pPr>
      <w:r>
        <w:rPr>
          <w:b w:val="false"/>
          <w:bCs w:val="false"/>
        </w:rPr>
        <w:t xml:space="preserve">(1) Acordul de recunoaștere a vinovăției se încheie în formă scrisă.</w:t>
      </w:r>
    </w:p>
    <w:p>
      <w:pPr>
        <w:keepNext w:val="false"/>
      </w:pPr>
      <w:r>
        <w:rPr>
          <w:b w:val="false"/>
          <w:bCs w:val="false"/>
        </w:rPr>
        <w:t xml:space="preserve">(2) În situația în care se încheie acord de recunoaștere a vinovăției, procurorul nu mai întocmește rechizitoriu cu privire la inculpații cu care a încheiat acord.</w:t>
      </w:r>
    </w:p>
    <w:p>
      <w:pPr>
        <w:keepNext w:val="false"/>
      </w:pPr>
      <w:r>
        <w:rPr>
          <w:b w:val="false"/>
          <w:bCs w:val="false"/>
        </w:rPr>
        <w:t xml:space="preserve">Notă</w:t>
      </w:r>
    </w:p>
    <w:p>
      <w:pPr>
        <w:keepNext w:val="false"/>
      </w:pPr>
      <w:r>
        <w:rPr>
          <w:b w:val="false"/>
          <w:bCs w:val="false"/>
        </w:rPr>
        <w:t xml:space="preserve">Decizie de respingere - HP nr. 4/2019, publicată în Monitorul Oficial nr. 217 din 20 martie 2019</w:t>
      </w:r>
    </w:p>
    <w:p>
      <w:pPr>
        <w:keepNext/>
      </w:pPr>
      <w:r>
        <w:rPr>
          <w:b/>
          <w:bCs/>
        </w:rPr>
        <w:t xml:space="preserve">Articolul 482</w:t>
      </w:r>
    </w:p>
    <w:p>
      <w:pPr>
        <w:keepNext w:val="false"/>
      </w:pPr>
      <w:r>
        <w:rPr>
          <w:b w:val="false"/>
          <w:bCs w:val="false"/>
        </w:rPr>
        <w:t xml:space="preserve">Conținutul acordului de recunoaștere a vinovăției</w:t>
      </w:r>
    </w:p>
    <w:p>
      <w:pPr>
        <w:keepNext w:val="false"/>
      </w:pPr>
      <w:r>
        <w:rPr>
          <w:b w:val="false"/>
          <w:bCs w:val="false"/>
        </w:rPr>
        <w:t xml:space="preserve">(1) Acordul de recunoaștere a vinovăției cuprinde:</w:t>
      </w:r>
    </w:p>
    <w:p>
      <w:pPr>
        <w:keepNext w:val="false"/>
      </w:pPr>
      <w:r>
        <w:rPr>
          <w:b w:val="false"/>
          <w:bCs w:val="false"/>
        </w:rPr>
        <w:t xml:space="preserve">a) data și locul încheierii;</w:t>
      </w:r>
    </w:p>
    <w:p>
      <w:pPr>
        <w:keepNext w:val="false"/>
      </w:pPr>
      <w:r>
        <w:rPr>
          <w:b w:val="false"/>
          <w:bCs w:val="false"/>
        </w:rPr>
        <w:t xml:space="preserve">b) numele, prenumele și calitatea celor între care se încheie;</w:t>
      </w:r>
    </w:p>
    <w:p>
      <w:pPr>
        <w:keepNext w:val="false"/>
      </w:pPr>
      <w:r>
        <w:rPr>
          <w:b w:val="false"/>
          <w:bCs w:val="false"/>
        </w:rPr>
        <w:t xml:space="preserve">c) date privitoare la persoana inculpatului, prevăzute la art. 107 alin. (1);</w:t>
      </w:r>
    </w:p>
    <w:p>
      <w:pPr>
        <w:keepNext w:val="false"/>
      </w:pPr>
      <w:r>
        <w:rPr>
          <w:b w:val="false"/>
          <w:bCs w:val="false"/>
        </w:rPr>
        <w:t xml:space="preserve">d) descrierea faptei ce formează obiectul acordului;</w:t>
      </w:r>
    </w:p>
    <w:p>
      <w:pPr>
        <w:keepNext w:val="false"/>
      </w:pPr>
      <w:r>
        <w:rPr>
          <w:b w:val="false"/>
          <w:bCs w:val="false"/>
        </w:rPr>
        <w:t xml:space="preserve">e) încadrarea juridică a faptei și pedeapsa prevăzută de lege;</w:t>
      </w:r>
    </w:p>
    <w:p>
      <w:pPr>
        <w:keepNext w:val="false"/>
      </w:pPr>
      <w:r>
        <w:rPr>
          <w:b w:val="false"/>
          <w:bCs w:val="false"/>
        </w:rPr>
        <w:t xml:space="preserve">f) probele și mijloacele de probă;</w:t>
      </w:r>
    </w:p>
    <w:p>
      <w:pPr>
        <w:keepNext w:val="false"/>
      </w:pPr>
      <w:r>
        <w:rPr>
          <w:b w:val="false"/>
          <w:bCs w:val="false"/>
        </w:rPr>
        <w:t xml:space="preserve">g) declarația expresă a inculpatului prin care recunoaște comiterea faptei și acceptă încadrarea juridică pentru care a fost pusă în mișcare acțiunea penală;</w:t>
      </w:r>
    </w:p>
    <w:p>
      <w:pPr>
        <w:keepNext w:val="false"/>
      </w:pPr>
      <w:r>
        <w:rPr>
          <w:b w:val="false"/>
          <w:bCs w:val="false"/>
        </w:rPr>
        <w:t xml:space="preserve">h) felul și cuantumul pedepsei ori ale măsurii educative, precum și forma de executare a pedepsei ori soluția de renunțare la aplicarea pedepsei sau de amânare a aplicării pedepsei, cu privire la care s-a ajuns la un acord între procuror și inculpat;</w:t>
      </w:r>
    </w:p>
    <w:p>
      <w:pPr>
        <w:keepNext w:val="false"/>
      </w:pPr>
      <w:r>
        <w:rPr>
          <w:b w:val="false"/>
          <w:bCs w:val="false"/>
        </w:rPr>
        <w:t xml:space="preserve">i) semnătura procurorului, inculpatului, avocatului și, după caz, a reprezentantului legal.</w:t>
      </w:r>
    </w:p>
    <w:p>
      <w:pPr>
        <w:keepNext w:val="false"/>
      </w:pPr>
      <w:r>
        <w:rPr>
          <w:b w:val="false"/>
          <w:bCs w:val="false"/>
        </w:rPr>
        <w:t xml:space="preserve">(2) În cazul neîncheierii acordului de recunoaștere a vinovăției sau al respingerii acestuia prin hotărâre judecătorească definitivă, declarația dată de inculpat în vederea încheierii acordului de recunoaștere a vinovăției nu poate fi folosită pentru soluționarea cauzei în lipsa acordului expres al acestuia, exprimat în scris în prezența apărătorului ales sau numit din oficiu. În lipsa acestui acord, actul care consemnează declarația dată de inculpat în vederea încheierii acordului de recunoaștere a vinovăției se înlătură din dosarul cauzei.</w:t>
      </w:r>
    </w:p>
    <w:p>
      <w:pPr>
        <w:keepNext w:val="false"/>
      </w:pPr>
      <w:r>
        <w:rPr>
          <w:b w:val="false"/>
          <w:bCs w:val="false"/>
        </w:rPr>
        <w:t xml:space="preserve">(la 14-07-2023,</w:t>
      </w:r>
    </w:p>
    <w:p>
      <w:pPr>
        <w:keepNext/>
      </w:pPr>
      <w:r>
        <w:rPr>
          <w:b/>
          <w:bCs/>
        </w:rPr>
        <w:t xml:space="preserve">Articolul 482, Capitolul I, Titlul IV, Partea SPECIALĂ a fost modificat de Punctul 5., Articolul II din LEGEA nr. 214 din 7 iulie 2023, publicată în MONITORUL OFICIAL nr. 634 din 11 iulie 2023</w:t>
      </w:r>
    </w:p>
    <w:p>
      <w:pPr>
        <w:keepNext w:val="false"/>
      </w:pPr>
      <w:r>
        <w:rPr>
          <w:b w:val="false"/>
          <w:bCs w:val="false"/>
        </w:rPr>
        <w:t xml:space="preserve">)</w:t>
      </w:r>
    </w:p>
    <w:p>
      <w:pPr>
        <w:keepNext/>
      </w:pPr>
      <w:r>
        <w:rPr>
          <w:b/>
          <w:bCs/>
        </w:rPr>
        <w:t xml:space="preserve">Articolul 483</w:t>
      </w:r>
    </w:p>
    <w:p>
      <w:pPr>
        <w:keepNext w:val="false"/>
      </w:pPr>
      <w:r>
        <w:rPr>
          <w:b w:val="false"/>
          <w:bCs w:val="false"/>
        </w:rPr>
        <w:t xml:space="preserve">Sesizarea instanței cu acordul de recunoaștere a vinovăției</w:t>
      </w:r>
    </w:p>
    <w:p>
      <w:pPr>
        <w:keepNext w:val="false"/>
      </w:pPr>
      <w:r>
        <w:rPr>
          <w:b w:val="false"/>
          <w:bCs w:val="false"/>
        </w:rPr>
        <w:t xml:space="preserve">(1) După încheierea acordului de recunoaștere a vinovăției, procurorul sesizează instanța căreia i-ar reveni competența să judece cauza în fond și trimite acesteia acordul de recunoaștere a vinovăției, însoțit de dosarul de urmărire penală.</w:t>
      </w:r>
    </w:p>
    <w:p>
      <w:pPr>
        <w:keepNext w:val="false"/>
      </w:pPr>
      <w:r>
        <w:rPr>
          <w:b w:val="false"/>
          <w:bCs w:val="false"/>
        </w:rPr>
        <w:t xml:space="preserve">(2) În situația în care se încheie acordul numai cu privire la unele dintre fapte sau numai cu privire la unii dintre inculpați, iar pentru celelalte fapte sau inculpați se dispune trimiterea în judecată, sesizarea instanței se face separat. Procurorul înaintează instanței numai actele de urmărire penală care se referă la faptele și persoanele care au făcut obiectul acordului de recunoaștere a vinovăției.</w:t>
      </w:r>
    </w:p>
    <w:p>
      <w:pPr>
        <w:keepNext w:val="false"/>
      </w:pPr>
      <w:r>
        <w:rPr>
          <w:b w:val="false"/>
          <w:bCs w:val="false"/>
        </w:rPr>
        <w:t xml:space="preserve">(3) În cazul în care sunt incidente dispozițiile art. 23 alin. (1), procurorul înaintează instanței acordul de recunoaștere a vinovăției însoțit de tranzacție sau de acordul de mediere.</w:t>
      </w:r>
    </w:p>
    <w:p>
      <w:pPr>
        <w:keepNext w:val="false"/>
      </w:pPr>
      <w:r>
        <w:rPr>
          <w:b w:val="false"/>
          <w:bCs w:val="false"/>
        </w:rPr>
        <w:t xml:space="preserve">Notă</w:t>
      </w:r>
    </w:p>
    <w:p>
      <w:pPr>
        <w:keepNext w:val="false"/>
      </w:pPr>
      <w:r>
        <w:rPr>
          <w:b w:val="false"/>
          <w:bCs w:val="false"/>
        </w:rPr>
        <w:t xml:space="preserve">Decizie de respingere - HP nr. 4/2019, publicată în Monitorul Oficial nr. 217 din 20 martie 2019</w:t>
      </w:r>
    </w:p>
    <w:p>
      <w:pPr>
        <w:keepNext/>
      </w:pPr>
      <w:r>
        <w:rPr>
          <w:b/>
          <w:bCs/>
        </w:rPr>
        <w:t xml:space="preserve">Articolul 484</w:t>
      </w:r>
    </w:p>
    <w:p>
      <w:pPr>
        <w:keepNext w:val="false"/>
      </w:pPr>
      <w:r>
        <w:rPr>
          <w:b w:val="false"/>
          <w:bCs w:val="false"/>
        </w:rPr>
        <w:t xml:space="preserve">Procedura în fața instanței</w:t>
      </w:r>
    </w:p>
    <w:p>
      <w:pPr>
        <w:keepNext w:val="false"/>
      </w:pPr>
      <w:r>
        <w:rPr>
          <w:b w:val="false"/>
          <w:bCs w:val="false"/>
        </w:rPr>
        <w:t xml:space="preserve">(1) Dacă acordului de recunoaștere a vinovăției îi lipsește vreuna dintre mențiunile prevăzute la art. 482 sau dacă nu au fost respectate condițiile prevăzute la art. 483, instanța dispune acoperirea omisiunilor în cel mult 5 zile și sesizează în acest sens conducătorul parchetului care a emis acordul.</w:t>
      </w:r>
    </w:p>
    <w:p>
      <w:pPr>
        <w:keepNext w:val="false"/>
      </w:pPr>
      <w:r>
        <w:rPr>
          <w:b w:val="false"/>
          <w:bCs w:val="false"/>
        </w:rPr>
        <w:t xml:space="preserve">(2) La termenul fixat se citează inculpatul, celelalte părți și persoana vătămată. Instanța se pronunță asupra acordului de recunoaștere a vinovăției prin sentință, în ședință publică, după ascultarea procurorului, a inculpatului și avocatului acestuia, precum și, dacă sunt prezente, a celorlalte părți și a persoanei vătămate.</w:t>
      </w:r>
    </w:p>
    <w:p>
      <w:pPr>
        <w:keepNext w:val="false"/>
      </w:pPr>
      <w:r>
        <w:rPr>
          <w:b w:val="false"/>
          <w:bCs w:val="false"/>
        </w:rPr>
        <w:t xml:space="preserve">(la 23-05-2016,</w:t>
      </w:r>
    </w:p>
    <w:p>
      <w:pPr>
        <w:keepNext/>
      </w:pPr>
      <w:r>
        <w:rPr>
          <w:b/>
          <w:bCs/>
        </w:rPr>
        <w:t xml:space="preserve">Art. 484 a fost modificat de pct. 122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Dispozițiile cuprinse în titlul III al părții speciale privind judecata care nu sunt contrare dispozițiilor prezentului capitol se aplică în mod corespunzător.</w:t>
      </w:r>
    </w:p>
    <w:p>
      <w:pPr>
        <w:keepNext w:val="false"/>
      </w:pPr>
      <w:r>
        <w:rPr>
          <w:b w:val="false"/>
          <w:bCs w:val="false"/>
        </w:rPr>
        <w:t xml:space="preserve">(la 15-05-2021,</w:t>
      </w:r>
    </w:p>
    <w:p>
      <w:pPr>
        <w:keepNext/>
      </w:pPr>
      <w:r>
        <w:rPr>
          <w:b/>
          <w:bCs/>
        </w:rPr>
        <w:t xml:space="preserve">Articolul 484 din Capitolul I , Titlul IV , Partea SPECIALĂ a fost completat de Punctul 11,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4/2019, publicată în Monitorul Oficial nr. 217 din 20 martie 2019</w:t>
      </w:r>
    </w:p>
    <w:p>
      <w:pPr>
        <w:keepNext/>
      </w:pPr>
      <w:r>
        <w:rPr>
          <w:b/>
          <w:bCs/>
        </w:rPr>
        <w:t xml:space="preserve">Articolul 485</w:t>
      </w:r>
    </w:p>
    <w:p>
      <w:pPr>
        <w:keepNext w:val="false"/>
      </w:pPr>
      <w:r>
        <w:rPr>
          <w:b w:val="false"/>
          <w:bCs w:val="false"/>
        </w:rPr>
        <w:t xml:space="preserve">Soluțiile instanței</w:t>
      </w:r>
    </w:p>
    <w:p>
      <w:pPr>
        <w:keepNext w:val="false"/>
      </w:pPr>
      <w:r>
        <w:rPr>
          <w:b w:val="false"/>
          <w:bCs w:val="false"/>
        </w:rPr>
        <w:t xml:space="preserve">(1) Instanța, analizând acordul, pronunță una dintre următoarele soluții:</w:t>
      </w:r>
    </w:p>
    <w:p>
      <w:pPr>
        <w:keepNext w:val="false"/>
      </w:pPr>
      <w:r>
        <w:rPr>
          <w:b w:val="false"/>
          <w:bCs w:val="false"/>
        </w:rPr>
        <w:t xml:space="preserve">a) admite acordul de recunoaștere a vinovăției și pronunță soluția cu privire la care s-a ajuns la un acord, dacă sunt îndeplinite condițiile prevăzute la art. 480-482 cu privire la toate faptele reținute în sarcina inculpatului, care au făcut obiectul acordului;</w:t>
      </w:r>
    </w:p>
    <w:p>
      <w:pPr>
        <w:keepNext w:val="false"/>
      </w:pPr>
      <w:r>
        <w:rPr>
          <w:b w:val="false"/>
          <w:bCs w:val="false"/>
        </w:rPr>
        <w:t xml:space="preserve">b) respinge acordul de recunoaștere a vinovăției și trimite dosarul procurorului în vederea continuării urmăririi penale, dacă nu sunt îndeplinite condițiile prevăzute la art. 480-482 cu privire la toate faptele reținute în sarcina inculpatului, care au făcut obiectul acordului, sau dacă apreciază că soluția cu privire la care s-a ajuns la un acord între procuror și inculpat este nelegală sau nejustificat de blândă în raport cu gravitatea infracțiunii sau periculozitatea infractorului.</w:t>
      </w:r>
    </w:p>
    <w:p>
      <w:pPr>
        <w:keepNext w:val="false"/>
      </w:pPr>
      <w:r>
        <w:rPr>
          <w:b w:val="false"/>
          <w:bCs w:val="false"/>
        </w:rPr>
        <w:t xml:space="preserve">(la 23-05-2016,</w:t>
      </w:r>
    </w:p>
    <w:p>
      <w:pPr>
        <w:keepNext w:val="false"/>
      </w:pPr>
      <w:r>
        <w:rPr>
          <w:b w:val="false"/>
          <w:bCs w:val="false"/>
        </w:rPr>
        <w:t xml:space="preserve">Alin. (1) al art. 485 a fost modificat de pct. 123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RIL nr. 5/2017, publicată în Monitorul Oficial nr. 375 din 19 mai 2017:</w:t>
      </w:r>
    </w:p>
    <w:p>
      <w:pPr>
        <w:keepNext w:val="false"/>
      </w:pPr>
      <w:r>
        <w:rPr>
          <w:b w:val="false"/>
          <w:bCs w:val="false"/>
        </w:rPr>
        <w:t xml:space="preserve">În interpretarea și aplicarea unitară a dispozițiilor art. 485 alin. (1) lit. b) teza I din Codul de procedură penală stabilește că:</w:t>
      </w:r>
    </w:p>
    <w:p>
      <w:pPr>
        <w:keepNext w:val="false"/>
      </w:pPr>
      <w:r>
        <w:rPr>
          <w:b w:val="false"/>
          <w:bCs w:val="false"/>
        </w:rPr>
        <w:t xml:space="preserve">Retragerea de către inculpat, în fața instanței de judecată, a consimțământului valabil exprimat în cursul urmăririi penale, în condițiile art. 482 lit. g) din Codul de procedură penală, nu constituie temei pentru respingerea acordului de recunoaștere a vinovăției.</w:t>
      </w:r>
    </w:p>
    <w:p>
      <w:pPr>
        <w:keepNext w:val="false"/>
      </w:pPr>
      <w:r>
        <w:rPr>
          <w:b w:val="false"/>
          <w:bCs w:val="false"/>
        </w:rPr>
        <w:t xml:space="preserve">(2) Instanța poate admite acordul de recunoaștere a vinovăției numai cu privire la unii dintre inculpați.</w:t>
      </w:r>
    </w:p>
    <w:p>
      <w:pPr>
        <w:keepNext w:val="false"/>
      </w:pPr>
      <w:r>
        <w:rPr>
          <w:b w:val="false"/>
          <w:bCs w:val="false"/>
        </w:rPr>
        <w:t xml:space="preserve">(3) În situația prevăzută la alin. (1) lit. b), instanța se pronunță din oficiu cu privire la starea de arest a inculpaților.</w:t>
      </w:r>
    </w:p>
    <w:p>
      <w:pPr>
        <w:keepNext w:val="false"/>
      </w:pPr>
      <w:r>
        <w:rPr>
          <w:b w:val="false"/>
          <w:bCs w:val="false"/>
        </w:rPr>
        <w:t xml:space="preserve">(4) Dispozițiile art. 396 alin. (9), art. 398 și art. 399 se aplică în mod corespunzător.</w:t>
      </w:r>
    </w:p>
    <w:p>
      <w:pPr>
        <w:keepNext w:val="false"/>
      </w:pPr>
      <w:r>
        <w:rPr>
          <w:b w:val="false"/>
          <w:bCs w:val="false"/>
        </w:rPr>
        <w:t xml:space="preserve">Notă</w:t>
      </w:r>
    </w:p>
    <w:p>
      <w:pPr>
        <w:keepNext w:val="false"/>
      </w:pPr>
      <w:r>
        <w:rPr>
          <w:b w:val="false"/>
          <w:bCs w:val="false"/>
        </w:rPr>
        <w:t xml:space="preserve">Decizie de respingere - HP nr. 4/2019, publicată în Monitorul Oficial nr. 217 din 20 martie 2019</w:t>
      </w:r>
    </w:p>
    <w:p>
      <w:pPr>
        <w:keepNext/>
      </w:pPr>
      <w:r>
        <w:rPr>
          <w:b/>
          <w:bCs/>
        </w:rPr>
        <w:t xml:space="preserve">Articolul 486</w:t>
      </w:r>
    </w:p>
    <w:p>
      <w:pPr>
        <w:keepNext w:val="false"/>
      </w:pPr>
      <w:r>
        <w:rPr>
          <w:b w:val="false"/>
          <w:bCs w:val="false"/>
        </w:rPr>
        <w:t xml:space="preserve">Soluționarea acțiunii civile</w:t>
      </w:r>
    </w:p>
    <w:p>
      <w:pPr>
        <w:keepNext w:val="false"/>
      </w:pPr>
      <w:r>
        <w:rPr>
          <w:b w:val="false"/>
          <w:bCs w:val="false"/>
        </w:rPr>
        <w:t xml:space="preserve">(1) În cazul în care instanța admite acordul de recunoaștere a vinovăției și între părți s-a încheiat tranzacție sau acord de mediere cu privire la acțiunea civilă, instanța ia act de aceasta prin sentință.</w:t>
      </w:r>
    </w:p>
    <w:p>
      <w:pPr>
        <w:keepNext w:val="false"/>
      </w:pPr>
      <w:r>
        <w:rPr>
          <w:b w:val="false"/>
          <w:bCs w:val="false"/>
        </w:rPr>
        <w:t xml:space="preserve">(2) În cazul în care instanța admite acordul de recunoaștere a vinovăției și între părți nu s-a încheiat tranzacție sau acord de mediere cu privire la acțiunea civilă, instanța lasă nesoluționată acțiunea civilă. În această situație, hotărârea prin care s-a admis acordul de recunoaștere a vinovăției nu are autoritate de lucru judecat asupra întinderii prejudiciului în fața instanței civile.</w:t>
      </w:r>
    </w:p>
    <w:p>
      <w:pPr>
        <w:keepNext w:val="false"/>
      </w:pPr>
      <w:r>
        <w:rPr>
          <w:b w:val="false"/>
          <w:bCs w:val="false"/>
        </w:rPr>
        <w:t xml:space="preserve">(la 01-02-2014,</w:t>
      </w:r>
    </w:p>
    <w:p>
      <w:pPr>
        <w:keepNext/>
      </w:pPr>
      <w:r>
        <w:rPr>
          <w:b/>
          <w:bCs/>
        </w:rPr>
        <w:t xml:space="preserve">Art. 486 a fost modificat de pct. 291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69/2023, publicată în Monitorul Oficial nr. 1122 din 13 decembrie 2023:</w:t>
      </w:r>
    </w:p>
    <w:p>
      <w:pPr>
        <w:keepNext w:val="false"/>
      </w:pPr>
      <w:r>
        <w:rPr>
          <w:b w:val="false"/>
          <w:bCs w:val="false"/>
        </w:rPr>
        <w:t xml:space="preserve">În ipoteza pronunțării unei soluții de condamnare a inculpatului care achită integral pretențiile părții civile, în condițiile art. 10 alin. (1) din Legea nr. 241/2005 (forma în vigoare la data de 20 noiembrie 2018), ca urmare a admiterii unui acord de recunoaștere a vinovăției în condițiile art. 478 și următoarele din Codul de procedură penală, hotărârea penală are autoritate de lucru judecat asupra întinderii prejudiciului în fața instanței civile, nefiind incidente prevederile art. 486 alin. (2) din Codul de procedură penală.</w:t>
      </w:r>
    </w:p>
    <w:p>
      <w:pPr>
        <w:keepNext/>
      </w:pPr>
      <w:r>
        <w:rPr>
          <w:b/>
          <w:bCs/>
        </w:rPr>
        <w:t xml:space="preserve">Articolul 487</w:t>
      </w:r>
    </w:p>
    <w:p>
      <w:pPr>
        <w:keepNext w:val="false"/>
      </w:pPr>
      <w:r>
        <w:rPr>
          <w:b w:val="false"/>
          <w:bCs w:val="false"/>
        </w:rPr>
        <w:t xml:space="preserve">Cuprinsul sentinței</w:t>
      </w:r>
    </w:p>
    <w:p>
      <w:pPr>
        <w:keepNext w:val="false"/>
      </w:pPr>
      <w:r>
        <w:rPr>
          <w:b w:val="false"/>
          <w:bCs w:val="false"/>
        </w:rPr>
        <w:t xml:space="preserve">Sentința cuprinde în mod obligatoriu:</w:t>
      </w:r>
    </w:p>
    <w:p>
      <w:pPr>
        <w:keepNext w:val="false"/>
      </w:pPr>
      <w:r>
        <w:rPr>
          <w:b w:val="false"/>
          <w:bCs w:val="false"/>
        </w:rPr>
        <w:t xml:space="preserve">a) mențiunile prevăzute la art. 370 alin. (4), art. 403 și 404;</w:t>
      </w:r>
    </w:p>
    <w:p>
      <w:pPr>
        <w:keepNext w:val="false"/>
      </w:pPr>
      <w:r>
        <w:rPr>
          <w:b w:val="false"/>
          <w:bCs w:val="false"/>
        </w:rPr>
        <w:t xml:space="preserve">b) fapta pentru care s-a încheiat acordul de recunoaștere a vinovăției și încadrarea juridică a acesteia.</w:t>
      </w:r>
    </w:p>
    <w:p>
      <w:pPr>
        <w:keepNext/>
      </w:pPr>
      <w:r>
        <w:rPr>
          <w:b/>
          <w:bCs/>
        </w:rPr>
        <w:t xml:space="preserve">Articolul 488</w:t>
      </w:r>
    </w:p>
    <w:p>
      <w:pPr>
        <w:keepNext w:val="false"/>
      </w:pPr>
      <w:r>
        <w:rPr>
          <w:b w:val="false"/>
          <w:bCs w:val="false"/>
        </w:rPr>
        <w:t xml:space="preserve">Calea de atac</w:t>
      </w:r>
    </w:p>
    <w:p>
      <w:pPr>
        <w:keepNext w:val="false"/>
      </w:pPr>
      <w:r>
        <w:rPr>
          <w:b w:val="false"/>
          <w:bCs w:val="false"/>
        </w:rPr>
        <w:t xml:space="preserve">(1) Împotriva sentinței pronunțate potrivit art. 485 și 486, procurorul, inculpatul, celelalte părți și persoana vătămată pot declara apel, în termen de 10 zile de la comunicare.</w:t>
      </w:r>
    </w:p>
    <w:p>
      <w:pPr>
        <w:keepNext w:val="false"/>
      </w:pPr>
      <w:r>
        <w:rPr>
          <w:b w:val="false"/>
          <w:bCs w:val="false"/>
        </w:rPr>
        <w:t xml:space="preserve">(la 23-05-2016,</w:t>
      </w:r>
    </w:p>
    <w:p>
      <w:pPr>
        <w:keepNext w:val="false"/>
      </w:pPr>
      <w:r>
        <w:rPr>
          <w:b w:val="false"/>
          <w:bCs w:val="false"/>
        </w:rPr>
        <w:t xml:space="preserve">Alin. (1) al art. 488 a fost modificat de pct. 124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(2) Apelul poate fi declarat în condițiile art. 409, care se aplică în mod corespunzător.</w:t>
      </w:r>
    </w:p>
    <w:p>
      <w:pPr>
        <w:keepNext w:val="false"/>
      </w:pPr>
      <w:r>
        <w:rPr>
          <w:b w:val="false"/>
          <w:bCs w:val="false"/>
        </w:rPr>
        <w:t xml:space="preserve">(la 23-05-2016,</w:t>
      </w:r>
    </w:p>
    <w:p>
      <w:pPr>
        <w:keepNext w:val="false"/>
      </w:pPr>
      <w:r>
        <w:rPr>
          <w:b w:val="false"/>
          <w:bCs w:val="false"/>
        </w:rPr>
        <w:t xml:space="preserve">Alin. (2) al art. 488 a fost modificat de pct. 124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La soluționarea apelului se citează părțile și persoana vătămată.</w:t>
      </w:r>
    </w:p>
    <w:p>
      <w:pPr>
        <w:keepNext w:val="false"/>
      </w:pPr>
      <w:r>
        <w:rPr>
          <w:b w:val="false"/>
          <w:bCs w:val="false"/>
        </w:rPr>
        <w:t xml:space="preserve">(la 23-05-2016,</w:t>
      </w:r>
    </w:p>
    <w:p>
      <w:pPr>
        <w:keepNext w:val="false"/>
      </w:pPr>
      <w:r>
        <w:rPr>
          <w:b w:val="false"/>
          <w:bCs w:val="false"/>
        </w:rPr>
        <w:t xml:space="preserve">Alin. (3) al art. 488 a fost modificat de pct. 124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(4) Instanța de apel pronunță una dintre următoarele soluții:</w:t>
      </w:r>
    </w:p>
    <w:p>
      <w:pPr>
        <w:keepNext w:val="false"/>
      </w:pPr>
      <w:r>
        <w:rPr>
          <w:b w:val="false"/>
          <w:bCs w:val="false"/>
        </w:rPr>
        <w:t xml:space="preserve">a) respinge apelul, menținând hotărârea atacată, dacă apelul este tardiv sau inadmisibil ori nefondat;</w:t>
      </w:r>
    </w:p>
    <w:p>
      <w:pPr>
        <w:keepNext w:val="false"/>
      </w:pPr>
      <w:r>
        <w:rPr>
          <w:b w:val="false"/>
          <w:bCs w:val="false"/>
        </w:rPr>
        <w:t xml:space="preserve">b) admite apelul, desființează sentința prin care acordul de recunoaștere a fost admis și pronunță o nouă hotărâre, procedând potrivit art. 485 și 486, care se aplică în mod corespunzător;</w:t>
      </w:r>
    </w:p>
    <w:p>
      <w:pPr>
        <w:keepNext w:val="false"/>
      </w:pPr>
      <w:r>
        <w:rPr>
          <w:b w:val="false"/>
          <w:bCs w:val="false"/>
        </w:rPr>
        <w:t xml:space="preserve">(la 23-05-2016,</w:t>
      </w:r>
    </w:p>
    <w:p>
      <w:pPr>
        <w:keepNext w:val="false"/>
      </w:pPr>
      <w:r>
        <w:rPr>
          <w:b w:val="false"/>
          <w:bCs w:val="false"/>
        </w:rPr>
        <w:t xml:space="preserve">Lit. b) a alin. (4) al art. 488 a fost modificată de pct. 125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c) admite apelul, desființează sentința prin care acordul de recunoaștere a fost respins, admite acordul de recunoaștere a vinovăției, dispozițiile art. 485 alin. (1) lit. a) și art. 486 aplicându-se în mod corespunzător.</w:t>
      </w:r>
    </w:p>
    <w:p>
      <w:pPr>
        <w:keepNext w:val="false"/>
      </w:pPr>
      <w:r>
        <w:rPr>
          <w:b w:val="false"/>
          <w:bCs w:val="false"/>
        </w:rPr>
        <w:t xml:space="preserve">(la 01-02-2014,</w:t>
      </w:r>
    </w:p>
    <w:p>
      <w:pPr>
        <w:keepNext/>
      </w:pPr>
      <w:r>
        <w:rPr>
          <w:b/>
          <w:bCs/>
        </w:rPr>
        <w:t xml:space="preserve">Art. 488 a fost modificat de pct. 292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Prin DECIZIA CURȚII CONSTITUȚIONALE nr. 235 din 7 aprilie 2015, publicată în MONITORUL OFICIAL nr. 364 din 26 mai 2015, s-a admis excepția de neconstituționalitate a prevederilor art. 488 din Codul de procedură penală, stabilindu-se că respectivele dispoziții sunt neconstituționale în măsura în care exclud persoana vătămată, partea civilă și partea responsabilă civilmente de la audierea în fața instanței de fond.</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26 mai 2015-10 iulie 2015, dispozițiile cuprinse în art. 488 din Codul de procedură penală, în măsura în care exclud persoana vătămată, partea civilă și partea responsabilă civilmente de la audierea în fața instanței de fond, au fost suspendate de drept, încetându-și efectele juridice în data de 11 iulie 2015, întrucât legiuitorul nu a intervenit pentru modificarea prevederilor atacate.</w:t>
      </w:r>
    </w:p>
    <w:p>
      <w:pPr>
        <w:keepNext w:val="false"/>
      </w:pPr>
      <w:r>
        <w:rPr>
          <w:b w:val="false"/>
          <w:bCs w:val="false"/>
        </w:rPr>
        <w:t xml:space="preserve">Capitolul I^1</w:t>
      </w:r>
    </w:p>
    <w:p>
      <w:pPr>
        <w:keepNext w:val="false"/>
      </w:pPr>
      <w:r>
        <w:rPr>
          <w:b w:val="false"/>
          <w:bCs w:val="false"/>
        </w:rPr>
        <w:t xml:space="preserve">Contestația privind durata procesului penal</w:t>
      </w:r>
    </w:p>
    <w:p>
      <w:pPr>
        <w:keepNext w:val="false"/>
      </w:pPr>
      <w:r>
        <w:rPr>
          <w:b w:val="false"/>
          <w:bCs w:val="false"/>
        </w:rPr>
        <w:t xml:space="preserve">(la 01-02-2014,</w:t>
      </w:r>
    </w:p>
    <w:p>
      <w:pPr>
        <w:keepNext w:val="false"/>
      </w:pPr>
      <w:r>
        <w:rPr>
          <w:b w:val="false"/>
          <w:bCs w:val="false"/>
        </w:rPr>
        <w:t xml:space="preserve">Capitolul I^1 "Contestația privind durata rezonabilă a procesului penal" din Titlul IV al Părții speciale a fost introdus de pct. 293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488^1</w:t>
      </w:r>
    </w:p>
    <w:p>
      <w:pPr>
        <w:keepNext w:val="false"/>
      </w:pPr>
      <w:r>
        <w:rPr>
          <w:b w:val="false"/>
          <w:bCs w:val="false"/>
        </w:rPr>
        <w:t xml:space="preserve">Introducerea contestației</w:t>
      </w:r>
    </w:p>
    <w:p>
      <w:pPr>
        <w:keepNext w:val="false"/>
      </w:pPr>
      <w:r>
        <w:rPr>
          <w:b w:val="false"/>
          <w:bCs w:val="false"/>
        </w:rPr>
        <w:t xml:space="preserve">(1) Dacă activitatea de urmărire penală sau de judecată nu se îndeplinește într-o durată rezonabilă, se poate face contestație, solicitându-se accelerarea procedurii.</w:t>
      </w:r>
    </w:p>
    <w:p>
      <w:pPr>
        <w:keepNext w:val="false"/>
      </w:pPr>
      <w:r>
        <w:rPr>
          <w:b w:val="false"/>
          <w:bCs w:val="false"/>
        </w:rPr>
        <w:t xml:space="preserve">(2) Contestația poate fi introdusă de către suspect, inculpat, persoana vătămată, partea civilă și partea responsabilă civilmente. În cursul judecății, contestația poate fi introdusă și de către procuror.</w:t>
      </w:r>
    </w:p>
    <w:p>
      <w:pPr>
        <w:keepNext w:val="false"/>
      </w:pPr>
      <w:r>
        <w:rPr>
          <w:b w:val="false"/>
          <w:bCs w:val="false"/>
        </w:rPr>
        <w:t xml:space="preserve">(3) Contestația poate fi formulată după cum urmează:</w:t>
      </w:r>
    </w:p>
    <w:p>
      <w:pPr>
        <w:keepNext w:val="false"/>
      </w:pPr>
      <w:r>
        <w:rPr>
          <w:b w:val="false"/>
          <w:bCs w:val="false"/>
        </w:rPr>
        <w:t xml:space="preserve">a) după cel puțin un an de la începerea urmăririi penale, pentru cauzele aflate în cursul urmăririi penale;</w:t>
      </w:r>
    </w:p>
    <w:p>
      <w:pPr>
        <w:keepNext w:val="false"/>
      </w:pPr>
      <w:r>
        <w:rPr>
          <w:b w:val="false"/>
          <w:bCs w:val="false"/>
        </w:rPr>
        <w:t xml:space="preserve">b) după cel puțin un an de la trimiterea în judecată, pentru cauzele aflate în cursul judecății în primă instanță;</w:t>
      </w:r>
    </w:p>
    <w:p>
      <w:pPr>
        <w:keepNext w:val="false"/>
      </w:pPr>
      <w:r>
        <w:rPr>
          <w:b w:val="false"/>
          <w:bCs w:val="false"/>
        </w:rPr>
        <w:t xml:space="preserve">c) după cel puțin 6 luni de la sesizarea instanței cu o cale de atac, pentru cauzele aflate în căile de atac ordinare sau extraordinare.</w:t>
      </w:r>
    </w:p>
    <w:p>
      <w:pPr>
        <w:keepNext w:val="false"/>
      </w:pPr>
      <w:r>
        <w:rPr>
          <w:b w:val="false"/>
          <w:bCs w:val="false"/>
        </w:rPr>
        <w:t xml:space="preserve">(4) Contestația poate fi retrasă oricând până la soluționarea acesteia. Contestația nu mai poate fi reiterată în cadrul aceleiași faze procesuale în care a fost retrasă.</w:t>
      </w:r>
    </w:p>
    <w:p>
      <w:pPr>
        <w:keepNext w:val="false"/>
      </w:pPr>
      <w:r>
        <w:rPr>
          <w:b w:val="false"/>
          <w:bCs w:val="false"/>
        </w:rPr>
        <w:t xml:space="preserve">(la 01-02-2014,</w:t>
      </w:r>
    </w:p>
    <w:p>
      <w:pPr>
        <w:keepNext/>
      </w:pPr>
      <w:r>
        <w:rPr>
          <w:b/>
          <w:bCs/>
        </w:rPr>
        <w:t xml:space="preserve">Art. 488^1 a fost introdus de pct. 293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488^2</w:t>
      </w:r>
    </w:p>
    <w:p>
      <w:pPr>
        <w:keepNext w:val="false"/>
      </w:pPr>
      <w:r>
        <w:rPr>
          <w:b w:val="false"/>
          <w:bCs w:val="false"/>
        </w:rPr>
        <w:t xml:space="preserve">Competența de soluționare</w:t>
      </w:r>
    </w:p>
    <w:p>
      <w:pPr>
        <w:keepNext w:val="false"/>
      </w:pPr>
      <w:r>
        <w:rPr>
          <w:b w:val="false"/>
          <w:bCs w:val="false"/>
        </w:rPr>
        <w:t xml:space="preserve">(1) Competența de soluționare a contestației aparține după cum urmează:</w:t>
      </w:r>
    </w:p>
    <w:p>
      <w:pPr>
        <w:keepNext w:val="false"/>
      </w:pPr>
      <w:r>
        <w:rPr>
          <w:b w:val="false"/>
          <w:bCs w:val="false"/>
        </w:rPr>
        <w:t xml:space="preserve">a) în cauzele penale aflate în cursul urmăririi penale, judecătorului de drepturi și libertăți de la instanța căreia i-ar reveni competența să judece cauza în primă instanță;</w:t>
      </w:r>
    </w:p>
    <w:p>
      <w:pPr>
        <w:keepNext w:val="false"/>
      </w:pPr>
      <w:r>
        <w:rPr>
          <w:b w:val="false"/>
          <w:bCs w:val="false"/>
        </w:rPr>
        <w:t xml:space="preserve">Notă</w:t>
      </w:r>
    </w:p>
    <w:p>
      <w:pPr>
        <w:keepNext w:val="false"/>
      </w:pPr>
      <w:r>
        <w:rPr>
          <w:b w:val="false"/>
          <w:bCs w:val="false"/>
        </w:rPr>
        <w:t xml:space="preserve">Decizie de respingere: HP nr. 43/2025, publicată în Monitorul Oficial nr. 281 din 31 martie 2025.</w:t>
      </w:r>
    </w:p>
    <w:p>
      <w:pPr>
        <w:keepNext w:val="false"/>
      </w:pPr>
      <w:r>
        <w:rPr>
          <w:b w:val="false"/>
          <w:bCs w:val="false"/>
        </w:rPr>
        <w:t xml:space="preserve">b) în cauzele penale aflate în cursul judecății sau în căile de atac, ordinare ori extraordinare, instanței ierarhic superioare celei pe rolul căreia se află cauza.</w:t>
      </w:r>
    </w:p>
    <w:p>
      <w:pPr>
        <w:keepNext w:val="false"/>
      </w:pPr>
      <w:r>
        <w:rPr>
          <w:b w:val="false"/>
          <w:bCs w:val="false"/>
        </w:rPr>
        <w:t xml:space="preserve">(2) Când procedura judiciară cu privire la care se formulează contestația se află pe rolul Înaltei Curți de Casație și Justiție, competența de soluționare a contestației aparține unui alt complet din cadrul aceleiași secții.</w:t>
      </w:r>
    </w:p>
    <w:p>
      <w:pPr>
        <w:keepNext w:val="false"/>
      </w:pPr>
      <w:r>
        <w:rPr>
          <w:b w:val="false"/>
          <w:bCs w:val="false"/>
        </w:rPr>
        <w:t xml:space="preserve">(la 01-02-2014,</w:t>
      </w:r>
    </w:p>
    <w:p>
      <w:pPr>
        <w:keepNext/>
      </w:pPr>
      <w:r>
        <w:rPr>
          <w:b/>
          <w:bCs/>
        </w:rPr>
        <w:t xml:space="preserve">Art. 488^2 a fost introdus de pct. 293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488^3</w:t>
      </w:r>
    </w:p>
    <w:p>
      <w:pPr>
        <w:keepNext w:val="false"/>
      </w:pPr>
      <w:r>
        <w:rPr>
          <w:b w:val="false"/>
          <w:bCs w:val="false"/>
        </w:rPr>
        <w:t xml:space="preserve">Conținutul contestației</w:t>
      </w:r>
    </w:p>
    <w:p>
      <w:pPr>
        <w:keepNext w:val="false"/>
      </w:pPr>
      <w:r>
        <w:rPr>
          <w:b w:val="false"/>
          <w:bCs w:val="false"/>
        </w:rPr>
        <w:t xml:space="preserve">Contestația se formulează în scris și va cuprinde:</w:t>
      </w:r>
    </w:p>
    <w:p>
      <w:pPr>
        <w:keepNext w:val="false"/>
      </w:pPr>
      <w:r>
        <w:rPr>
          <w:b w:val="false"/>
          <w:bCs w:val="false"/>
        </w:rPr>
        <w:t xml:space="preserve">a) numele, prenumele, domiciliul sau reședința persoanei fizice, respectiv denumirea și sediul persoanei juridice, precum și calitatea în cauză a persoanei fizice sau juridice care întocmește cererea;</w:t>
      </w:r>
    </w:p>
    <w:p>
      <w:pPr>
        <w:keepNext w:val="false"/>
      </w:pPr>
      <w:r>
        <w:rPr>
          <w:b w:val="false"/>
          <w:bCs w:val="false"/>
        </w:rPr>
        <w:t xml:space="preserve">b) numele și calitatea celui care reprezintă partea în proces, iar în cazul reprezentării prin avocat, numele acestuia și sediul profesional;</w:t>
      </w:r>
    </w:p>
    <w:p>
      <w:pPr>
        <w:keepNext w:val="false"/>
      </w:pPr>
      <w:r>
        <w:rPr>
          <w:b w:val="false"/>
          <w:bCs w:val="false"/>
        </w:rPr>
        <w:t xml:space="preserve">c) adresa de corespondență;</w:t>
      </w:r>
    </w:p>
    <w:p>
      <w:pPr>
        <w:keepNext w:val="false"/>
      </w:pPr>
      <w:r>
        <w:rPr>
          <w:b w:val="false"/>
          <w:bCs w:val="false"/>
        </w:rPr>
        <w:t xml:space="preserve">d) denumirea parchetului sau a instanței și numărul dosarului;</w:t>
      </w:r>
    </w:p>
    <w:p>
      <w:pPr>
        <w:keepNext w:val="false"/>
      </w:pPr>
      <w:r>
        <w:rPr>
          <w:b w:val="false"/>
          <w:bCs w:val="false"/>
        </w:rPr>
        <w:t xml:space="preserve">e) motivele de fapt și de drept pe care se întemeiază contestația;</w:t>
      </w:r>
    </w:p>
    <w:p>
      <w:pPr>
        <w:keepNext w:val="false"/>
      </w:pPr>
      <w:r>
        <w:rPr>
          <w:b w:val="false"/>
          <w:bCs w:val="false"/>
        </w:rPr>
        <w:t xml:space="preserve">f) data și semnătura.</w:t>
      </w:r>
    </w:p>
    <w:p>
      <w:pPr>
        <w:keepNext w:val="false"/>
      </w:pPr>
      <w:r>
        <w:rPr>
          <w:b w:val="false"/>
          <w:bCs w:val="false"/>
        </w:rPr>
        <w:t xml:space="preserve">(la 01-02-2014,</w:t>
      </w:r>
    </w:p>
    <w:p>
      <w:pPr>
        <w:keepNext/>
      </w:pPr>
      <w:r>
        <w:rPr>
          <w:b/>
          <w:bCs/>
        </w:rPr>
        <w:t xml:space="preserve">Art. 488^3 a fost introdus de pct. 293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488^4</w:t>
      </w:r>
    </w:p>
    <w:p>
      <w:pPr>
        <w:keepNext w:val="false"/>
      </w:pPr>
      <w:r>
        <w:rPr>
          <w:b w:val="false"/>
          <w:bCs w:val="false"/>
        </w:rPr>
        <w:t xml:space="preserve">Procedura de soluționare a contestației</w:t>
      </w:r>
    </w:p>
    <w:p>
      <w:pPr>
        <w:keepNext w:val="false"/>
      </w:pPr>
      <w:r>
        <w:rPr>
          <w:b w:val="false"/>
          <w:bCs w:val="false"/>
        </w:rPr>
        <w:t xml:space="preserve">(1) Judecătorul de drepturi și libertăți sau instanța, în vederea soluționării contestației, dispune următoarele măsuri:</w:t>
      </w:r>
    </w:p>
    <w:p>
      <w:pPr>
        <w:keepNext w:val="false"/>
      </w:pPr>
      <w:r>
        <w:rPr>
          <w:b w:val="false"/>
          <w:bCs w:val="false"/>
        </w:rPr>
        <w:t xml:space="preserve">a) informarea procurorului, respectiv instanței pe rolul căreia se află cauza, cu privire la contestația formulată, cu mențiunea posibilității de a formula un punct de vedere cu privire la aceasta;</w:t>
      </w:r>
    </w:p>
    <w:p>
      <w:pPr>
        <w:keepNext w:val="false"/>
      </w:pPr>
      <w:r>
        <w:rPr>
          <w:b w:val="false"/>
          <w:bCs w:val="false"/>
        </w:rPr>
        <w:t xml:space="preserve">b) transmiterea în cel mult 5 zile a dosarului sau a unei copii certificate a dosarului cauzei de către procuror, respectiv de către instanța pe rolul căreia se află cauza;</w:t>
      </w:r>
    </w:p>
    <w:p>
      <w:pPr>
        <w:keepNext w:val="false"/>
      </w:pPr>
      <w:r>
        <w:rPr>
          <w:b w:val="false"/>
          <w:bCs w:val="false"/>
        </w:rPr>
        <w:t xml:space="preserve">c) informarea celorlalte părți din proces și, după caz, a celorlalte persoane prevăzute la art. 488^1 alin. (2) cu privire la contestația formulată și la dreptul de a-și exprima punctul de vedere în termenul acordat în acest scop de judecătorul de drepturi și libertăți sau de instanță.</w:t>
      </w:r>
    </w:p>
    <w:p>
      <w:pPr>
        <w:keepNext w:val="false"/>
      </w:pPr>
      <w:r>
        <w:rPr>
          <w:b w:val="false"/>
          <w:bCs w:val="false"/>
        </w:rPr>
        <w:t xml:space="preserve">(2) În cazul în care suspectul sau inculpatul este privat de libertate, în cauza respectivă sau în altă cauză, informarea prevăzută la alin. (1) lit. c) se va face atât către acesta, cât și către avocatul, ales sau numit din oficiu, al acestuia.</w:t>
      </w:r>
    </w:p>
    <w:p>
      <w:pPr>
        <w:keepNext w:val="false"/>
      </w:pPr>
      <w:r>
        <w:rPr>
          <w:b w:val="false"/>
          <w:bCs w:val="false"/>
        </w:rPr>
        <w:t xml:space="preserve">(3) Netransmiterea punctului de vedere prevăzut la alin. (1) lit. a) și c) în termenul stabilit de instanță nu împiedică soluționarea contestației.</w:t>
      </w:r>
    </w:p>
    <w:p>
      <w:pPr>
        <w:keepNext w:val="false"/>
      </w:pPr>
      <w:r>
        <w:rPr>
          <w:b w:val="false"/>
          <w:bCs w:val="false"/>
        </w:rPr>
        <w:t xml:space="preserve">(4) Judecătorul de drepturi și libertăți sau instanța soluționează contestația în cel mult 20 zile de la înregistrarea acesteia.</w:t>
      </w:r>
    </w:p>
    <w:p>
      <w:pPr>
        <w:keepNext w:val="false"/>
      </w:pPr>
      <w:r>
        <w:rPr>
          <w:b w:val="false"/>
          <w:bCs w:val="false"/>
        </w:rPr>
        <w:t xml:space="preserve">(5) Contestația se soluționează prin încheiere, în camera de consiliu, cu citarea părților, a subiecților procesuali principali și cu participarea procurorului. Neprezentarea persoanelor legal citate nu împiedică soluționarea contestației.</w:t>
      </w:r>
    </w:p>
    <w:p>
      <w:pPr>
        <w:keepNext w:val="false"/>
      </w:pPr>
      <w:r>
        <w:rPr>
          <w:b w:val="false"/>
          <w:bCs w:val="false"/>
        </w:rPr>
        <w:t xml:space="preserve">(la 23-05-2016,</w:t>
      </w:r>
    </w:p>
    <w:p>
      <w:pPr>
        <w:keepNext w:val="false"/>
      </w:pPr>
      <w:r>
        <w:rPr>
          <w:b w:val="false"/>
          <w:bCs w:val="false"/>
        </w:rPr>
        <w:t xml:space="preserve">Alin. (5) al art. 488^4 a fost modificat de pct. 126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488^4 a fost introdus de pct. 293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488^5</w:t>
      </w:r>
    </w:p>
    <w:p>
      <w:pPr>
        <w:keepNext w:val="false"/>
      </w:pPr>
      <w:r>
        <w:rPr>
          <w:b w:val="false"/>
          <w:bCs w:val="false"/>
        </w:rPr>
        <w:t xml:space="preserve">Soluționarea contestației</w:t>
      </w:r>
    </w:p>
    <w:p>
      <w:pPr>
        <w:keepNext w:val="false"/>
      </w:pPr>
      <w:r>
        <w:rPr>
          <w:b w:val="false"/>
          <w:bCs w:val="false"/>
        </w:rPr>
        <w:t xml:space="preserve">(1) Judecătorul de drepturi și libertăți sau instanța, soluționând contestația, verifică durata procedurilor pe baza lucrărilor și a materialului din dosarul cauzei și a punctelor de vedere prezentate și se pronunță prin încheiere.</w:t>
      </w:r>
    </w:p>
    <w:p>
      <w:pPr>
        <w:keepNext w:val="false"/>
      </w:pPr>
      <w:r>
        <w:rPr>
          <w:b w:val="false"/>
          <w:bCs w:val="false"/>
        </w:rPr>
        <w:t xml:space="preserve">(2) Judecătorul de drepturi și libertăți sau instanța, în aprecierea caracterului rezonabil al duratei procedurii judiciare, va lua în considerare următoarele elemente:</w:t>
      </w:r>
    </w:p>
    <w:p>
      <w:pPr>
        <w:keepNext w:val="false"/>
      </w:pPr>
      <w:r>
        <w:rPr>
          <w:b w:val="false"/>
          <w:bCs w:val="false"/>
        </w:rPr>
        <w:t xml:space="preserve">a) natura și obiectul cauzei;</w:t>
      </w:r>
    </w:p>
    <w:p>
      <w:pPr>
        <w:keepNext w:val="false"/>
      </w:pPr>
      <w:r>
        <w:rPr>
          <w:b w:val="false"/>
          <w:bCs w:val="false"/>
        </w:rPr>
        <w:t xml:space="preserve">b) complexitatea cauzei, inclusiv prin luarea în considerare a numărului de participanți și a dificultăților de administrare a probelor;</w:t>
      </w:r>
    </w:p>
    <w:p>
      <w:pPr>
        <w:keepNext w:val="false"/>
      </w:pPr>
      <w:r>
        <w:rPr>
          <w:b w:val="false"/>
          <w:bCs w:val="false"/>
        </w:rPr>
        <w:t xml:space="preserve">c) elementele de extraneitate ale cauzei;</w:t>
      </w:r>
    </w:p>
    <w:p>
      <w:pPr>
        <w:keepNext w:val="false"/>
      </w:pPr>
      <w:r>
        <w:rPr>
          <w:b w:val="false"/>
          <w:bCs w:val="false"/>
        </w:rPr>
        <w:t xml:space="preserve">d) faza procesuală în care se află cauza și durata fazelor procesuale anterioare;</w:t>
      </w:r>
    </w:p>
    <w:p>
      <w:pPr>
        <w:keepNext w:val="false"/>
      </w:pPr>
      <w:r>
        <w:rPr>
          <w:b w:val="false"/>
          <w:bCs w:val="false"/>
        </w:rPr>
        <w:t xml:space="preserve">e) comportamentul contestatorului în procedura judiciară analizată, inclusiv din perspectiva exercitării drepturilor sale procesuale și procedurale și din perspectiva îndeplinirii obligațiilor sale în cadrul procesului;</w:t>
      </w:r>
    </w:p>
    <w:p>
      <w:pPr>
        <w:keepNext w:val="false"/>
      </w:pPr>
      <w:r>
        <w:rPr>
          <w:b w:val="false"/>
          <w:bCs w:val="false"/>
        </w:rPr>
        <w:t xml:space="preserve">f) comportamentul celorlalți participanți în cauză, inclusiv al autorităților implicate;</w:t>
      </w:r>
    </w:p>
    <w:p>
      <w:pPr>
        <w:keepNext w:val="false"/>
      </w:pPr>
      <w:r>
        <w:rPr>
          <w:b w:val="false"/>
          <w:bCs w:val="false"/>
        </w:rPr>
        <w:t xml:space="preserve">g) intervenția unor modificări legislative aplicabile cauzei;</w:t>
      </w:r>
    </w:p>
    <w:p>
      <w:pPr>
        <w:keepNext w:val="false"/>
      </w:pPr>
      <w:r>
        <w:rPr>
          <w:b w:val="false"/>
          <w:bCs w:val="false"/>
        </w:rPr>
        <w:t xml:space="preserve">h) alte elemente de natură să influențeze durata procedurii.</w:t>
      </w:r>
    </w:p>
    <w:p>
      <w:pPr>
        <w:keepNext w:val="false"/>
      </w:pPr>
      <w:r>
        <w:rPr>
          <w:b w:val="false"/>
          <w:bCs w:val="false"/>
        </w:rPr>
        <w:t xml:space="preserve">(la 01-02-2014,</w:t>
      </w:r>
    </w:p>
    <w:p>
      <w:pPr>
        <w:keepNext/>
      </w:pPr>
      <w:r>
        <w:rPr>
          <w:b/>
          <w:bCs/>
        </w:rPr>
        <w:t xml:space="preserve">Art. 488^5 a fost introdus de pct. 293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488^6</w:t>
      </w:r>
    </w:p>
    <w:p>
      <w:pPr>
        <w:keepNext w:val="false"/>
      </w:pPr>
      <w:r>
        <w:rPr>
          <w:b w:val="false"/>
          <w:bCs w:val="false"/>
        </w:rPr>
        <w:t xml:space="preserve">Soluții</w:t>
      </w:r>
    </w:p>
    <w:p>
      <w:pPr>
        <w:keepNext w:val="false"/>
      </w:pPr>
      <w:r>
        <w:rPr>
          <w:b w:val="false"/>
          <w:bCs w:val="false"/>
        </w:rPr>
        <w:t xml:space="preserve">(1) Când apreciază contestația ca fiind întemeiată, judecătorul de drepturi și libertăți sau instanța admite contestația și stabilește termenul în care procurorul să rezolve cauza potrivit art. 327, respectiv instanța de judecată să soluționeze cauza, precum și termenul în care o nouă contestație nu poate fi formulată.</w:t>
      </w:r>
    </w:p>
    <w:p>
      <w:pPr>
        <w:keepNext w:val="false"/>
      </w:pPr>
      <w:r>
        <w:rPr>
          <w:b w:val="false"/>
          <w:bCs w:val="false"/>
        </w:rPr>
        <w:t xml:space="preserve">Notă</w:t>
      </w:r>
    </w:p>
    <w:p>
      <w:pPr>
        <w:keepNext w:val="false"/>
      </w:pPr>
      <w:r>
        <w:rPr>
          <w:b w:val="false"/>
          <w:bCs w:val="false"/>
        </w:rPr>
        <w:t xml:space="preserve">Decizie de admitere: RIL nr. 7/2022, publicată în Monitorul Oficial nr. 484 din 16 mai 2022:</w:t>
      </w:r>
    </w:p>
    <w:p>
      <w:pPr>
        <w:keepNext w:val="false"/>
      </w:pPr>
      <w:r>
        <w:rPr>
          <w:b w:val="false"/>
          <w:bCs w:val="false"/>
        </w:rPr>
        <w:t xml:space="preserve">În interpretarea și aplicarea unitară a dispozițiilor art. 488^6 alin. (1) din Codul de procedură penală raportat la art. 285 din același cod și art. 154 din Codul penal, în cauzele având ca obiect contestații privind durata procesului în cazul faptelor ai căror autori nu au fost identificați (sau identificabili), deși organele de urmărire penală au depus diligențele necesare în acest scop, se stabilesc termene în vederea finalizării urmăririi penale (ce implică și identificarea făptuitorilor) și, respectiv, în care o nouă contestație nu poate fi formulată.</w:t>
      </w:r>
    </w:p>
    <w:p>
      <w:pPr>
        <w:keepNext w:val="false"/>
      </w:pPr>
      <w:r>
        <w:rPr>
          <w:b w:val="false"/>
          <w:bCs w:val="false"/>
        </w:rPr>
        <w:t xml:space="preserve">(2) În toate cazurile, judecătorul de drepturi și libertăți sau instanța care soluționează contestația nu va putea da îndrumări și nici nu va putea oferi dezlegări asupra unor probleme de fapt sau de drept care să anticipeze modul de soluționare a procesului ori care să aducă atingere libertății judecătorului cauzei de a hotărî, conform legii, cu privire la soluția ce trebuie dată procesului, ori, după caz, libertății procurorului de a pronunța soluția pe care o consideră legală și temeinică.</w:t>
      </w:r>
    </w:p>
    <w:p>
      <w:pPr>
        <w:keepNext w:val="false"/>
      </w:pPr>
      <w:r>
        <w:rPr>
          <w:b w:val="false"/>
          <w:bCs w:val="false"/>
        </w:rPr>
        <w:t xml:space="preserve">Notă</w:t>
      </w:r>
    </w:p>
    <w:p>
      <w:pPr>
        <w:keepNext w:val="false"/>
      </w:pPr>
      <w:r>
        <w:rPr>
          <w:b w:val="false"/>
          <w:bCs w:val="false"/>
        </w:rPr>
        <w:t xml:space="preserve">Decizie de respingere: HP nr. 43/2025, publicată în Monitorul Oficial nr. 281 din 31 martie 2025.</w:t>
      </w:r>
    </w:p>
    <w:p>
      <w:pPr>
        <w:keepNext w:val="false"/>
      </w:pPr>
      <w:r>
        <w:rPr>
          <w:b w:val="false"/>
          <w:bCs w:val="false"/>
        </w:rPr>
        <w:t xml:space="preserve">(3) Dacă s-a constatat depășirea duratei rezonabile, o nouă contestație în aceeași cauză se va soluționa cu luarea în considerare exclusiv a motivelor ivite ulterior contestației anterioare.</w:t>
      </w:r>
    </w:p>
    <w:p>
      <w:pPr>
        <w:keepNext w:val="false"/>
      </w:pPr>
      <w:r>
        <w:rPr>
          <w:b w:val="false"/>
          <w:bCs w:val="false"/>
        </w:rPr>
        <w:t xml:space="preserve">(4) Abuzul de drept constând în formularea cu rea-credință a contestației se sancționează cu amendă judiciară de la 1.000 lei la 7.000 lei și la plata cheltuielilor judiciare ocazionate.</w:t>
      </w:r>
    </w:p>
    <w:p>
      <w:pPr>
        <w:keepNext w:val="false"/>
      </w:pPr>
      <w:r>
        <w:rPr>
          <w:b w:val="false"/>
          <w:bCs w:val="false"/>
        </w:rPr>
        <w:t xml:space="preserve">(5) Încheierea se motivează în termen de 5 zile de la pronunțare. Dosarul se restituie în ziua motivării.</w:t>
      </w:r>
    </w:p>
    <w:p>
      <w:pPr>
        <w:keepNext w:val="false"/>
      </w:pPr>
      <w:r>
        <w:rPr>
          <w:b w:val="false"/>
          <w:bCs w:val="false"/>
        </w:rPr>
        <w:t xml:space="preserve">(6) Hotărârea se comunică contestatorului și se transmite spre informare tuturor părților sau persoanelor dintre cele enumerate la art. 488^4 alin. (1) lit. c), din dosarul cauzei, care sunt ținute să respecte termenele cuprinse în aceasta.</w:t>
      </w:r>
    </w:p>
    <w:p>
      <w:pPr>
        <w:keepNext w:val="false"/>
      </w:pPr>
      <w:r>
        <w:rPr>
          <w:b w:val="false"/>
          <w:bCs w:val="false"/>
        </w:rPr>
        <w:t xml:space="preserve">(7) Încheierea prin care judecătorul de drepturi și libertăți sau instanța soluționează contestația nu este supusă niciunei căi de atac.</w:t>
      </w:r>
    </w:p>
    <w:p>
      <w:pPr>
        <w:keepNext w:val="false"/>
      </w:pPr>
      <w:r>
        <w:rPr>
          <w:b w:val="false"/>
          <w:bCs w:val="false"/>
        </w:rPr>
        <w:t xml:space="preserve">(8) Contestația formulată cu nerespectarea termenelor prevăzute de prezentul capitol se restituie administrativ.</w:t>
      </w:r>
    </w:p>
    <w:p>
      <w:pPr>
        <w:keepNext w:val="false"/>
      </w:pPr>
      <w:r>
        <w:rPr>
          <w:b w:val="false"/>
          <w:bCs w:val="false"/>
        </w:rPr>
        <w:t xml:space="preserve">(la 01-02-2014,</w:t>
      </w:r>
    </w:p>
    <w:p>
      <w:pPr>
        <w:keepNext/>
      </w:pPr>
      <w:r>
        <w:rPr>
          <w:b/>
          <w:bCs/>
        </w:rPr>
        <w:t xml:space="preserve">Art. 488^6 a fost introdus de pct. 293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Potrivit art. 105, Titlul IV din LEGEA nr. 255 din 19 iulie 2013, publicată în MONITORUL OFICIAL nr. 515 din 14 august 2013, dispozițiile art. 488^1-488^6 din Legea nr. 135/2010, cu modificările și completările aduse prin prezenta lege, referitoare la contestația privind durata rezonabilă a procesului penal, se aplică numai proceselor penale începute după intrarea în vigoare a Legii nr. 135/2010.</w:t>
      </w:r>
    </w:p>
    <w:p>
      <w:pPr>
        <w:keepNext w:val="false"/>
      </w:pPr>
      <w:r>
        <w:rPr>
          <w:b w:val="false"/>
          <w:bCs w:val="false"/>
        </w:rPr>
        <w:t xml:space="preserve">Capitolul II</w:t>
      </w:r>
    </w:p>
    <w:p>
      <w:pPr>
        <w:keepNext w:val="false"/>
      </w:pPr>
      <w:r>
        <w:rPr>
          <w:b w:val="false"/>
          <w:bCs w:val="false"/>
        </w:rPr>
        <w:t xml:space="preserve">Procedura privind tragerea la răspundere penală a persoanei juridice</w:t>
      </w:r>
    </w:p>
    <w:p>
      <w:pPr>
        <w:keepNext/>
      </w:pPr>
      <w:r>
        <w:rPr>
          <w:b/>
          <w:bCs/>
        </w:rPr>
        <w:t xml:space="preserve">Articolul 489</w:t>
      </w:r>
    </w:p>
    <w:p>
      <w:pPr>
        <w:keepNext w:val="false"/>
      </w:pPr>
      <w:r>
        <w:rPr>
          <w:b w:val="false"/>
          <w:bCs w:val="false"/>
        </w:rPr>
        <w:t xml:space="preserve">Dispoziții generale</w:t>
      </w:r>
    </w:p>
    <w:p>
      <w:pPr>
        <w:keepNext w:val="false"/>
      </w:pPr>
      <w:r>
        <w:rPr>
          <w:b w:val="false"/>
          <w:bCs w:val="false"/>
        </w:rPr>
        <w:t xml:space="preserve">(1) În cazul infracțiunilor săvârșite de persoanele juridice prevăzute la art. 135 alin. (1) din Codul penal în realizarea obiectului de activitate sau în interesul ori în numele persoanei juridice, dispozițiile prezentului cod se aplică în mod corespunzător, cu derogările și completările prevăzute în prezentul capitol.</w:t>
      </w:r>
    </w:p>
    <w:p>
      <w:pPr>
        <w:keepNext w:val="false"/>
      </w:pPr>
      <w:r>
        <w:rPr>
          <w:b w:val="false"/>
          <w:bCs w:val="false"/>
        </w:rPr>
        <w:t xml:space="preserve">(2) Sunt aplicabile în procedura privind tragerea la răspundere penală a persoanei juridice și dispozițiile procedurii de cameră preliminară, care se aplică în mod corespunzător.</w:t>
      </w:r>
    </w:p>
    <w:p>
      <w:pPr>
        <w:keepNext/>
      </w:pPr>
      <w:r>
        <w:rPr>
          <w:b/>
          <w:bCs/>
        </w:rPr>
        <w:t xml:space="preserve">Articolul 490</w:t>
      </w:r>
    </w:p>
    <w:p>
      <w:pPr>
        <w:keepNext w:val="false"/>
      </w:pPr>
      <w:r>
        <w:rPr>
          <w:b w:val="false"/>
          <w:bCs w:val="false"/>
        </w:rPr>
        <w:t xml:space="preserve">Obiectul acțiunii penale</w:t>
      </w:r>
    </w:p>
    <w:p>
      <w:pPr>
        <w:keepNext w:val="false"/>
      </w:pPr>
      <w:r>
        <w:rPr>
          <w:b w:val="false"/>
          <w:bCs w:val="false"/>
        </w:rPr>
        <w:t xml:space="preserve">Acțiunea penală are ca obiect tragerea la răspunderea penală a persoanelor juridice care au săvârșit infracțiuni.</w:t>
      </w:r>
    </w:p>
    <w:p>
      <w:pPr>
        <w:keepNext/>
      </w:pPr>
      <w:r>
        <w:rPr>
          <w:b/>
          <w:bCs/>
        </w:rPr>
        <w:t xml:space="preserve">Articolul 491</w:t>
      </w:r>
    </w:p>
    <w:p>
      <w:pPr>
        <w:keepNext w:val="false"/>
      </w:pPr>
      <w:r>
        <w:rPr>
          <w:b w:val="false"/>
          <w:bCs w:val="false"/>
        </w:rPr>
        <w:t xml:space="preserve">Reprezentarea persoanei juridice</w:t>
      </w:r>
    </w:p>
    <w:p>
      <w:pPr>
        <w:keepNext w:val="false"/>
      </w:pPr>
      <w:r>
        <w:rPr>
          <w:b w:val="false"/>
          <w:bCs w:val="false"/>
        </w:rPr>
        <w:t xml:space="preserve">(1) Persoana juridică este reprezentată la îndeplinirea actelor procesuale și procedurale de reprezentantul său legal.</w:t>
      </w:r>
    </w:p>
    <w:p>
      <w:pPr>
        <w:keepNext w:val="false"/>
      </w:pPr>
      <w:r>
        <w:rPr>
          <w:b w:val="false"/>
          <w:bCs w:val="false"/>
        </w:rPr>
        <w:t xml:space="preserve">(2) Dacă pentru aceeași faptă sau pentru fapte conexe s-a pus în mișcare acțiunea penală și împotriva reprezentantului legal al persoanei juridice, aceasta își numește un mandatar pentru a o reprezenta.</w:t>
      </w:r>
    </w:p>
    <w:p>
      <w:pPr>
        <w:keepNext w:val="false"/>
      </w:pPr>
      <w:r>
        <w:rPr>
          <w:b w:val="false"/>
          <w:bCs w:val="false"/>
        </w:rPr>
        <w:t xml:space="preserve">(3) În cazul prevăzut la alin. (2), dacă persoana juridică nu și-a numit un mandatar, acesta este desemnat, după caz, de către procurorul care efectuează sau supraveghează urmărirea penală, de către judecătorul de cameră preliminară sau de către instanță, din rândul practicienilor în insolvență, autorizați potrivit legii. Practicienilor în insolvență astfel desemnați li se aplică, în mod corespunzător, dispozițiile art. 273 alin. (1), (2), (4) și (5).</w:t>
      </w:r>
    </w:p>
    <w:p>
      <w:pPr>
        <w:keepNext w:val="false"/>
      </w:pPr>
      <w:r>
        <w:rPr>
          <w:b w:val="false"/>
          <w:bCs w:val="false"/>
        </w:rPr>
        <w:t xml:space="preserve">(la 01-02-2014,</w:t>
      </w:r>
    </w:p>
    <w:p>
      <w:pPr>
        <w:keepNext/>
      </w:pPr>
      <w:r>
        <w:rPr>
          <w:b/>
          <w:bCs/>
        </w:rPr>
        <w:t xml:space="preserve">Art. 491 a fost modificat de pct. 294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19/2017, publicată în Monitorul Oficial nr. 494 din 29 iunie 2017</w:t>
      </w:r>
    </w:p>
    <w:p>
      <w:pPr>
        <w:keepNext/>
      </w:pPr>
      <w:r>
        <w:rPr>
          <w:b/>
          <w:bCs/>
        </w:rPr>
        <w:t xml:space="preserve">Articolul 492</w:t>
      </w:r>
    </w:p>
    <w:p>
      <w:pPr>
        <w:keepNext w:val="false"/>
      </w:pPr>
      <w:r>
        <w:rPr>
          <w:b w:val="false"/>
          <w:bCs w:val="false"/>
        </w:rPr>
        <w:t xml:space="preserve">Locul de citare a persoanei juridice</w:t>
      </w:r>
    </w:p>
    <w:p>
      <w:pPr>
        <w:keepNext w:val="false"/>
      </w:pPr>
      <w:r>
        <w:rPr>
          <w:b w:val="false"/>
          <w:bCs w:val="false"/>
        </w:rPr>
        <w:t xml:space="preserve">(1) Persoana juridică se citează la sediul acesteia. Dacă sediul este fictiv ori persoana juridică nu mai funcționează la sediul declarat, iar noul sediu nu este cunoscut, la sediul organului judiciar se afișează o înștiințare, dispozițiile art. 259 alin. (5) aplicându-se în mod corespunzător.</w:t>
      </w:r>
    </w:p>
    <w:p>
      <w:pPr>
        <w:keepNext w:val="false"/>
      </w:pPr>
      <w:r>
        <w:rPr>
          <w:b w:val="false"/>
          <w:bCs w:val="false"/>
        </w:rPr>
        <w:t xml:space="preserve">(2) Dacă persoana juridică este reprezentată prin mandatar, numit în condițiile art. 491 alin. (2) și (3), citarea se face la locuința mandatarului ori la sediul practicianului în insolvență desemnat în calitatea de mandatar.</w:t>
      </w:r>
    </w:p>
    <w:p>
      <w:pPr>
        <w:keepNext w:val="false"/>
      </w:pPr>
      <w:r>
        <w:rPr>
          <w:b w:val="false"/>
          <w:bCs w:val="false"/>
        </w:rPr>
        <w:t xml:space="preserve">(la 01-02-2014,</w:t>
      </w:r>
    </w:p>
    <w:p>
      <w:pPr>
        <w:keepNext/>
      </w:pPr>
      <w:r>
        <w:rPr>
          <w:b/>
          <w:bCs/>
        </w:rPr>
        <w:t xml:space="preserve">Art. 492 a fost modificat de pct. 295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493</w:t>
      </w:r>
    </w:p>
    <w:p>
      <w:pPr>
        <w:keepNext w:val="false"/>
      </w:pPr>
      <w:r>
        <w:rPr>
          <w:b w:val="false"/>
          <w:bCs w:val="false"/>
        </w:rPr>
        <w:t xml:space="preserve">Măsurile preventive</w:t>
      </w:r>
    </w:p>
    <w:p>
      <w:pPr>
        <w:keepNext w:val="false"/>
      </w:pPr>
      <w:r>
        <w:rPr>
          <w:b w:val="false"/>
          <w:bCs w:val="false"/>
        </w:rPr>
        <w:t xml:space="preserve">(1) Judecătorul de drepturi și libertăți, în cursul urmăririi penale, la propunerea procurorului, sau, după caz, judecătorul de cameră preliminară ori instanța poate dispune, dacă există motive temeinice care justifică suspiciunea rezonabilă că persoana juridică a săvârșit o faptă prevăzută de legea penală și numai pentru a se asigura buna desfășurare a procesului penal, una sau mai multe dintre următoarele măsuri:</w:t>
      </w:r>
    </w:p>
    <w:p>
      <w:pPr>
        <w:keepNext w:val="false"/>
      </w:pPr>
      <w:r>
        <w:rPr>
          <w:b w:val="false"/>
          <w:bCs w:val="false"/>
        </w:rPr>
        <w:t xml:space="preserve">a) interdicția inițierii ori, după caz, suspendarea procedurii de dizolvare sau lichidare a persoanei juridice;</w:t>
      </w:r>
    </w:p>
    <w:p>
      <w:pPr>
        <w:keepNext w:val="false"/>
      </w:pPr>
      <w:r>
        <w:rPr>
          <w:b w:val="false"/>
          <w:bCs w:val="false"/>
        </w:rPr>
        <w:t xml:space="preserve">Notă</w:t>
      </w:r>
    </w:p>
    <w:p>
      <w:pPr>
        <w:keepNext w:val="false"/>
      </w:pPr>
      <w:r>
        <w:rPr>
          <w:b w:val="false"/>
          <w:bCs w:val="false"/>
        </w:rPr>
        <w:t xml:space="preserve">Decizie de admitere: RIL nr. 18/2020, publicată în Monitorul Oficial nr. 390 din 14 aprilie 2021:</w:t>
      </w:r>
    </w:p>
    <w:p>
      <w:pPr>
        <w:keepNext w:val="false"/>
      </w:pPr>
      <w:r>
        <w:rPr>
          <w:b w:val="false"/>
          <w:bCs w:val="false"/>
        </w:rPr>
        <w:t xml:space="preserve">Interdicția inițierii ori, după caz, suspendarea procedurii de dizolvare sau lichidare a persoanei juridice nu vizează și dizolvarea, respectiv lichidarea în procedura falimentului prevăzută de Legea nr. 85/2014 privind procedurile de prevenire a insolvenței și de insolvență.</w:t>
      </w:r>
    </w:p>
    <w:p>
      <w:pPr>
        <w:keepNext w:val="false"/>
      </w:pPr>
      <w:r>
        <w:rPr>
          <w:b w:val="false"/>
          <w:bCs w:val="false"/>
        </w:rPr>
        <w:t xml:space="preserve">b) interdicția inițierii ori, după caz, suspendarea fuziunii, a divizării sau a reducerii capitalului social al persoanei juridice, începută anterior sau în cursul urmăririi penale;</w:t>
      </w:r>
    </w:p>
    <w:p>
      <w:pPr>
        <w:keepNext w:val="false"/>
      </w:pPr>
      <w:r>
        <w:rPr>
          <w:b w:val="false"/>
          <w:bCs w:val="false"/>
        </w:rPr>
        <w:t xml:space="preserve">c) interzicerea unor operațiuni patrimoniale, susceptibile de a antrena diminuarea activului patrimonial sau insolvența persoanei juridice;</w:t>
      </w:r>
    </w:p>
    <w:p>
      <w:pPr>
        <w:keepNext w:val="false"/>
      </w:pPr>
      <w:r>
        <w:rPr>
          <w:b w:val="false"/>
          <w:bCs w:val="false"/>
        </w:rPr>
        <w:t xml:space="preserve">d) interzicerea încheierii anumitor acte juridice, stabilite de organul judiciar;</w:t>
      </w:r>
    </w:p>
    <w:p>
      <w:pPr>
        <w:keepNext w:val="false"/>
      </w:pPr>
      <w:r>
        <w:rPr>
          <w:b w:val="false"/>
          <w:bCs w:val="false"/>
        </w:rPr>
        <w:t xml:space="preserve">e) interzicerea desfășurării activităților de natura celor cu ocazia cărora a fost comisă infracțiunea.</w:t>
      </w:r>
    </w:p>
    <w:p>
      <w:pPr>
        <w:keepNext w:val="false"/>
      </w:pPr>
      <w:r>
        <w:rPr>
          <w:b w:val="false"/>
          <w:bCs w:val="false"/>
        </w:rPr>
        <w:t xml:space="preserve">(2) Pentru a asigura respectarea măsurilor prevăzute la alin. (1), persoana juridică poate fi obligată la depunerea unei cauțiuni constând într-o sumă de bani care nu poate fi mai mică de 10.000 lei. Cauțiunea se restituie la data rămânerii definitive a hotărârii de condamnare, de amânare a aplicării pedepsei, de renunțare la aplicarea pedepsei sau de încetare a procesului penal, pronunțate în cauză, dacă persoana juridică a respectat măsura sau măsurile preventive, precum și în cazul în care, prin hotărâre definitivă, s-a dispus achitarea persoanei juridice.</w:t>
      </w:r>
    </w:p>
    <w:p>
      <w:pPr>
        <w:keepNext w:val="false"/>
      </w:pPr>
      <w:r>
        <w:rPr>
          <w:b w:val="false"/>
          <w:bCs w:val="false"/>
        </w:rPr>
        <w:t xml:space="preserve">(3) Cauțiunea nu se restituie în cazul nerespectării de către persoana juridică a măsurii sau a măsurilor preventive luate, făcându-se venit la bugetul de stat la data rămânerii definitive a hotărârii pronunțate în cauză, precum și dacă s-a dispus plata din cauțiune, în ordinea următoare, a despăgubirilor bănești acordate pentru repararea pagubelor cauzate de infracțiune, a cheltuielilor judiciare sau a amenzii.</w:t>
      </w:r>
    </w:p>
    <w:p>
      <w:pPr>
        <w:keepNext w:val="false"/>
      </w:pPr>
      <w:r>
        <w:rPr>
          <w:b w:val="false"/>
          <w:bCs w:val="false"/>
        </w:rPr>
        <w:t xml:space="preserve">(4) Măsurile preventive prevăzute la alin. (1) pot fi dispuse pe o perioadă de cel mult 60 de zile, cu posibilitatea prelungirii în cursul urmăririi penale și a menținerii în cursul procedurii de cameră preliminară și al judecății, dacă se mențin temeiurile care au determinat luarea acestora, fiecare prelungire neputând depăși 60 de zile.</w:t>
      </w:r>
    </w:p>
    <w:p>
      <w:pPr>
        <w:keepNext w:val="false"/>
      </w:pPr>
      <w:r>
        <w:rPr>
          <w:b w:val="false"/>
          <w:bCs w:val="false"/>
        </w:rPr>
        <w:t xml:space="preserve">(5) În cursul urmăririi penale, măsurile preventive se dispun de judecătorul de drepturi și libertăți prin încheiere motivată dată în camera de consiliu, cu citarea persoanei juridice.</w:t>
      </w:r>
    </w:p>
    <w:p>
      <w:pPr>
        <w:keepNext w:val="false"/>
      </w:pPr>
      <w:r>
        <w:rPr>
          <w:b w:val="false"/>
          <w:bCs w:val="false"/>
        </w:rPr>
        <w:t xml:space="preserve">(6) Participarea procurorului este obligatorie.</w:t>
      </w:r>
    </w:p>
    <w:p>
      <w:pPr>
        <w:keepNext w:val="false"/>
      </w:pPr>
      <w:r>
        <w:rPr>
          <w:b w:val="false"/>
          <w:bCs w:val="false"/>
        </w:rPr>
        <w:t xml:space="preserve">(7) Împotriva încheierii se poate face contestație la judecătorul de drepturi și libertăți sau, după caz, la judecătorul de cameră preliminară ori instanța ierarhic superioară, de către persoana juridică și procuror, în termen de 24 de ore de la pronunțare, pentru cei prezenți, și de la comunicare, pentru persoana juridică lipsă.</w:t>
      </w:r>
    </w:p>
    <w:p>
      <w:pPr>
        <w:keepNext w:val="false"/>
      </w:pPr>
      <w:r>
        <w:rPr>
          <w:b w:val="false"/>
          <w:bCs w:val="false"/>
        </w:rPr>
        <w:t xml:space="preserve">(8) Măsurile preventive se revocă de către judecătorul de drepturi și libertăți la cererea procurorului sau a persoanei juridice, iar de către judecătorul de cameră preliminară și de către instanță și din oficiu, numai când se constată că nu mai există temeiurile care au justificat luarea sau menținerea acestora. Dispozițiile alin. (5)-(7) se aplică în mod corespunzător.</w:t>
      </w:r>
    </w:p>
    <w:p>
      <w:pPr>
        <w:keepNext w:val="false"/>
      </w:pPr>
      <w:r>
        <w:rPr>
          <w:b w:val="false"/>
          <w:bCs w:val="false"/>
        </w:rPr>
        <w:t xml:space="preserve">(9) Împotriva reprezentantului persoanei juridice sau a mandatarului acesteia pot fi luate măsurile prevăzute la art. 265 și art. 283 alin. (2), iar față de practicianul în insolvență, măsura prevăzută la art. 283 alin. (2).</w:t>
      </w:r>
    </w:p>
    <w:p>
      <w:pPr>
        <w:keepNext w:val="false"/>
      </w:pPr>
      <w:r>
        <w:rPr>
          <w:b w:val="false"/>
          <w:bCs w:val="false"/>
        </w:rPr>
        <w:t xml:space="preserve">(10) Luarea măsurilor preventive nu împiedică luarea măsurilor asigurătorii conform art. 249-256.</w:t>
      </w:r>
    </w:p>
    <w:p>
      <w:pPr>
        <w:keepNext w:val="false"/>
      </w:pPr>
      <w:r>
        <w:rPr>
          <w:b w:val="false"/>
          <w:bCs w:val="false"/>
        </w:rPr>
        <w:t xml:space="preserve">(la 01-02-2014,</w:t>
      </w:r>
    </w:p>
    <w:p>
      <w:pPr>
        <w:keepNext/>
      </w:pPr>
      <w:r>
        <w:rPr>
          <w:b/>
          <w:bCs/>
        </w:rPr>
        <w:t xml:space="preserve">Art. 493 a fost modificat de pct. 296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494</w:t>
      </w:r>
    </w:p>
    <w:p>
      <w:pPr>
        <w:keepNext w:val="false"/>
      </w:pPr>
      <w:r>
        <w:rPr>
          <w:b w:val="false"/>
          <w:bCs w:val="false"/>
        </w:rPr>
        <w:t xml:space="preserve">Măsurile asigurătorii</w:t>
      </w:r>
    </w:p>
    <w:p>
      <w:pPr>
        <w:keepNext w:val="false"/>
      </w:pPr>
      <w:r>
        <w:rPr>
          <w:b w:val="false"/>
          <w:bCs w:val="false"/>
        </w:rPr>
        <w:t xml:space="preserve">Față de persoana juridică se pot lua măsuri asigurătorii, dispozițiile art. 249-256 și ale art. 549^1 aplicându-se în mod corespunzător.</w:t>
      </w:r>
    </w:p>
    <w:p>
      <w:pPr>
        <w:keepNext w:val="false"/>
      </w:pPr>
      <w:r>
        <w:rPr>
          <w:b w:val="false"/>
          <w:bCs w:val="false"/>
        </w:rPr>
        <w:t xml:space="preserve">(la 01-02-2014,</w:t>
      </w:r>
    </w:p>
    <w:p>
      <w:pPr>
        <w:keepNext/>
      </w:pPr>
      <w:r>
        <w:rPr>
          <w:b/>
          <w:bCs/>
        </w:rPr>
        <w:t xml:space="preserve">Art. 494 a fost modificat de pct. 297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495</w:t>
      </w:r>
    </w:p>
    <w:p>
      <w:pPr>
        <w:keepNext w:val="false"/>
      </w:pPr>
      <w:r>
        <w:rPr>
          <w:b w:val="false"/>
          <w:bCs w:val="false"/>
        </w:rPr>
        <w:t xml:space="preserve">Procedura de informare</w:t>
      </w:r>
    </w:p>
    <w:p>
      <w:pPr>
        <w:keepNext w:val="false"/>
      </w:pPr>
      <w:r>
        <w:rPr>
          <w:b w:val="false"/>
          <w:bCs w:val="false"/>
        </w:rPr>
        <w:t xml:space="preserve">(1) Procurorul, în cursul urmăririi penale, comunică organului care a autorizat înființarea persoanei juridice și organului care a înregistrat persoana juridică punerea în mișcare a acțiunii penale și trimiterea în judecată a persoanei juridice, la data dispunerii acestor măsuri, în vederea efectuării mențiunilor corespunzătoare.</w:t>
      </w:r>
    </w:p>
    <w:p>
      <w:pPr>
        <w:keepNext w:val="false"/>
      </w:pPr>
      <w:r>
        <w:rPr>
          <w:b w:val="false"/>
          <w:bCs w:val="false"/>
        </w:rPr>
        <w:t xml:space="preserve">(2) În cazul instituțiilor care nu sunt supuse condiției înregistrării sau autorizării pentru a dobândi personalitate juridică, informarea prevăzută la alin. (1) se face către organul care a înființat acea instituție.</w:t>
      </w:r>
    </w:p>
    <w:p>
      <w:pPr>
        <w:keepNext w:val="false"/>
      </w:pPr>
      <w:r>
        <w:rPr>
          <w:b w:val="false"/>
          <w:bCs w:val="false"/>
        </w:rPr>
        <w:t xml:space="preserve">(3) Organele prevăzute la alin. (1) și (2) sunt obligate să comunice organului judiciar, în termen de 24 de ore de la data înregistrării, în copie certificată, orice mențiune înregistrată de acestea cu privire la persoana juridică.</w:t>
      </w:r>
    </w:p>
    <w:p>
      <w:pPr>
        <w:keepNext w:val="false"/>
      </w:pPr>
      <w:r>
        <w:rPr>
          <w:b w:val="false"/>
          <w:bCs w:val="false"/>
        </w:rPr>
        <w:t xml:space="preserve">(4) Persoana juridică este obligată să comunice organului judiciar, în termen de 24 de ore, intenția de fuziune, divizare, dizolvare, reorganizare, lichidare sau reducere a capitalului social.</w:t>
      </w:r>
    </w:p>
    <w:p>
      <w:pPr>
        <w:keepNext w:val="false"/>
      </w:pPr>
      <w:r>
        <w:rPr>
          <w:b w:val="false"/>
          <w:bCs w:val="false"/>
        </w:rPr>
        <w:t xml:space="preserve">(5) Dispozițiile alin. (1)-(3) se aplică în mod corespunzător și în cazul luării măsurilor preventive față de persoana juridică.</w:t>
      </w:r>
    </w:p>
    <w:p>
      <w:pPr>
        <w:keepNext w:val="false"/>
      </w:pPr>
      <w:r>
        <w:rPr>
          <w:b w:val="false"/>
          <w:bCs w:val="false"/>
        </w:rPr>
        <w:t xml:space="preserve">(6) După rămânerea definitivă a hotărârii de condamnare la pedeapsa amenzii, instanța de executare comunică o copie de pe dispozitivul hotărârii organului care a autorizat înființarea persoanei juridice, organului care a înregistrat persoana juridică, organului care a înființat instituția nesupusă autorizării sau înregistrării, precum și organelor cu atribuții de control și supraveghere a persoanei juridice, în vederea efectuării mențiunilor corespunzătoare.</w:t>
      </w:r>
    </w:p>
    <w:p>
      <w:pPr>
        <w:keepNext w:val="false"/>
      </w:pPr>
      <w:r>
        <w:rPr>
          <w:b w:val="false"/>
          <w:bCs w:val="false"/>
        </w:rPr>
        <w:t xml:space="preserve">(7) Neîndeplinirea, de îndată sau până la împlinirea termenelor prevăzute, a obligațiilor prevăzute la alin. (3)-(5) constituie abatere judiciară și se sancționează cu amenda judiciară prevăzută la art. 283 alin. (4).</w:t>
      </w:r>
    </w:p>
    <w:p>
      <w:pPr>
        <w:keepNext/>
      </w:pPr>
      <w:r>
        <w:rPr>
          <w:b/>
          <w:bCs/>
        </w:rPr>
        <w:t xml:space="preserve">Articolul 496</w:t>
      </w:r>
    </w:p>
    <w:p>
      <w:pPr>
        <w:keepNext w:val="false"/>
      </w:pPr>
      <w:r>
        <w:rPr>
          <w:b w:val="false"/>
          <w:bCs w:val="false"/>
        </w:rPr>
        <w:t xml:space="preserve">Efectele fuziunii, absorbției, divizării, reducerii capitalului social, ale dizolvării sau lichidării persoanei juridice condamnate</w:t>
      </w:r>
    </w:p>
    <w:p>
      <w:pPr>
        <w:keepNext w:val="false"/>
      </w:pPr>
      <w:r>
        <w:rPr>
          <w:b w:val="false"/>
          <w:bCs w:val="false"/>
        </w:rPr>
        <w:t xml:space="preserve">(1) Dacă, după rămânerea definitivă a hotărârii de condamnare a persoanei juridice și până la executarea pedepselor aplicate, intervine un caz de fuziune, absorbție, divizare, dizolvare, lichidare sau reducere a capitalului social al acesteia, autoritatea ori instituția căreia îi revine competența de a autoriza sau înregistra această operațiune este obligată să sesizeze instanța de executare cu privire la acesta și să informeze cu privire la persoana juridică creată prin fuziune, absorbție sau care a dobândit fracțiuni din patrimoniul persoanei divizate.</w:t>
      </w:r>
    </w:p>
    <w:p>
      <w:pPr>
        <w:keepNext w:val="false"/>
      </w:pPr>
      <w:r>
        <w:rPr>
          <w:b w:val="false"/>
          <w:bCs w:val="false"/>
        </w:rPr>
        <w:t xml:space="preserve">(2) Persoana juridică rezultată prin fuziune, absorbție sau care a dobândit fracțiuni din patrimoniul persoanei divizate preia obligațiile și interdicțiile persoanei juridice condamnate, dispozițiile art. 151 din Codul penal aplicându-se în mod corespunzător.</w:t>
      </w:r>
    </w:p>
    <w:p>
      <w:pPr>
        <w:keepNext w:val="false"/>
      </w:pPr>
      <w:r>
        <w:rPr>
          <w:b w:val="false"/>
          <w:bCs w:val="false"/>
        </w:rPr>
        <w:t xml:space="preserve">(la 01-02-2014,</w:t>
      </w:r>
    </w:p>
    <w:p>
      <w:pPr>
        <w:keepNext/>
      </w:pPr>
      <w:r>
        <w:rPr>
          <w:b/>
          <w:bCs/>
        </w:rPr>
        <w:t xml:space="preserve">Art. 496 a fost modificat de pct. 298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497</w:t>
      </w:r>
    </w:p>
    <w:p>
      <w:pPr>
        <w:keepNext w:val="false"/>
      </w:pPr>
      <w:r>
        <w:rPr>
          <w:b w:val="false"/>
          <w:bCs w:val="false"/>
        </w:rPr>
        <w:t xml:space="preserve">Punerea în executare a pedepsei amenzii</w:t>
      </w:r>
    </w:p>
    <w:p>
      <w:pPr>
        <w:keepNext w:val="false"/>
      </w:pPr>
      <w:r>
        <w:rPr>
          <w:b w:val="false"/>
          <w:bCs w:val="false"/>
        </w:rPr>
        <w:t xml:space="preserve">(1) Persoana juridică condamnată la pedeapsa amenzii este obligată să depună recipisa de plată integrală a amenzii la judecătorul delegat cu executarea, în termen de 3 luni de la rămânerea definitivă a hotărârii de condamnare.</w:t>
      </w:r>
    </w:p>
    <w:p>
      <w:pPr>
        <w:keepNext w:val="false"/>
      </w:pPr>
      <w:r>
        <w:rPr>
          <w:b w:val="false"/>
          <w:bCs w:val="false"/>
        </w:rPr>
        <w:t xml:space="preserve">(la 01-02-2014,</w:t>
      </w:r>
    </w:p>
    <w:p>
      <w:pPr>
        <w:keepNext w:val="false"/>
      </w:pPr>
      <w:r>
        <w:rPr>
          <w:b w:val="false"/>
          <w:bCs w:val="false"/>
        </w:rPr>
        <w:t xml:space="preserve">Alin. (1) al art. 497 a fost modificat de pct. 299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Când persoana juridică condamnată se găsește în imposibilitatea de a achita integral amenda în termenul prevăzut la alin. (1), judecătorul delegat cu executarea, la cererea persoanei juridice, poate dispune eșalonarea plății amenzii pe cel mult 2 ani, în rate lunare.</w:t>
      </w:r>
    </w:p>
    <w:p>
      <w:pPr>
        <w:keepNext w:val="false"/>
      </w:pPr>
      <w:r>
        <w:rPr>
          <w:b w:val="false"/>
          <w:bCs w:val="false"/>
        </w:rPr>
        <w:t xml:space="preserve">(la 01-02-2014,</w:t>
      </w:r>
    </w:p>
    <w:p>
      <w:pPr>
        <w:keepNext w:val="false"/>
      </w:pPr>
      <w:r>
        <w:rPr>
          <w:b w:val="false"/>
          <w:bCs w:val="false"/>
        </w:rPr>
        <w:t xml:space="preserve">Alin. (2) al art. 497 a fost modificat de pct. 299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În cazul neîndeplinirii obligației de plată a amenzii în termenul arătat la alin. (1) sau de neplată a unei rate potrivit eșalonării, instanța de executare comunică un extras de pe acea parte din dispozitiv care privește aplicarea sau eșalonarea amenzii organelor competente, în vederea executării acesteia potrivit procedurii de executare silită a creanțelor fiscale.</w:t>
      </w:r>
    </w:p>
    <w:p>
      <w:pPr>
        <w:keepNext/>
      </w:pPr>
      <w:r>
        <w:rPr>
          <w:b/>
          <w:bCs/>
        </w:rPr>
        <w:t xml:space="preserve">Articolul 498</w:t>
      </w:r>
    </w:p>
    <w:p>
      <w:pPr>
        <w:keepNext w:val="false"/>
      </w:pPr>
      <w:r>
        <w:rPr>
          <w:b w:val="false"/>
          <w:bCs w:val="false"/>
        </w:rPr>
        <w:t xml:space="preserve">Punerea în executare a pedepsei complementare a dizolvării persoanei juridice</w:t>
      </w:r>
    </w:p>
    <w:p>
      <w:pPr>
        <w:keepNext w:val="false"/>
      </w:pPr>
      <w:r>
        <w:rPr>
          <w:b w:val="false"/>
          <w:bCs w:val="false"/>
        </w:rPr>
        <w:t xml:space="preserve">(1) Copia dispozitivului hotărârii de condamnare se comunică, la data rămânerii definitive, de către judecătorul delegat cu executarea persoanei juridice respective, precum și organului care a autorizat înființarea persoanei juridice, respectiv organului care a înregistrat persoana juridică, solicitându-se totodată informarea cu privire la modul de ducere la îndeplinire a măsurii.</w:t>
      </w:r>
    </w:p>
    <w:p>
      <w:pPr>
        <w:keepNext w:val="false"/>
      </w:pPr>
      <w:r>
        <w:rPr>
          <w:b w:val="false"/>
          <w:bCs w:val="false"/>
        </w:rPr>
        <w:t xml:space="preserve">(2) La data rămânerii definitive a hotărârii de condamnare la pedeapsa complementară a dizolvării, persoana juridică intră în lichidare.</w:t>
      </w:r>
    </w:p>
    <w:p>
      <w:pPr>
        <w:keepNext w:val="false"/>
      </w:pPr>
      <w:r>
        <w:rPr>
          <w:b w:val="false"/>
          <w:bCs w:val="false"/>
        </w:rPr>
        <w:t xml:space="preserve">(la 01-02-2014,</w:t>
      </w:r>
    </w:p>
    <w:p>
      <w:pPr>
        <w:keepNext/>
      </w:pPr>
      <w:r>
        <w:rPr>
          <w:b/>
          <w:bCs/>
        </w:rPr>
        <w:t xml:space="preserve">Art. 498 a fost modificat de pct. 300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499</w:t>
      </w:r>
    </w:p>
    <w:p>
      <w:pPr>
        <w:keepNext w:val="false"/>
      </w:pPr>
      <w:r>
        <w:rPr>
          <w:b w:val="false"/>
          <w:bCs w:val="false"/>
        </w:rPr>
        <w:t xml:space="preserve">Punerea în executare a pedepsei complementare a suspendării activității persoanei juridice</w:t>
      </w:r>
    </w:p>
    <w:p>
      <w:pPr>
        <w:keepNext w:val="false"/>
      </w:pPr>
      <w:r>
        <w:rPr>
          <w:b w:val="false"/>
          <w:bCs w:val="false"/>
        </w:rPr>
        <w:t xml:space="preserve">O copie de pe dispozitivul hotărârii de condamnare prin care s-a aplicat pedeapsa suspendării activității sau a uneia dintre activitățile persoanei juridice se comunică, la data rămânerii definitive, organului care a autorizat înființarea persoanei juridice, organului care a înregistrat persoana juridică, organului care a înființat instituția nesupusă autorizării sau înregistrării, precum și organelor cu atribuții de control și supraveghere a persoanei juridice, pentru a lua măsurile necesare.</w:t>
      </w:r>
    </w:p>
    <w:p>
      <w:pPr>
        <w:keepNext/>
      </w:pPr>
      <w:r>
        <w:rPr>
          <w:b/>
          <w:bCs/>
        </w:rPr>
        <w:t xml:space="preserve">Articolul 500</w:t>
      </w:r>
    </w:p>
    <w:p>
      <w:pPr>
        <w:keepNext w:val="false"/>
      </w:pPr>
      <w:r>
        <w:rPr>
          <w:b w:val="false"/>
          <w:bCs w:val="false"/>
        </w:rPr>
        <w:t xml:space="preserve">Punerea în executare a pedepsei complementare a închiderii unor puncte de lucru ale persoanei juridice</w:t>
      </w:r>
    </w:p>
    <w:p>
      <w:pPr>
        <w:keepNext w:val="false"/>
      </w:pPr>
      <w:r>
        <w:rPr>
          <w:b w:val="false"/>
          <w:bCs w:val="false"/>
        </w:rPr>
        <w:t xml:space="preserve">O copie de pe dispozitivul hotărârii de condamnare prin care s-a aplicat persoanei juridice pedeapsa închiderii unor puncte de lucru se comunică, la data rămânerii definitive, organului care a autorizat înființarea persoanei juridice și organului care a înregistrat persoana juridică, organului care a înființat instituția nesupusă autorizării sau înregistrării, precum și organelor cu atribuții de control și supraveghere a persoanei juridice, pentru a lua măsurile necesare.</w:t>
      </w:r>
    </w:p>
    <w:p>
      <w:pPr>
        <w:keepNext/>
      </w:pPr>
      <w:r>
        <w:rPr>
          <w:b/>
          <w:bCs/>
        </w:rPr>
        <w:t xml:space="preserve">Articolul 501</w:t>
      </w:r>
    </w:p>
    <w:p>
      <w:pPr>
        <w:keepNext w:val="false"/>
      </w:pPr>
      <w:r>
        <w:rPr>
          <w:b w:val="false"/>
          <w:bCs w:val="false"/>
        </w:rPr>
        <w:t xml:space="preserve">Punerea în executare a pedepsei complementare a interzicerii persoanei juridice de a participa la procedurile de achiziții publice</w:t>
      </w:r>
    </w:p>
    <w:p>
      <w:pPr>
        <w:keepNext w:val="false"/>
      </w:pPr>
      <w:r>
        <w:rPr>
          <w:b w:val="false"/>
          <w:bCs w:val="false"/>
        </w:rPr>
        <w:t xml:space="preserve">(1) O copie de pe dispozitivul hotărârii prin care s-a aplicat persoanei juridice pedeapsa interzicerii de a participa la procedurile de achiziții publice se comunică, la data rămânerii definitive:</w:t>
      </w:r>
    </w:p>
    <w:p>
      <w:pPr>
        <w:keepNext w:val="false"/>
      </w:pPr>
      <w:r>
        <w:rPr>
          <w:b w:val="false"/>
          <w:bCs w:val="false"/>
        </w:rPr>
        <w:t xml:space="preserve">a) oficiului registrului comerțului, în vederea efectuării formalităților de publicitate în registrul comerțului;</w:t>
      </w:r>
    </w:p>
    <w:p>
      <w:pPr>
        <w:keepNext w:val="false"/>
      </w:pPr>
      <w:r>
        <w:rPr>
          <w:b w:val="false"/>
          <w:bCs w:val="false"/>
        </w:rPr>
        <w:t xml:space="preserve">b) Ministerului Justiției, în vederea efectuării formalităților de publicitate în Registrul național al persoanelor juridice fără scop patrimonial;</w:t>
      </w:r>
    </w:p>
    <w:p>
      <w:pPr>
        <w:keepNext w:val="false"/>
      </w:pPr>
      <w:r>
        <w:rPr>
          <w:b w:val="false"/>
          <w:bCs w:val="false"/>
        </w:rPr>
        <w:t xml:space="preserve">c) oricărei autorități care ține evidența persoanelor juridice, în vederea efectuării formalităților de publicitate.</w:t>
      </w:r>
    </w:p>
    <w:p>
      <w:pPr>
        <w:keepNext w:val="false"/>
      </w:pPr>
      <w:r>
        <w:rPr>
          <w:b w:val="false"/>
          <w:bCs w:val="false"/>
        </w:rPr>
        <w:t xml:space="preserve">d) administratorului sistemului electronic de achiziții publice.</w:t>
      </w:r>
    </w:p>
    <w:p>
      <w:pPr>
        <w:keepNext w:val="false"/>
      </w:pPr>
      <w:r>
        <w:rPr>
          <w:b w:val="false"/>
          <w:bCs w:val="false"/>
        </w:rPr>
        <w:t xml:space="preserve">(la 01-02-2014,</w:t>
      </w:r>
    </w:p>
    <w:p>
      <w:pPr>
        <w:keepNext w:val="false"/>
      </w:pPr>
      <w:r>
        <w:rPr>
          <w:b w:val="false"/>
          <w:bCs w:val="false"/>
        </w:rPr>
        <w:t xml:space="preserve">Lit. d) a alin. (1) al art. 501 a fost introdusă de pct. 301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O copie de pe dispozitivul hotărârii de condamnare prin care s-a aplicat persoanei juridice pedeapsa interzicerii de a participa la procedurile de achiziții publice se comunică, la data rămânerii definitive, organului care a autorizat înființarea persoanei juridice și organului care a înregistrat persoana juridică, pentru a lua măsurile necesare.</w:t>
      </w:r>
    </w:p>
    <w:p>
      <w:pPr>
        <w:keepNext/>
      </w:pPr>
      <w:r>
        <w:rPr>
          <w:b/>
          <w:bCs/>
        </w:rPr>
        <w:t xml:space="preserve">Articolul 501^1</w:t>
      </w:r>
    </w:p>
    <w:p>
      <w:pPr>
        <w:keepNext w:val="false"/>
      </w:pPr>
      <w:r>
        <w:rPr>
          <w:b w:val="false"/>
          <w:bCs w:val="false"/>
        </w:rPr>
        <w:t xml:space="preserve">Punerea în executare a pedepsei complementare a plasării sub supraveghere judiciară</w:t>
      </w:r>
    </w:p>
    <w:p>
      <w:pPr>
        <w:keepNext w:val="false"/>
      </w:pPr>
      <w:r>
        <w:rPr>
          <w:b w:val="false"/>
          <w:bCs w:val="false"/>
        </w:rPr>
        <w:t xml:space="preserve">(1) Atribuțiile mandatarului judiciar privind supravegherea activității persoanei juridice sunt cuprinse în dispozitivul hotărârii de condamnare prin care s-a aplicat pedeapsa plasării sub supraveghere judiciară.</w:t>
      </w:r>
    </w:p>
    <w:p>
      <w:pPr>
        <w:keepNext w:val="false"/>
      </w:pPr>
      <w:r>
        <w:rPr>
          <w:b w:val="false"/>
          <w:bCs w:val="false"/>
        </w:rPr>
        <w:t xml:space="preserve">(2) Mandatarul judiciar nu se poate substitui organelor statutare în gestionarea activităților persoanei juridice.</w:t>
      </w:r>
    </w:p>
    <w:p>
      <w:pPr>
        <w:keepNext w:val="false"/>
      </w:pPr>
      <w:r>
        <w:rPr>
          <w:b w:val="false"/>
          <w:bCs w:val="false"/>
        </w:rPr>
        <w:t xml:space="preserve">(la 01-02-2014,</w:t>
      </w:r>
    </w:p>
    <w:p>
      <w:pPr>
        <w:keepNext/>
      </w:pPr>
      <w:r>
        <w:rPr>
          <w:b/>
          <w:bCs/>
        </w:rPr>
        <w:t xml:space="preserve">Art. 501^1 a fost introdus de pct. 302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502</w:t>
      </w:r>
    </w:p>
    <w:p>
      <w:pPr>
        <w:keepNext w:val="false"/>
      </w:pPr>
      <w:r>
        <w:rPr>
          <w:b w:val="false"/>
          <w:bCs w:val="false"/>
        </w:rPr>
        <w:t xml:space="preserve">Punerea în executare a pedepsei complementare a afișării sau publicării hotărârii de condamnare</w:t>
      </w:r>
    </w:p>
    <w:p>
      <w:pPr>
        <w:keepNext w:val="false"/>
      </w:pPr>
      <w:r>
        <w:rPr>
          <w:b w:val="false"/>
          <w:bCs w:val="false"/>
        </w:rPr>
        <w:t xml:space="preserve">(1) Un extras al hotărârii de condamnare care privește aplicarea pedepsei complementare a afișării hotărârii de condamnare se comunică, la data rămânerii definitive, persoanei juridice condamnate, pentru a-l afișa în forma, locul și pentru perioada stabilite de instanța de judecată.</w:t>
      </w:r>
    </w:p>
    <w:p>
      <w:pPr>
        <w:keepNext w:val="false"/>
      </w:pPr>
      <w:r>
        <w:rPr>
          <w:b w:val="false"/>
          <w:bCs w:val="false"/>
        </w:rPr>
        <w:t xml:space="preserve">(la 01-02-2014,</w:t>
      </w:r>
    </w:p>
    <w:p>
      <w:pPr>
        <w:keepNext w:val="false"/>
      </w:pPr>
      <w:r>
        <w:rPr>
          <w:b w:val="false"/>
          <w:bCs w:val="false"/>
        </w:rPr>
        <w:t xml:space="preserve">Alin. (1) al art. 502 a fost modificat de pct. 303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Un extras al hotărârii de condamnare care privește aplicarea pedepsei complementare a publicării hotărârii de condamnare se comunică, la data rămânerii definitive, persoanei juridice condamnate, pentru a publica hotărârea în forma stabilită de instanță, pe cheltuială proprie, prin intermediul presei scrise sau audiovizuale ori prin alte mijloace de comunicare audiovizuale, desemnate de instanță.</w:t>
      </w:r>
    </w:p>
    <w:p>
      <w:pPr>
        <w:keepNext w:val="false"/>
      </w:pPr>
      <w:r>
        <w:rPr>
          <w:b w:val="false"/>
          <w:bCs w:val="false"/>
        </w:rPr>
        <w:t xml:space="preserve">(la 01-02-2014,</w:t>
      </w:r>
    </w:p>
    <w:p>
      <w:pPr>
        <w:keepNext w:val="false"/>
      </w:pPr>
      <w:r>
        <w:rPr>
          <w:b w:val="false"/>
          <w:bCs w:val="false"/>
        </w:rPr>
        <w:t xml:space="preserve">Alin. (2) al art. 502 a fost modificat de pct. 303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Persoana juridică condamnată înaintează instanței de executare dovada începerii executării afișării sau, după caz, dovada executării publicării hotărârii de condamnare, în termen de 30 de zile de la comunicarea hotărârii, dar nu mai târziu de 10 zile de la începerea executării ori, după caz, de la executarea pedepsei principale.</w:t>
      </w:r>
    </w:p>
    <w:p>
      <w:pPr>
        <w:keepNext w:val="false"/>
      </w:pPr>
      <w:r>
        <w:rPr>
          <w:b w:val="false"/>
          <w:bCs w:val="false"/>
        </w:rPr>
        <w:t xml:space="preserve">(4) O copie de pe hotărârea de condamnare, în întregime sau în extras al acesteia, se comunică la data rămânerii definitive organului care a autorizat înființarea persoanei juridice, organului care a înregistrat persoana juridică, organului care a înființat instituția nesupusă autorizării sau înregistrării, precum și organelor cu atribuții de control și supraveghere a persoanei juridice, pentru a lua măsurile necesare.</w:t>
      </w:r>
    </w:p>
    <w:p>
      <w:pPr>
        <w:keepNext/>
      </w:pPr>
      <w:r>
        <w:rPr>
          <w:b/>
          <w:bCs/>
        </w:rPr>
        <w:t xml:space="preserve">Articolul 503</w:t>
      </w:r>
    </w:p>
    <w:p>
      <w:pPr>
        <w:keepNext w:val="false"/>
      </w:pPr>
      <w:r>
        <w:rPr>
          <w:b w:val="false"/>
          <w:bCs w:val="false"/>
        </w:rPr>
        <w:t xml:space="preserve">Supravegherea executării pedepselor complementare aplicate persoanelor juridice</w:t>
      </w:r>
    </w:p>
    <w:p>
      <w:pPr>
        <w:keepNext w:val="false"/>
      </w:pPr>
      <w:r>
        <w:rPr>
          <w:b w:val="false"/>
          <w:bCs w:val="false"/>
        </w:rPr>
        <w:t xml:space="preserve">(1) În caz de neexecutare cu rea-credință a pedepselor complementare aplicate persoanei juridice, instanța de executare aplică dispozițiile art. 139 alin. (2) sau, după caz, art. 140 alin. (2) ori (3) din Codul penal.</w:t>
      </w:r>
    </w:p>
    <w:p>
      <w:pPr>
        <w:keepNext w:val="false"/>
      </w:pPr>
      <w:r>
        <w:rPr>
          <w:b w:val="false"/>
          <w:bCs w:val="false"/>
        </w:rPr>
        <w:t xml:space="preserve">(2) Sesizarea instanței se face din oficiu de către judecătorul delegat al instanței de executare, potrivit art. 499-502.</w:t>
      </w:r>
    </w:p>
    <w:p>
      <w:pPr>
        <w:keepNext w:val="false"/>
      </w:pPr>
      <w:r>
        <w:rPr>
          <w:b w:val="false"/>
          <w:bCs w:val="false"/>
        </w:rPr>
        <w:t xml:space="preserve">(la 01-02-2014,</w:t>
      </w:r>
    </w:p>
    <w:p>
      <w:pPr>
        <w:keepNext w:val="false"/>
      </w:pPr>
      <w:r>
        <w:rPr>
          <w:b w:val="false"/>
          <w:bCs w:val="false"/>
        </w:rPr>
        <w:t xml:space="preserve">Alin. (2) al art. 503 a fost modificat de pct. 304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Persoana juridică este citată la judecată.</w:t>
      </w:r>
    </w:p>
    <w:p>
      <w:pPr>
        <w:keepNext w:val="false"/>
      </w:pPr>
      <w:r>
        <w:rPr>
          <w:b w:val="false"/>
          <w:bCs w:val="false"/>
        </w:rPr>
        <w:t xml:space="preserve">(4) Participarea procurorului este obligatorie.</w:t>
      </w:r>
    </w:p>
    <w:p>
      <w:pPr>
        <w:keepNext w:val="false"/>
      </w:pPr>
      <w:r>
        <w:rPr>
          <w:b w:val="false"/>
          <w:bCs w:val="false"/>
        </w:rPr>
        <w:t xml:space="preserve">(5) După concluziile procurorului și ascultarea persoanei juridice condamnate, instanța se pronunță prin sentință.</w:t>
      </w:r>
    </w:p>
    <w:p>
      <w:pPr>
        <w:keepNext w:val="false"/>
      </w:pPr>
      <w:r>
        <w:rPr>
          <w:b w:val="false"/>
          <w:bCs w:val="false"/>
        </w:rPr>
        <w:t xml:space="preserve">Capitolul III</w:t>
      </w:r>
    </w:p>
    <w:p>
      <w:pPr>
        <w:keepNext w:val="false"/>
      </w:pPr>
      <w:r>
        <w:rPr>
          <w:b w:val="false"/>
          <w:bCs w:val="false"/>
        </w:rPr>
        <w:t xml:space="preserve">Procedura în cauzele cu infractori minori</w:t>
      </w:r>
    </w:p>
    <w:p>
      <w:pPr>
        <w:keepNext/>
      </w:pPr>
      <w:r>
        <w:rPr>
          <w:b/>
          <w:bCs/>
        </w:rPr>
        <w:t xml:space="preserve">Articolul 504</w:t>
      </w:r>
    </w:p>
    <w:p>
      <w:pPr>
        <w:keepNext w:val="false"/>
      </w:pPr>
      <w:r>
        <w:rPr>
          <w:b w:val="false"/>
          <w:bCs w:val="false"/>
        </w:rPr>
        <w:t xml:space="preserve">Dispoziții generale</w:t>
      </w:r>
    </w:p>
    <w:p>
      <w:pPr>
        <w:keepNext w:val="false"/>
      </w:pPr>
      <w:r>
        <w:rPr>
          <w:b w:val="false"/>
          <w:bCs w:val="false"/>
        </w:rPr>
        <w:t xml:space="preserve">(1) Urmărirea și judecarea infracțiunilor săvârșite de minori, precum și punerea în executare a hotărârilor privitoare la aceștia se fac potrivit procedurii obișnuite, cu completările și derogările prevăzute în prezentul capitol și în secțiunea a 8-a a cap. I din titlul V al părții generale.</w:t>
      </w:r>
    </w:p>
    <w:p>
      <w:pPr>
        <w:keepNext w:val="false"/>
      </w:pPr>
      <w:r>
        <w:rPr>
          <w:b w:val="false"/>
          <w:bCs w:val="false"/>
        </w:rPr>
        <w:t xml:space="preserve">(2) În cursul urmăririi penale, procedura în cauzele cu infractori minori se aplică și persoanelor care au împlinit 18 ani, până la împlinirea vârstei de 21 de ani, dacă la data dobândirii calității de suspect erau minore, atunci când organul judiciar consideră necesar, ținând seama de toate circumstanțele cauzei, inclusiv gradul de maturitate și gradul de vulnerabilitate ale persoanei vizate.</w:t>
      </w:r>
    </w:p>
    <w:p>
      <w:pPr>
        <w:keepNext w:val="false"/>
      </w:pPr>
      <w:r>
        <w:rPr>
          <w:b w:val="false"/>
          <w:bCs w:val="false"/>
        </w:rPr>
        <w:t xml:space="preserve">(la 12-12-2020,</w:t>
      </w:r>
    </w:p>
    <w:p>
      <w:pPr>
        <w:keepNext/>
      </w:pPr>
      <w:r>
        <w:rPr>
          <w:b/>
          <w:bCs/>
        </w:rPr>
        <w:t xml:space="preserve">Articolul 504 din Capitolul III , Titlul IV , Partea SPECIALĂ a fost completat de Punctul 2,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(3) Ori de câte ori organul judiciar nu poate stabili vârsta suspectului sau a inculpatului și există motive pentru a se considera că acesta este minor, persoana respectivă va fi prezumată a fi minor.</w:t>
      </w:r>
    </w:p>
    <w:p>
      <w:pPr>
        <w:keepNext w:val="false"/>
      </w:pPr>
      <w:r>
        <w:rPr>
          <w:b w:val="false"/>
          <w:bCs w:val="false"/>
        </w:rPr>
        <w:t xml:space="preserve">(la 12-12-2020,</w:t>
      </w:r>
    </w:p>
    <w:p>
      <w:pPr>
        <w:keepNext/>
      </w:pPr>
      <w:r>
        <w:rPr>
          <w:b/>
          <w:bCs/>
        </w:rPr>
        <w:t xml:space="preserve">Articolul 504 din Capitolul III , Titlul IV , Partea SPECIALĂ a fost completat de Punctul 2,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(4) Rezultatele examinării medicale a minorului suspect sau inculpat asupra căruia s-a dispus o măsură preventivă privativă de libertate, efectuate în locul de deținere, potrivit legii privind executarea pedepselor și a măsurilor privative de libertate dispuse de organele judiciare în cursul procesului, sunt avute în vedere pentru a aprecia capacitatea acestuia de a fi supus actelor sau măsurilor dispuse în cursul procesului penal.</w:t>
      </w:r>
    </w:p>
    <w:p>
      <w:pPr>
        <w:keepNext w:val="false"/>
      </w:pPr>
      <w:r>
        <w:rPr>
          <w:b w:val="false"/>
          <w:bCs w:val="false"/>
        </w:rPr>
        <w:t xml:space="preserve">(la 12-12-2020,</w:t>
      </w:r>
    </w:p>
    <w:p>
      <w:pPr>
        <w:keepNext/>
      </w:pPr>
      <w:r>
        <w:rPr>
          <w:b/>
          <w:bCs/>
        </w:rPr>
        <w:t xml:space="preserve">Articolul 504 din Capitolul III , Titlul IV , Partea SPECIALĂ a fost completat de Punctul 2, ARTICOLUL UNIC din LEGEA nr. 284 din 8 decembrie 2020, publicată în MONITORUL OFICIAL nr. 1201 din 09 decembrie 2020</w:t>
      </w:r>
    </w:p>
    <w:p>
      <w:pPr>
        <w:keepNext w:val="false"/>
      </w:pPr>
      <w:r>
        <w:rPr>
          <w:b w:val="false"/>
          <w:bCs w:val="false"/>
        </w:rPr>
        <w:t xml:space="preserve">)</w:t>
      </w:r>
    </w:p>
    <w:p>
      <w:pPr>
        <w:keepNext/>
      </w:pPr>
      <w:r>
        <w:rPr>
          <w:b/>
          <w:bCs/>
        </w:rPr>
        <w:t xml:space="preserve">Articolul 505</w:t>
      </w:r>
    </w:p>
    <w:p>
      <w:pPr>
        <w:keepNext w:val="false"/>
      </w:pPr>
      <w:r>
        <w:rPr>
          <w:b w:val="false"/>
          <w:bCs w:val="false"/>
        </w:rPr>
        <w:t xml:space="preserve">Persoanele chemate la organul de urmărire penală</w:t>
      </w:r>
    </w:p>
    <w:p>
      <w:pPr>
        <w:keepNext w:val="false"/>
      </w:pPr>
      <w:r>
        <w:rPr>
          <w:b w:val="false"/>
          <w:bCs w:val="false"/>
        </w:rPr>
        <w:t xml:space="preserve">(1) Când suspectul ori inculpatul este minor, la orice ascultare sau confruntare a acestuia organul de urmărire penală dispune citarea părinților ori, după caz, a tutorelui, curatorului sau a persoanei în îngrijirea ori supravegherea căreia se află temporar minorul, precum și a direcției generale de asistență socială și protecție a copilului din localitatea unde se desfășoară audierea.</w:t>
      </w:r>
    </w:p>
    <w:p>
      <w:pPr>
        <w:keepNext w:val="false"/>
      </w:pPr>
      <w:r>
        <w:rPr>
          <w:b w:val="false"/>
          <w:bCs w:val="false"/>
        </w:rPr>
        <w:t xml:space="preserve">(la 09-07-2023,</w:t>
      </w:r>
    </w:p>
    <w:p>
      <w:pPr>
        <w:keepNext w:val="false"/>
      </w:pPr>
      <w:r>
        <w:rPr>
          <w:b w:val="false"/>
          <w:bCs w:val="false"/>
        </w:rPr>
        <w:t xml:space="preserve">Alineatul (1), Articolul 505, Capitolul III, Titlul IV, Partea SPECIALĂ a fost modificat de Punctul 53.,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(1^1) La efectuarea oricărui alt act de urmărire penală la care este citat suspectul sau inculpatul minor se citează părinții sau, după caz, tutorele, curatorul ori persoana în îngrijirea sau supravegherea căreia se află temporar minorul, dacă organul judiciar consideră că prezența acestora este în interesul superior al minorului și nu este de natură să aducă atingere bunei desfășurări a procesului penal.</w:t>
      </w:r>
    </w:p>
    <w:p>
      <w:pPr>
        <w:keepNext w:val="false"/>
      </w:pPr>
      <w:r>
        <w:rPr>
          <w:b w:val="false"/>
          <w:bCs w:val="false"/>
        </w:rPr>
        <w:t xml:space="preserve">(la 12-12-2020,</w:t>
      </w:r>
    </w:p>
    <w:p>
      <w:pPr>
        <w:keepNext/>
      </w:pPr>
      <w:r>
        <w:rPr>
          <w:b/>
          <w:bCs/>
        </w:rPr>
        <w:t xml:space="preserve">Articolul 505 din Capitolul III , Titlul IV , Partea SPECIALĂ a fost completat de Punctul 3,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(1^2) Dacă părinții sau, după caz, tutorele, curatorul ori persoana în îngrijirea sau supravegherea căreia se află temporar minorul nu au putut fi găsiți ori prezența acestora ar afecta interesul superior al minorului sau desfășurarea procesului penal, citarea se va face către un alt adult care este desemnat de minor și acceptat în această calitate de organul judiciar.</w:t>
      </w:r>
    </w:p>
    <w:p>
      <w:pPr>
        <w:keepNext w:val="false"/>
      </w:pPr>
      <w:r>
        <w:rPr>
          <w:b w:val="false"/>
          <w:bCs w:val="false"/>
        </w:rPr>
        <w:t xml:space="preserve">(la 12-12-2020,</w:t>
      </w:r>
    </w:p>
    <w:p>
      <w:pPr>
        <w:keepNext/>
      </w:pPr>
      <w:r>
        <w:rPr>
          <w:b/>
          <w:bCs/>
        </w:rPr>
        <w:t xml:space="preserve">Articolul 505 din Capitolul III , Titlul IV , Partea SPECIALĂ a fost completat de Punctul 3,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(1^3) În cazul în care minorul nu desemnează un alt adult potrivit alin. (1^2) sau adultul desemnat nu este acceptat de organul judiciar, citarea se va face către o altă persoană aleasă de organul judiciar, ținând seama de interesul superior al minorului.</w:t>
      </w:r>
    </w:p>
    <w:p>
      <w:pPr>
        <w:keepNext w:val="false"/>
      </w:pPr>
      <w:r>
        <w:rPr>
          <w:b w:val="false"/>
          <w:bCs w:val="false"/>
        </w:rPr>
        <w:t xml:space="preserve">(la 12-12-2020,</w:t>
      </w:r>
    </w:p>
    <w:p>
      <w:pPr>
        <w:keepNext/>
      </w:pPr>
      <w:r>
        <w:rPr>
          <w:b/>
          <w:bCs/>
        </w:rPr>
        <w:t xml:space="preserve">Articolul 505 din Capitolul III , Titlul IV , Partea SPECIALĂ a fost completat de Punctul 3,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(1^4) În cazul în care circumstanțele prevăzute la alin. (1^2) sau (1^3) încetează, citarea se va face potrivit alin. (1^1).</w:t>
      </w:r>
    </w:p>
    <w:p>
      <w:pPr>
        <w:keepNext w:val="false"/>
      </w:pPr>
      <w:r>
        <w:rPr>
          <w:b w:val="false"/>
          <w:bCs w:val="false"/>
        </w:rPr>
        <w:t xml:space="preserve">(la 12-12-2020,</w:t>
      </w:r>
    </w:p>
    <w:p>
      <w:pPr>
        <w:keepNext/>
      </w:pPr>
      <w:r>
        <w:rPr>
          <w:b/>
          <w:bCs/>
        </w:rPr>
        <w:t xml:space="preserve">Articolul 505 din Capitolul III , Titlul IV , Partea SPECIALĂ a fost completat de Punctul 3,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09-07-2023,</w:t>
      </w:r>
    </w:p>
    <w:p>
      <w:pPr>
        <w:keepNext w:val="false"/>
      </w:pPr>
      <w:r>
        <w:rPr>
          <w:b w:val="false"/>
          <w:bCs w:val="false"/>
        </w:rPr>
        <w:t xml:space="preserve">Alineatul (2), Articolul 505, Capitolul III, Titlul IV, Partea SPECIALĂ a fost abrogat de Punctul 54.,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(3) Neprezentarea persoanelor legal citate la ascultarea sau confruntarea minorului nu împiedică efectuarea acestor acte.</w:t>
      </w:r>
    </w:p>
    <w:p>
      <w:pPr>
        <w:keepNext/>
      </w:pPr>
      <w:r>
        <w:rPr>
          <w:b/>
          <w:bCs/>
        </w:rPr>
        <w:t xml:space="preserve">Articolul 505^1</w:t>
      </w:r>
    </w:p>
    <w:p>
      <w:pPr>
        <w:keepNext w:val="false"/>
      </w:pPr>
      <w:r>
        <w:rPr>
          <w:b w:val="false"/>
          <w:bCs w:val="false"/>
        </w:rPr>
        <w:t xml:space="preserve">Informarea suspectului sau inculpatului minor</w:t>
      </w:r>
    </w:p>
    <w:p>
      <w:pPr>
        <w:keepNext w:val="false"/>
      </w:pPr>
      <w:r>
        <w:rPr>
          <w:b w:val="false"/>
          <w:bCs w:val="false"/>
        </w:rPr>
        <w:t xml:space="preserve">(1) În cauzele cu suspecți sau inculpați minori, înainte de prima audiere, acestora li se aduc la cunoștință, pe lângă cele prevăzute la art. 108, și următoarele:</w:t>
      </w:r>
    </w:p>
    <w:p>
      <w:pPr>
        <w:keepNext w:val="false"/>
      </w:pPr>
      <w:r>
        <w:rPr>
          <w:b w:val="false"/>
          <w:bCs w:val="false"/>
        </w:rPr>
        <w:t xml:space="preserve">a) informații cu privire la principalele etape ale procesului penal;</w:t>
      </w:r>
    </w:p>
    <w:p>
      <w:pPr>
        <w:keepNext w:val="false"/>
      </w:pPr>
      <w:r>
        <w:rPr>
          <w:b w:val="false"/>
          <w:bCs w:val="false"/>
        </w:rPr>
        <w:t xml:space="preserve">b) dreptul ca părinții sau, după caz, tutorele, curatorul ori persoana în îngrijirea sau supravegherea căreia se află temporar minorul sau un alt adult care este desemnat de minor și acceptat în această calitate de organul judiciar să primească aceleași informații comunicate minorului;</w:t>
      </w:r>
    </w:p>
    <w:p>
      <w:pPr>
        <w:keepNext w:val="false"/>
      </w:pPr>
      <w:r>
        <w:rPr>
          <w:b w:val="false"/>
          <w:bCs w:val="false"/>
        </w:rPr>
        <w:t xml:space="preserve">c) dreptul la protecția vieții private, în condițiile legii;</w:t>
      </w:r>
    </w:p>
    <w:p>
      <w:pPr>
        <w:keepNext w:val="false"/>
      </w:pPr>
      <w:r>
        <w:rPr>
          <w:b w:val="false"/>
          <w:bCs w:val="false"/>
        </w:rPr>
        <w:t xml:space="preserve">d) dreptul de a fi însoțiți de părinți sau, după caz, tutore, curator ori persoana în îngrijirea sau supravegherea căreia se află temporar minorul sau de un alt adult care este desemnat de minor și acceptat în această calitate de organul judiciar, în timpul diferitelor etape ale procedurii conform prezentei legi;</w:t>
      </w:r>
    </w:p>
    <w:p>
      <w:pPr>
        <w:keepNext w:val="false"/>
      </w:pPr>
      <w:r>
        <w:rPr>
          <w:b w:val="false"/>
          <w:bCs w:val="false"/>
        </w:rPr>
        <w:t xml:space="preserve">e) dreptul de a fi evaluați prin intermediul referatului de evaluare;</w:t>
      </w:r>
    </w:p>
    <w:p>
      <w:pPr>
        <w:keepNext w:val="false"/>
      </w:pPr>
      <w:r>
        <w:rPr>
          <w:b w:val="false"/>
          <w:bCs w:val="false"/>
        </w:rPr>
        <w:t xml:space="preserve">f) dreptul la evaluare medicală și asistență medicală în cazul în care vor fi supuși unei măsuri preventive privative de libertate;</w:t>
      </w:r>
    </w:p>
    <w:p>
      <w:pPr>
        <w:keepNext w:val="false"/>
      </w:pPr>
      <w:r>
        <w:rPr>
          <w:b w:val="false"/>
          <w:bCs w:val="false"/>
        </w:rPr>
        <w:t xml:space="preserve">g) măsurile preventive ce li se pot aplica, precum și dreptul ca măsura preventivă privativă de libertate să fie aplicată cu caracter excepțional, potrivit art. 243, perioada pentru care poate fi dispusă și durata maximă a măsurii preventive privative de libertate, condițiile pentru prelungirea și menținerea acesteia, precum și dreptul la verificarea periodică a măsurii, în condițiile legii;</w:t>
      </w:r>
    </w:p>
    <w:p>
      <w:pPr>
        <w:keepNext w:val="false"/>
      </w:pPr>
      <w:r>
        <w:rPr>
          <w:b w:val="false"/>
          <w:bCs w:val="false"/>
        </w:rPr>
        <w:t xml:space="preserve">h) dreptul de a fi prezenți la judecarea cauzei;</w:t>
      </w:r>
    </w:p>
    <w:p>
      <w:pPr>
        <w:keepNext w:val="false"/>
      </w:pPr>
      <w:r>
        <w:rPr>
          <w:b w:val="false"/>
          <w:bCs w:val="false"/>
        </w:rPr>
        <w:t xml:space="preserve">i) dreptul la exercitarea căilor de atac, în condițiile legii.</w:t>
      </w:r>
    </w:p>
    <w:p>
      <w:pPr>
        <w:keepNext w:val="false"/>
      </w:pPr>
      <w:r>
        <w:rPr>
          <w:b w:val="false"/>
          <w:bCs w:val="false"/>
        </w:rPr>
        <w:t xml:space="preserve">(2) Toate comunicările către suspectul sau inculpatul minor se fac într-un limbaj simplu și accesibil, adaptat vârstei acestuia.</w:t>
      </w:r>
    </w:p>
    <w:p>
      <w:pPr>
        <w:keepNext w:val="false"/>
      </w:pPr>
      <w:r>
        <w:rPr>
          <w:b w:val="false"/>
          <w:bCs w:val="false"/>
        </w:rPr>
        <w:t xml:space="preserve">(3) Informațiile prevăzute la art. 108, precum și cele prevăzute la alin. (1) se comunică și părinților sau, după caz, tutorelui, curatorului ori persoanei în îngrijirea sau supravegherea căreia se află temporar minorul.</w:t>
      </w:r>
    </w:p>
    <w:p>
      <w:pPr>
        <w:keepNext w:val="false"/>
      </w:pPr>
      <w:r>
        <w:rPr>
          <w:b w:val="false"/>
          <w:bCs w:val="false"/>
        </w:rPr>
        <w:t xml:space="preserve">(4) În cazul în care persoanele prevăzute la alin. (3) nu au putut fi găsite sau comunicarea către acestea ar fi contrară interesului superior al minorului sau ar afecta desfășurarea procesului penal, comunicarea informațiilor prevăzute la art. 108, precum și a celor prevăzute la alin. (1) se face către un alt adult desemnat de minor și acceptat de organul judiciar.</w:t>
      </w:r>
    </w:p>
    <w:p>
      <w:pPr>
        <w:keepNext w:val="false"/>
      </w:pPr>
      <w:r>
        <w:rPr>
          <w:b w:val="false"/>
          <w:bCs w:val="false"/>
        </w:rPr>
        <w:t xml:space="preserve">(5) În cazul în care minorul nu desemnează un alt adult conform alin. (4) sau adultul desemnat nu este acceptat de organul judiciar, comunicarea informațiilor se va face către o altă persoană aleasă de organul judiciar, ținând seama de interesul superior al minorului.</w:t>
      </w:r>
    </w:p>
    <w:p>
      <w:pPr>
        <w:keepNext w:val="false"/>
      </w:pPr>
      <w:r>
        <w:rPr>
          <w:b w:val="false"/>
          <w:bCs w:val="false"/>
        </w:rPr>
        <w:t xml:space="preserve">(6) În cazul în care circumstanțele prevăzute la alin. (4) încetează, comunicarea se va face către părinți, tutore, curator ori persoana în îngrijirea sau supravegherea căreia se află temporar minorul.</w:t>
      </w:r>
    </w:p>
    <w:p>
      <w:pPr>
        <w:keepNext w:val="false"/>
      </w:pPr>
      <w:r>
        <w:rPr>
          <w:b w:val="false"/>
          <w:bCs w:val="false"/>
        </w:rPr>
        <w:t xml:space="preserve">(la 12-12-2020,</w:t>
      </w:r>
    </w:p>
    <w:p>
      <w:pPr>
        <w:keepNext w:val="false"/>
      </w:pPr>
      <w:r>
        <w:rPr>
          <w:b w:val="false"/>
          <w:bCs w:val="false"/>
        </w:rPr>
        <w:t xml:space="preserve">Capitolul III din Titlul IV , Partea SPECIALĂ a fost completat de Punctul 4, ARTICOLUL UNIC din LEGEA nr. 284 din 8 decembrie 2020, publicată în MONITORUL OFICIAL nr. 1201 din 09 decembrie 2020</w:t>
      </w:r>
    </w:p>
    <w:p>
      <w:pPr>
        <w:keepNext w:val="false"/>
      </w:pPr>
      <w:r>
        <w:rPr>
          <w:b w:val="false"/>
          <w:bCs w:val="false"/>
        </w:rPr>
        <w:t xml:space="preserve">)</w:t>
      </w:r>
    </w:p>
    <w:p>
      <w:pPr>
        <w:keepNext/>
      </w:pPr>
      <w:r>
        <w:rPr>
          <w:b/>
          <w:bCs/>
        </w:rPr>
        <w:t xml:space="preserve">Articolul 505^2</w:t>
      </w:r>
    </w:p>
    <w:p>
      <w:pPr>
        <w:keepNext w:val="false"/>
      </w:pPr>
      <w:r>
        <w:rPr>
          <w:b w:val="false"/>
          <w:bCs w:val="false"/>
        </w:rPr>
        <w:t xml:space="preserve">Cheltuielile de judecată</w:t>
      </w:r>
    </w:p>
    <w:p>
      <w:pPr>
        <w:keepNext w:val="false"/>
      </w:pPr>
      <w:r>
        <w:rPr>
          <w:b w:val="false"/>
          <w:bCs w:val="false"/>
        </w:rPr>
        <w:t xml:space="preserve">Când suspectul sau inculpatul este minor, cheltuielile generate de înregistrările audiovideo, care ar fi căzut în sarcina acestuia potrivit art. 274 sau 275, rămân în sarcina statului.</w:t>
      </w:r>
    </w:p>
    <w:p>
      <w:pPr>
        <w:keepNext w:val="false"/>
      </w:pPr>
      <w:r>
        <w:rPr>
          <w:b w:val="false"/>
          <w:bCs w:val="false"/>
        </w:rPr>
        <w:t xml:space="preserve">(la 12-12-2020,</w:t>
      </w:r>
    </w:p>
    <w:p>
      <w:pPr>
        <w:keepNext w:val="false"/>
      </w:pPr>
      <w:r>
        <w:rPr>
          <w:b w:val="false"/>
          <w:bCs w:val="false"/>
        </w:rPr>
        <w:t xml:space="preserve">Capitolul III din Titlul IV , Partea SPECIALĂ a fost completat de Punctul 4, ARTICOLUL UNIC din LEGEA nr. 284 din 8 decembrie 2020, publicată în MONITORUL OFICIAL nr. 1201 din 09 decembrie 2020</w:t>
      </w:r>
    </w:p>
    <w:p>
      <w:pPr>
        <w:keepNext w:val="false"/>
      </w:pPr>
      <w:r>
        <w:rPr>
          <w:b w:val="false"/>
          <w:bCs w:val="false"/>
        </w:rPr>
        <w:t xml:space="preserve">)</w:t>
      </w:r>
    </w:p>
    <w:p>
      <w:pPr>
        <w:keepNext/>
      </w:pPr>
      <w:r>
        <w:rPr>
          <w:b/>
          <w:bCs/>
        </w:rPr>
        <w:t xml:space="preserve">Articolul 506</w:t>
      </w:r>
    </w:p>
    <w:p>
      <w:pPr>
        <w:keepNext w:val="false"/>
      </w:pPr>
      <w:r>
        <w:rPr>
          <w:b w:val="false"/>
          <w:bCs w:val="false"/>
        </w:rPr>
        <w:t xml:space="preserve">Referatul de evaluare a minorului</w:t>
      </w:r>
    </w:p>
    <w:p>
      <w:pPr>
        <w:keepNext w:val="false"/>
      </w:pPr>
      <w:r>
        <w:rPr>
          <w:b w:val="false"/>
          <w:bCs w:val="false"/>
        </w:rPr>
        <w:t xml:space="preserve">(1) În cauzele cu inculpați minori, organele de urmărire penală pot să solicite, atunci când consideră necesar, efectuarea referatului de evaluare de către serviciul de probațiune de pe lângă tribunalul în a cărui circumscripție teritorială își are locuința minorul, potrivit legii.</w:t>
      </w:r>
    </w:p>
    <w:p>
      <w:pPr>
        <w:keepNext w:val="false"/>
      </w:pPr>
      <w:r>
        <w:rPr>
          <w:b w:val="false"/>
          <w:bCs w:val="false"/>
        </w:rPr>
        <w:t xml:space="preserve">(1^1) În cazul în care minorul este trimis în judecată, solicitarea referatului de evaluare este obligatorie, cu excepția cazului în care acest lucru ar fi contrar interesului superior al minorului.</w:t>
      </w:r>
    </w:p>
    <w:p>
      <w:pPr>
        <w:keepNext w:val="false"/>
      </w:pPr>
      <w:r>
        <w:rPr>
          <w:b w:val="false"/>
          <w:bCs w:val="false"/>
        </w:rPr>
        <w:t xml:space="preserve">(la 12-12-2020,</w:t>
      </w:r>
    </w:p>
    <w:p>
      <w:pPr>
        <w:keepNext/>
      </w:pPr>
      <w:r>
        <w:rPr>
          <w:b/>
          <w:bCs/>
        </w:rPr>
        <w:t xml:space="preserve">Articolul 506 din Capitolul III , Titlul IV , Partea SPECIALĂ a fost completat de Punctul 5,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(2) În cursul judecății, instanța poate solicita efectuarea referatului de evaluare de către serviciul de probațiune de pe lângă tribunalul în a cărui circumscripție își are locuința minorul, potrivit legii. În situația în care efectuarea referatului de evaluare nu a fost solicitată în cursul urmăririi penale, potrivit dispozițiilor alin. (1) sau (1^1), dispunerea efectuării referatului de către instanță este obligatorie.</w:t>
      </w:r>
    </w:p>
    <w:p>
      <w:pPr>
        <w:keepNext w:val="false"/>
      </w:pPr>
      <w:r>
        <w:rPr>
          <w:b w:val="false"/>
          <w:bCs w:val="false"/>
        </w:rPr>
        <w:t xml:space="preserve">(la 12-12-2020,</w:t>
      </w:r>
    </w:p>
    <w:p>
      <w:pPr>
        <w:keepNext w:val="false"/>
      </w:pPr>
      <w:r>
        <w:rPr>
          <w:b w:val="false"/>
          <w:bCs w:val="false"/>
        </w:rPr>
        <w:t xml:space="preserve">Alineatul (2) din Articolul 506 , Capitolul III , Titlul IV , Partea SPECIALĂ a fost modificat de Punctul 6,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01-02-2014,</w:t>
      </w:r>
    </w:p>
    <w:p>
      <w:pPr>
        <w:keepNext w:val="false"/>
      </w:pPr>
      <w:r>
        <w:rPr>
          <w:b w:val="false"/>
          <w:bCs w:val="false"/>
        </w:rPr>
        <w:t xml:space="preserve">Alin. (3) al art. 506 a fost abrogat de pct. 305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Prin referatul de evaluare, serviciul de probațiune solicitat poate face propuneri motivate cu privire la măsurile educative ce pot fi luate față de minor.</w:t>
      </w:r>
    </w:p>
    <w:p>
      <w:pPr>
        <w:keepNext w:val="false"/>
      </w:pPr>
      <w:r>
        <w:rPr>
          <w:b w:val="false"/>
          <w:bCs w:val="false"/>
        </w:rPr>
        <w:t xml:space="preserve">(la 01-02-2014,</w:t>
      </w:r>
    </w:p>
    <w:p>
      <w:pPr>
        <w:keepNext w:val="false"/>
      </w:pPr>
      <w:r>
        <w:rPr>
          <w:b w:val="false"/>
          <w:bCs w:val="false"/>
        </w:rPr>
        <w:t xml:space="preserve">Alin. (4) al art. 506 a fost modificat de pct. 306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(4^1) În cazul în care elementele care constituie baza referatului de evaluare se schimbă considerabil, organul de urmărire penală sau, după caz, instanța va solicita întocmirea unui nou referat de evaluare. Solicitarea se poate face din oficiu sau în urma sesizării făcute de serviciul de probațiune, de minor ori de către părinți sau, după caz, tutore, curator ori persoana în îngrijirea sau supravegherea căreia se află temporar minorul, cu privire la schimbările intervenite.</w:t>
      </w:r>
    </w:p>
    <w:p>
      <w:pPr>
        <w:keepNext w:val="false"/>
      </w:pPr>
      <w:r>
        <w:rPr>
          <w:b w:val="false"/>
          <w:bCs w:val="false"/>
        </w:rPr>
        <w:t xml:space="preserve">(la 12-12-2020,</w:t>
      </w:r>
    </w:p>
    <w:p>
      <w:pPr>
        <w:keepNext/>
      </w:pPr>
      <w:r>
        <w:rPr>
          <w:b/>
          <w:bCs/>
        </w:rPr>
        <w:t xml:space="preserve">Articolul 506 din Capitolul III , Titlul IV , Partea SPECIALĂ a fost completat de Punctul 7,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01-02-2014,</w:t>
      </w:r>
    </w:p>
    <w:p>
      <w:pPr>
        <w:keepNext w:val="false"/>
      </w:pPr>
      <w:r>
        <w:rPr>
          <w:b w:val="false"/>
          <w:bCs w:val="false"/>
        </w:rPr>
        <w:t xml:space="preserve">Alin. (5) al art. 506 a fost abrogat de pct. 307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507</w:t>
      </w:r>
    </w:p>
    <w:p>
      <w:pPr>
        <w:keepNext w:val="false"/>
      </w:pPr>
      <w:r>
        <w:rPr>
          <w:b w:val="false"/>
          <w:bCs w:val="false"/>
        </w:rPr>
        <w:t xml:space="preserve">Compunerea instanței</w:t>
      </w:r>
    </w:p>
    <w:p>
      <w:pPr>
        <w:keepNext w:val="false"/>
      </w:pPr>
      <w:r>
        <w:rPr>
          <w:b w:val="false"/>
          <w:bCs w:val="false"/>
        </w:rPr>
        <w:t xml:space="preserve">(1) Cauzele în care inculpatul este minor se judecă potrivit regulilor de competență obișnuite de către judecători anume desemnați potrivit legii.</w:t>
      </w:r>
    </w:p>
    <w:p>
      <w:pPr>
        <w:keepNext w:val="false"/>
      </w:pPr>
      <w:r>
        <w:rPr>
          <w:b w:val="false"/>
          <w:bCs w:val="false"/>
        </w:rPr>
        <w:t xml:space="preserve">(2) Instanța compusă potrivit dispozițiilor alin. (1) rămâne competentă să judece potrivit dispozițiilor procedurale speciale privitoare la minori, chiar dacă între timp inculpatul a împlinit vârsta de 18 ani.</w:t>
      </w:r>
    </w:p>
    <w:p>
      <w:pPr>
        <w:keepNext w:val="false"/>
      </w:pPr>
      <w:r>
        <w:rPr>
          <w:b w:val="false"/>
          <w:bCs w:val="false"/>
        </w:rPr>
        <w:t xml:space="preserve">(3) Inculpatul care a săvârșit infracțiunea în timpul când era minor este judecat potrivit procedurii aplicabile în cauzele cu infractori minori, dacă la data sesizării instanței nu a împlinit 18 ani. Dacă la data sesizării instanței inculpatul împlinise vârsta de 18 ani, dar la data dobândirii calității de suspect era minor, instanța învestită, reținând cauza, poate decide aplicarea procedurii pentru cauzele cu infractori minori, atunci când consideră necesar, ținând cont de toate circumstanțele cauzei, inclusiv gradul de maturitate și gradul de vulnerabilitate ale persoanei vizate.</w:t>
      </w:r>
    </w:p>
    <w:p>
      <w:pPr>
        <w:keepNext w:val="false"/>
      </w:pPr>
      <w:r>
        <w:rPr>
          <w:b w:val="false"/>
          <w:bCs w:val="false"/>
        </w:rPr>
        <w:t xml:space="preserve">(la 12-12-2020,</w:t>
      </w:r>
    </w:p>
    <w:p>
      <w:pPr>
        <w:keepNext w:val="false"/>
      </w:pPr>
      <w:r>
        <w:rPr>
          <w:b w:val="false"/>
          <w:bCs w:val="false"/>
        </w:rPr>
        <w:t xml:space="preserve">Alineatul (3) din Articolul 507 , Capitolul III , Titlul IV , Partea SPECIALĂ a fost modificat de Punctul 8, ARTICOLUL UNIC din LEGEA nr. 284 din 8 decembrie 2020, publicată în MONITORUL OFICIAL nr. 1201 din 09 decembrie 2020</w:t>
      </w:r>
    </w:p>
    <w:p>
      <w:pPr>
        <w:keepNext w:val="false"/>
      </w:pPr>
      <w:r>
        <w:rPr>
          <w:b w:val="false"/>
          <w:bCs w:val="false"/>
        </w:rPr>
        <w:t xml:space="preserve">)</w:t>
      </w:r>
    </w:p>
    <w:p>
      <w:pPr>
        <w:keepNext/>
      </w:pPr>
      <w:r>
        <w:rPr>
          <w:b/>
          <w:bCs/>
        </w:rPr>
        <w:t xml:space="preserve">Articolul 508</w:t>
      </w:r>
    </w:p>
    <w:p>
      <w:pPr>
        <w:keepNext w:val="false"/>
      </w:pPr>
      <w:r>
        <w:rPr>
          <w:b w:val="false"/>
          <w:bCs w:val="false"/>
        </w:rPr>
        <w:t xml:space="preserve">Persoanele chemate la judecarea minorilor</w:t>
      </w:r>
    </w:p>
    <w:p>
      <w:pPr>
        <w:keepNext w:val="false"/>
      </w:pPr>
      <w:r>
        <w:rPr>
          <w:b w:val="false"/>
          <w:bCs w:val="false"/>
        </w:rPr>
        <w:t xml:space="preserve">(1) La judecarea cauzei se citează serviciul de probațiune, părinții minorului sau, după caz, tutorele, curatorul ori persoana în îngrijirea sau supravegherea căreia se află temporar minorul.</w:t>
      </w:r>
    </w:p>
    <w:p>
      <w:pPr>
        <w:keepNext w:val="false"/>
      </w:pPr>
      <w:r>
        <w:rPr>
          <w:b w:val="false"/>
          <w:bCs w:val="false"/>
        </w:rPr>
        <w:t xml:space="preserve">(2) Persoanele arătate la alin. (1) au dreptul și îndatorirea să dea lămuriri, să formuleze cereri și să prezinte propuneri în privința măsurilor ce ar urma să fie luate.</w:t>
      </w:r>
    </w:p>
    <w:p>
      <w:pPr>
        <w:keepNext w:val="false"/>
      </w:pPr>
      <w:r>
        <w:rPr>
          <w:b w:val="false"/>
          <w:bCs w:val="false"/>
        </w:rPr>
        <w:t xml:space="preserve">(3) Neprezentarea persoanelor legal citate nu împiedică judecarea cauzei.</w:t>
      </w:r>
    </w:p>
    <w:p>
      <w:pPr>
        <w:keepNext w:val="false"/>
      </w:pPr>
      <w:r>
        <w:rPr>
          <w:b w:val="false"/>
          <w:bCs w:val="false"/>
        </w:rPr>
        <w:t xml:space="preserve">(4) Dacă niciuna dintre persoanele prevăzute la alin. (1) nu a putut fi găsită ori prezența acesteia ar afecta interesul superior al minorului sau desfășurarea procesului penal, citarea se va face către un alt adult corespunzător care este desemnat de minor și acceptat în această calitate de organul judiciar.</w:t>
      </w:r>
    </w:p>
    <w:p>
      <w:pPr>
        <w:keepNext w:val="false"/>
      </w:pPr>
      <w:r>
        <w:rPr>
          <w:b w:val="false"/>
          <w:bCs w:val="false"/>
        </w:rPr>
        <w:t xml:space="preserve">(la 12-12-2020,</w:t>
      </w:r>
    </w:p>
    <w:p>
      <w:pPr>
        <w:keepNext/>
      </w:pPr>
      <w:r>
        <w:rPr>
          <w:b/>
          <w:bCs/>
        </w:rPr>
        <w:t xml:space="preserve">Articolul 508 din Capitolul III , Titlul IV , Partea SPECIALĂ a fost completat de Punctul 9,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(5) În cazul în care minorul nu desemnează un alt adult conform alin. (4) sau adultul desemnat nu este acceptat de organul judiciar, citarea se va face către o altă persoană aleasă de organul judiciar, ținând seama de interesul superior al minorului.</w:t>
      </w:r>
    </w:p>
    <w:p>
      <w:pPr>
        <w:keepNext w:val="false"/>
      </w:pPr>
      <w:r>
        <w:rPr>
          <w:b w:val="false"/>
          <w:bCs w:val="false"/>
        </w:rPr>
        <w:t xml:space="preserve">(la 12-12-2020,</w:t>
      </w:r>
    </w:p>
    <w:p>
      <w:pPr>
        <w:keepNext/>
      </w:pPr>
      <w:r>
        <w:rPr>
          <w:b/>
          <w:bCs/>
        </w:rPr>
        <w:t xml:space="preserve">Articolul 508 din Capitolul III , Titlul IV , Partea SPECIALĂ a fost completat de Punctul 9, ARTICOLUL UNIC din LEGEA nr. 284 din 8 decembrie 2020, publicată în MONITORUL OFICIAL nr. 1201 din 09 decembrie 2020</w:t>
      </w:r>
    </w:p>
    <w:p>
      <w:pPr>
        <w:keepNext w:val="false"/>
      </w:pPr>
      <w:r>
        <w:rPr>
          <w:b w:val="false"/>
          <w:bCs w:val="false"/>
        </w:rPr>
        <w:t xml:space="preserve">)</w:t>
      </w:r>
    </w:p>
    <w:p>
      <w:pPr>
        <w:keepNext w:val="false"/>
      </w:pPr>
      <w:r>
        <w:rPr>
          <w:b w:val="false"/>
          <w:bCs w:val="false"/>
        </w:rPr>
        <w:t xml:space="preserve">(6) În cazul în care circumstanțele de la alin. (4) sau (5) încetează, citarea se va face potrivit alin. (1).</w:t>
      </w:r>
    </w:p>
    <w:p>
      <w:pPr>
        <w:keepNext w:val="false"/>
      </w:pPr>
      <w:r>
        <w:rPr>
          <w:b w:val="false"/>
          <w:bCs w:val="false"/>
        </w:rPr>
        <w:t xml:space="preserve">(la 12-12-2020,</w:t>
      </w:r>
    </w:p>
    <w:p>
      <w:pPr>
        <w:keepNext/>
      </w:pPr>
      <w:r>
        <w:rPr>
          <w:b/>
          <w:bCs/>
        </w:rPr>
        <w:t xml:space="preserve">Articolul 508 din Capitolul III , Titlul IV , Partea SPECIALĂ a fost completat de Punctul 9, ARTICOLUL UNIC din LEGEA nr. 284 din 8 decembrie 2020, publicată în MONITORUL OFICIAL nr. 1201 din 09 decembrie 2020</w:t>
      </w:r>
    </w:p>
    <w:p>
      <w:pPr>
        <w:keepNext w:val="false"/>
      </w:pPr>
      <w:r>
        <w:rPr>
          <w:b w:val="false"/>
          <w:bCs w:val="false"/>
        </w:rPr>
        <w:t xml:space="preserve">)</w:t>
      </w:r>
    </w:p>
    <w:p>
      <w:pPr>
        <w:keepNext/>
      </w:pPr>
      <w:r>
        <w:rPr>
          <w:b/>
          <w:bCs/>
        </w:rPr>
        <w:t xml:space="preserve">Articolul 509</w:t>
      </w:r>
    </w:p>
    <w:p>
      <w:pPr>
        <w:keepNext w:val="false"/>
      </w:pPr>
      <w:r>
        <w:rPr>
          <w:b w:val="false"/>
          <w:bCs w:val="false"/>
        </w:rPr>
        <w:t xml:space="preserve">Desfășurarea judecății</w:t>
      </w:r>
    </w:p>
    <w:p>
      <w:pPr>
        <w:keepNext w:val="false"/>
      </w:pPr>
      <w:r>
        <w:rPr>
          <w:b w:val="false"/>
          <w:bCs w:val="false"/>
        </w:rPr>
        <w:t xml:space="preserve">(1) Cauzele cu inculpați minori se judecă de urgență și cu precădere.</w:t>
      </w:r>
    </w:p>
    <w:p>
      <w:pPr>
        <w:keepNext w:val="false"/>
      </w:pPr>
      <w:r>
        <w:rPr>
          <w:b w:val="false"/>
          <w:bCs w:val="false"/>
        </w:rPr>
        <w:t xml:space="preserve">(2) Ședința de judecată este nepublică. Cu încuviințarea instanței, la desfășurarea judecății pot asista, în afară de persoanele arătate la art. 508, și alte persoane.</w:t>
      </w:r>
    </w:p>
    <w:p>
      <w:pPr>
        <w:keepNext w:val="false"/>
      </w:pPr>
      <w:r>
        <w:rPr>
          <w:b w:val="false"/>
          <w:bCs w:val="false"/>
        </w:rPr>
        <w:t xml:space="preserve">(3) Când inculpatul este minor cu vârsta mai mică de 16 ani, instanța, dacă apreciază că administrarea anumitor probe poate avea o influență negativă asupra sa, poate dispune îndepărtarea lui din ședință. În aceleași condiții pot fi îndepărtați temporar din sala de judecată și părinții ori tutorele, curatorul ori persoana în îngrijirea sau supravegherea căreia se află temporar minorul.</w:t>
      </w:r>
    </w:p>
    <w:p>
      <w:pPr>
        <w:keepNext w:val="false"/>
      </w:pPr>
      <w:r>
        <w:rPr>
          <w:b w:val="false"/>
          <w:bCs w:val="false"/>
        </w:rPr>
        <w:t xml:space="preserve">(la 01-02-2014,</w:t>
      </w:r>
    </w:p>
    <w:p>
      <w:pPr>
        <w:keepNext w:val="false"/>
      </w:pPr>
      <w:r>
        <w:rPr>
          <w:b w:val="false"/>
          <w:bCs w:val="false"/>
        </w:rPr>
        <w:t xml:space="preserve">Alin. (3) al art. 509 a fost modificat de pct. 308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La rechemarea în sală a persoanelor prevăzute la alin. (3) președintele completului le aduce la cunoștință actele esențiale efectuate în lipsa lor.</w:t>
      </w:r>
    </w:p>
    <w:p>
      <w:pPr>
        <w:keepNext w:val="false"/>
      </w:pPr>
      <w:r>
        <w:rPr>
          <w:b w:val="false"/>
          <w:bCs w:val="false"/>
        </w:rPr>
        <w:t xml:space="preserve">(5) Ascultarea minorului va avea loc o singură dată, iar reascultarea sa va fi admisă de judecător doar în cazuri temeinic justificate.</w:t>
      </w:r>
    </w:p>
    <w:p>
      <w:pPr>
        <w:keepNext w:val="false"/>
      </w:pPr>
      <w:r>
        <w:rPr>
          <w:b w:val="false"/>
          <w:bCs w:val="false"/>
        </w:rPr>
        <w:t xml:space="preserve">(6) Când persoana vătămată este minor cu vârsta mai mică de 16 ani, victimă a infracțiunilor prevăzute la art. 197, 199, 209-216^1, 218, 218^1, 219, 219^1, 221, 222, 223 și 374 din Codul penal, instanța, dacă apreciază că administrarea anumitor probe poate avea o influență negativă asupra sa, va dispune îndepărtarea minorului din ședință. În aceleași condiții pot fi îndepărtați temporar din sala de judecată și părinții ori tutorele, curatorul ori persoana în îngrijirea sau în supravegherea căreia se află temporar minorul.</w:t>
      </w:r>
    </w:p>
    <w:p>
      <w:pPr>
        <w:keepNext w:val="false"/>
      </w:pPr>
      <w:r>
        <w:rPr>
          <w:b w:val="false"/>
          <w:bCs w:val="false"/>
        </w:rPr>
        <w:t xml:space="preserve">(la 01-01-2024,</w:t>
      </w:r>
    </w:p>
    <w:p>
      <w:pPr>
        <w:keepNext/>
      </w:pPr>
      <w:r>
        <w:rPr>
          <w:b/>
          <w:bCs/>
        </w:rPr>
        <w:t xml:space="preserve">Articolul 509, Capitolul III, Titlul IV, Partea SPECIALĂ a fost completat de Punctul 8., Articolul II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(7) La rechemarea în sală a persoanelor prevăzute la alin. (6), președintele completului le aduce la cunoștință actele esențiale efectuate în lipsa lor.</w:t>
      </w:r>
    </w:p>
    <w:p>
      <w:pPr>
        <w:keepNext w:val="false"/>
      </w:pPr>
      <w:r>
        <w:rPr>
          <w:b w:val="false"/>
          <w:bCs w:val="false"/>
        </w:rPr>
        <w:t xml:space="preserve">(la 01-01-2024,</w:t>
      </w:r>
    </w:p>
    <w:p>
      <w:pPr>
        <w:keepNext/>
      </w:pPr>
      <w:r>
        <w:rPr>
          <w:b/>
          <w:bCs/>
        </w:rPr>
        <w:t xml:space="preserve">Articolul 509, Capitolul III, Titlul IV, Partea SPECIALĂ a fost completat de Punctul 8., Articolul II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(8) În cazul infracțiunilor prevăzute la art. 197, 199, 209-216^1, 218, 218^1, 219, 219^1, 221, 222, 223 și 374 din Codul penal, instanța de judecată pune la dispoziția părților înregistrarea audio-video sau audio obținută în condițiile art. 111 alin. (8). Instanța audiază persoana vătămată doar în cazuri temeinic justificate.</w:t>
      </w:r>
    </w:p>
    <w:p>
      <w:pPr>
        <w:keepNext w:val="false"/>
      </w:pPr>
      <w:r>
        <w:rPr>
          <w:b w:val="false"/>
          <w:bCs w:val="false"/>
        </w:rPr>
        <w:t xml:space="preserve">(la 01-01-2024,</w:t>
      </w:r>
    </w:p>
    <w:p>
      <w:pPr>
        <w:keepNext/>
      </w:pPr>
      <w:r>
        <w:rPr>
          <w:b/>
          <w:bCs/>
        </w:rPr>
        <w:t xml:space="preserve">Articolul 509, Capitolul III, Titlul IV, Partea SPECIALĂ a fost completat de Punctul 8., Articolul II din LEGEA nr. 217 din 10 iulie 2023, publicată în MONITORUL OFICIAL nr. 634 din 11 iulie 2023</w:t>
      </w:r>
    </w:p>
    <w:p>
      <w:pPr>
        <w:keepNext w:val="false"/>
      </w:pPr>
      <w:r>
        <w:rPr>
          <w:b w:val="false"/>
          <w:bCs w:val="false"/>
        </w:rPr>
        <w:t xml:space="preserve">)</w:t>
      </w:r>
    </w:p>
    <w:p>
      <w:pPr>
        <w:keepNext/>
      </w:pPr>
      <w:r>
        <w:rPr>
          <w:b/>
          <w:bCs/>
        </w:rPr>
        <w:t xml:space="preserve">Articolul 510</w:t>
      </w:r>
    </w:p>
    <w:p>
      <w:pPr>
        <w:keepNext w:val="false"/>
      </w:pPr>
      <w:r>
        <w:rPr>
          <w:b w:val="false"/>
          <w:bCs w:val="false"/>
        </w:rPr>
        <w:t xml:space="preserve">Inculpații minori cu majori</w:t>
      </w:r>
    </w:p>
    <w:p>
      <w:pPr>
        <w:keepNext w:val="false"/>
      </w:pPr>
      <w:r>
        <w:rPr>
          <w:b w:val="false"/>
          <w:bCs w:val="false"/>
        </w:rPr>
        <w:t xml:space="preserve">(1) Când în aceeași cauză sunt mai mulți inculpați, dintre care unii minori și alții majori, și nu este posibilă disjungerea, judecata are loc potrivit dispozițiilor art. 507 alin. (1) și după procedura obișnuită.</w:t>
      </w:r>
    </w:p>
    <w:p>
      <w:pPr>
        <w:keepNext w:val="false"/>
      </w:pPr>
      <w:r>
        <w:rPr>
          <w:b w:val="false"/>
          <w:bCs w:val="false"/>
        </w:rPr>
        <w:t xml:space="preserve">(2) Cu privire la inculpații minori din aceste cauze se aplică dispozițiile referitoare la procedura în cauzele cu infractori minori.</w:t>
      </w:r>
    </w:p>
    <w:p>
      <w:pPr>
        <w:keepNext/>
      </w:pPr>
      <w:r>
        <w:rPr>
          <w:b/>
          <w:bCs/>
        </w:rPr>
        <w:t xml:space="preserve">Articolul 511</w:t>
      </w:r>
    </w:p>
    <w:p>
      <w:pPr>
        <w:keepNext w:val="false"/>
      </w:pPr>
      <w:r>
        <w:rPr>
          <w:b w:val="false"/>
          <w:bCs w:val="false"/>
        </w:rPr>
        <w:t xml:space="preserve">Punerea în executare a măsurilor educative neprivative de libertate</w:t>
      </w:r>
    </w:p>
    <w:p>
      <w:pPr>
        <w:keepNext w:val="false"/>
      </w:pPr>
      <w:r>
        <w:rPr>
          <w:b w:val="false"/>
          <w:bCs w:val="false"/>
        </w:rPr>
        <w:t xml:space="preserve">În cazul în care s-a luat față de minor vreuna dintre măsurile educative neprivative de libertate, după rămânerea definitivă a hotărârii se fixează un termen pentru când se dispune aducerea minorului, chemarea reprezentantului legal al acestuia, a reprezentantului serviciului de probațiune pentru punerea în executare a măsurii luate și a persoanelor desemnate cu supravegherea acesteia.</w:t>
      </w:r>
    </w:p>
    <w:p>
      <w:pPr>
        <w:keepNext w:val="false"/>
      </w:pPr>
      <w:r>
        <w:rPr>
          <w:b w:val="false"/>
          <w:bCs w:val="false"/>
        </w:rPr>
        <w:t xml:space="preserve">(la 01-02-2014,</w:t>
      </w:r>
    </w:p>
    <w:p>
      <w:pPr>
        <w:keepNext/>
      </w:pPr>
      <w:r>
        <w:rPr>
          <w:b/>
          <w:bCs/>
        </w:rPr>
        <w:t xml:space="preserve">Art. 511 a fost modificat de pct. 309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512</w:t>
      </w:r>
    </w:p>
    <w:p>
      <w:pPr>
        <w:keepNext w:val="false"/>
      </w:pPr>
      <w:r>
        <w:rPr>
          <w:b w:val="false"/>
          <w:bCs w:val="false"/>
        </w:rPr>
        <w:t xml:space="preserve">Abrogat.</w:t>
      </w:r>
    </w:p>
    <w:p>
      <w:pPr>
        <w:keepNext w:val="false"/>
      </w:pPr>
      <w:r>
        <w:rPr>
          <w:b w:val="false"/>
          <w:bCs w:val="false"/>
        </w:rPr>
        <w:t xml:space="preserve">(la 01-02-2014,</w:t>
      </w:r>
    </w:p>
    <w:p>
      <w:pPr>
        <w:keepNext/>
      </w:pPr>
      <w:r>
        <w:rPr>
          <w:b/>
          <w:bCs/>
        </w:rPr>
        <w:t xml:space="preserve">Art. 512 a fost abrogat de pct. 310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513</w:t>
      </w:r>
    </w:p>
    <w:p>
      <w:pPr>
        <w:keepNext w:val="false"/>
      </w:pPr>
      <w:r>
        <w:rPr>
          <w:b w:val="false"/>
          <w:bCs w:val="false"/>
        </w:rPr>
        <w:t xml:space="preserve">Prelungirea sau înlocuirea măsurilor educative neprivative de libertate</w:t>
      </w:r>
    </w:p>
    <w:p>
      <w:pPr>
        <w:keepNext w:val="false"/>
      </w:pPr>
      <w:r>
        <w:rPr>
          <w:b w:val="false"/>
          <w:bCs w:val="false"/>
        </w:rPr>
        <w:t xml:space="preserve">(1) Prelungirea măsurii educative neprivative de libertate în cazul în care minorul nu respectă, cu rea-credință, condițiile de executare și obligațiile impuse se dispune de instanța care a pronunțat această măsură.</w:t>
      </w:r>
    </w:p>
    <w:p>
      <w:pPr>
        <w:keepNext w:val="false"/>
      </w:pPr>
      <w:r>
        <w:rPr>
          <w:b w:val="false"/>
          <w:bCs w:val="false"/>
        </w:rPr>
        <w:t xml:space="preserve">(2) Înlocuirea măsurii luate inițial cu o altă măsură educativă neprivativă de libertate mai severă ori înlocuirea măsurii luate inițial cu o măsură educativă privativă de libertate pentru vreuna dintre cauzele prevăzute la art. 123 din Codul penal se dispune de instanța care a pronunțat această măsură.</w:t>
      </w:r>
    </w:p>
    <w:p>
      <w:pPr>
        <w:keepNext/>
      </w:pPr>
      <w:r>
        <w:rPr>
          <w:b/>
          <w:bCs/>
        </w:rPr>
        <w:t xml:space="preserve">Articolul 514</w:t>
      </w:r>
    </w:p>
    <w:p>
      <w:pPr>
        <w:keepNext w:val="false"/>
      </w:pPr>
      <w:r>
        <w:rPr>
          <w:b w:val="false"/>
          <w:bCs w:val="false"/>
        </w:rPr>
        <w:t xml:space="preserve">Punerea în executare a internării într-un centru educativ</w:t>
      </w:r>
    </w:p>
    <w:p>
      <w:pPr>
        <w:keepNext w:val="false"/>
      </w:pPr>
      <w:r>
        <w:rPr>
          <w:b w:val="false"/>
          <w:bCs w:val="false"/>
        </w:rPr>
        <w:t xml:space="preserve">(1) În cazul în care s-a luat față de minor măsura educativă a internării într-un centru educativ, punerea în executare se face prin trimiterea unei copii de pe dispozitivul hotărârii organului de poliție de la locul unde se află minorul, după rămânerea definitivă a hotărârii.</w:t>
      </w:r>
    </w:p>
    <w:p>
      <w:pPr>
        <w:keepNext w:val="false"/>
      </w:pPr>
      <w:r>
        <w:rPr>
          <w:b w:val="false"/>
          <w:bCs w:val="false"/>
        </w:rPr>
        <w:t xml:space="preserve">(la 15-05-2021,</w:t>
      </w:r>
    </w:p>
    <w:p>
      <w:pPr>
        <w:keepNext w:val="false"/>
      </w:pPr>
      <w:r>
        <w:rPr>
          <w:b w:val="false"/>
          <w:bCs w:val="false"/>
        </w:rPr>
        <w:t xml:space="preserve">Alineatul (1) din Articolul 514 , Capitolul III , Titlul IV , Partea SPECIALĂ a fost modificat de Punctul 12,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(2) Organul de poliție ia măsuri pentru internarea minorului.</w:t>
      </w:r>
    </w:p>
    <w:p>
      <w:pPr>
        <w:keepNext w:val="false"/>
      </w:pPr>
      <w:r>
        <w:rPr>
          <w:b w:val="false"/>
          <w:bCs w:val="false"/>
        </w:rPr>
        <w:t xml:space="preserve">(3) Cu ocazia punerii în executare a măsurii educative a internării într-un centru educativ, organul de poliție poate pătrunde în domiciliul sau reședința unei persoane fără învoirea acesteia, precum și în sediul unei persoane juridice fără învoirea reprezentantului legal al acesteia.</w:t>
      </w:r>
    </w:p>
    <w:p>
      <w:pPr>
        <w:keepNext w:val="false"/>
      </w:pPr>
      <w:r>
        <w:rPr>
          <w:b w:val="false"/>
          <w:bCs w:val="false"/>
        </w:rPr>
        <w:t xml:space="preserve">(4) Dacă minorul față de care s-a luat măsura educativă a internării într-un centru educativ nu este găsit, organul de poliție constată aceasta printr-un proces-verbal și sesizează de îndată organele competente pentru darea în urmărire, precum și pentru darea în consemn la punctele de trecere a frontierei. Un exemplar al procesului-verbal se înaintează centrului educativ în care se va face internarea.</w:t>
      </w:r>
    </w:p>
    <w:p>
      <w:pPr>
        <w:keepNext w:val="false"/>
      </w:pPr>
      <w:r>
        <w:rPr>
          <w:b w:val="false"/>
          <w:bCs w:val="false"/>
        </w:rPr>
        <w:t xml:space="preserve">(5) Copia de pe hotărâre se predă cu ocazia executării măsurii centrului educativ în care minorul este internat.</w:t>
      </w:r>
    </w:p>
    <w:p>
      <w:pPr>
        <w:keepNext w:val="false"/>
      </w:pPr>
      <w:r>
        <w:rPr>
          <w:b w:val="false"/>
          <w:bCs w:val="false"/>
        </w:rPr>
        <w:t xml:space="preserve">(6) Conducătorul centrului educativ comunică de îndată instanței care a dispus măsura despre efectuarea internării.</w:t>
      </w:r>
    </w:p>
    <w:p>
      <w:pPr>
        <w:keepNext/>
      </w:pPr>
      <w:r>
        <w:rPr>
          <w:b/>
          <w:bCs/>
        </w:rPr>
        <w:t xml:space="preserve">Articolul 515</w:t>
      </w:r>
    </w:p>
    <w:p>
      <w:pPr>
        <w:keepNext w:val="false"/>
      </w:pPr>
      <w:r>
        <w:rPr>
          <w:b w:val="false"/>
          <w:bCs w:val="false"/>
        </w:rPr>
        <w:t xml:space="preserve">Punerea în executare a internării într-un centru de detenție</w:t>
      </w:r>
    </w:p>
    <w:p>
      <w:pPr>
        <w:keepNext w:val="false"/>
      </w:pPr>
      <w:r>
        <w:rPr>
          <w:b w:val="false"/>
          <w:bCs w:val="false"/>
        </w:rPr>
        <w:t xml:space="preserve">(1) Măsura educativă a internării minorului întrun centru de detenție se pune în executare prin trimiterea unei copii de pe dispozitivul hotărârii prin care s-a luat această măsură organului de poliție de la locul unde se află minorul, când acesta este liber, ori comandantului locului de deținere, când acesta este arestat preventiv.</w:t>
      </w:r>
    </w:p>
    <w:p>
      <w:pPr>
        <w:keepNext w:val="false"/>
      </w:pPr>
      <w:r>
        <w:rPr>
          <w:b w:val="false"/>
          <w:bCs w:val="false"/>
        </w:rPr>
        <w:t xml:space="preserve">(la 15-05-2021,</w:t>
      </w:r>
    </w:p>
    <w:p>
      <w:pPr>
        <w:keepNext w:val="false"/>
      </w:pPr>
      <w:r>
        <w:rPr>
          <w:b w:val="false"/>
          <w:bCs w:val="false"/>
        </w:rPr>
        <w:t xml:space="preserve">Alineatul (1) din Articolul 515 , Capitolul III , Titlul IV , Partea SPECIALĂ a fost modificat de Punctul 13,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(2) Odată cu punerea în executare a măsurii educative a internării minorului într-un centru de detenție, judecătorul delegat va emite și ordinul prin care interzice minorului să părăsească țara. Dispozițiile privind întocmirea și conținutul ordinului în cazul punerii în executare a pedepsei închisorii se aplică în mod corespunzător.</w:t>
      </w:r>
    </w:p>
    <w:p>
      <w:pPr>
        <w:keepNext w:val="false"/>
      </w:pPr>
      <w:r>
        <w:rPr>
          <w:b w:val="false"/>
          <w:bCs w:val="false"/>
        </w:rPr>
        <w:t xml:space="preserve">(3) Dacă executarea măsurii revine organului de poliție, dispozițiile art. 514 alin. (2)-(4) se aplică în mod corespunzător.</w:t>
      </w:r>
    </w:p>
    <w:p>
      <w:pPr>
        <w:keepNext w:val="false"/>
      </w:pPr>
      <w:r>
        <w:rPr>
          <w:b w:val="false"/>
          <w:bCs w:val="false"/>
        </w:rPr>
        <w:t xml:space="preserve">(4) Copia de pe hotărâre se predă cu ocazia executării măsurii centrului de detenție în care minorul este internat.</w:t>
      </w:r>
    </w:p>
    <w:p>
      <w:pPr>
        <w:keepNext w:val="false"/>
      </w:pPr>
      <w:r>
        <w:rPr>
          <w:b w:val="false"/>
          <w:bCs w:val="false"/>
        </w:rPr>
        <w:t xml:space="preserve">(5) Conducătorul centrului de detenție comunică de îndată instanței care a dispus măsura despre efectuarea internării.</w:t>
      </w:r>
    </w:p>
    <w:p>
      <w:pPr>
        <w:keepNext/>
      </w:pPr>
      <w:r>
        <w:rPr>
          <w:b/>
          <w:bCs/>
        </w:rPr>
        <w:t xml:space="preserve">Articolul 516</w:t>
      </w:r>
    </w:p>
    <w:p>
      <w:pPr>
        <w:keepNext w:val="false"/>
      </w:pPr>
      <w:r>
        <w:rPr>
          <w:b w:val="false"/>
          <w:bCs w:val="false"/>
        </w:rPr>
        <w:t xml:space="preserve">Schimbările privind măsura educativă a internării într-un centru educativ</w:t>
      </w:r>
    </w:p>
    <w:p>
      <w:pPr>
        <w:keepNext w:val="false"/>
      </w:pPr>
      <w:r>
        <w:rPr>
          <w:b w:val="false"/>
          <w:bCs w:val="false"/>
        </w:rPr>
        <w:t xml:space="preserve">(1) Menținerea măsurii internării minorului într-un centru educativ, prelungirea ori înlocuirea acesteia cu internarea într-un centru de detenție în cazurile prevăzute la art. 125 alin. (3) din Codul penal se dispune de instanța căreia îi revine competența să judece noua infracțiune sau infracțiunea concurentă săvârșită anterior.</w:t>
      </w:r>
    </w:p>
    <w:p>
      <w:pPr>
        <w:keepNext w:val="false"/>
      </w:pPr>
      <w:r>
        <w:rPr>
          <w:b w:val="false"/>
          <w:bCs w:val="false"/>
        </w:rPr>
        <w:t xml:space="preserve">(2) Înlocuirea internării minorului cu măsura educativă a asistării zilnice și liberarea din centrul educativ la împlinirea vârstei de 18 ani se dispun, potrivit dispozițiilor legii privind executarea pedepselor, de către instanța în a cărei circumscripție teritorială se află centrul educativ, corespunzătoare în grad instanței de executare. Revenirea asupra înlocuirii sau liberării, în cazul în care acesta nu respectă, cu rea-credință, condițiile de executare a măsurii educative ori obligațiile impuse, se dispune, din oficiu sau la sesizarea serviciului de probațiune, de instanța care a judecat cauza în primă instanță.</w:t>
      </w:r>
    </w:p>
    <w:p>
      <w:pPr>
        <w:keepNext w:val="false"/>
      </w:pPr>
      <w:r>
        <w:rPr>
          <w:b w:val="false"/>
          <w:bCs w:val="false"/>
        </w:rPr>
        <w:t xml:space="preserve">(la 01-02-2014,</w:t>
      </w:r>
    </w:p>
    <w:p>
      <w:pPr>
        <w:keepNext w:val="false"/>
      </w:pPr>
      <w:r>
        <w:rPr>
          <w:b w:val="false"/>
          <w:bCs w:val="false"/>
        </w:rPr>
        <w:t xml:space="preserve">Alin. (2) al art. 516 a fost modificat de pct. 311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În cazul prevăzut la art. 125 alin. (7) din Codul penal, revenirea asupra înlocuirii se dispune de instanța căreia îi revine competența să judece noua infracțiune săvârșită de minor.</w:t>
      </w:r>
    </w:p>
    <w:p>
      <w:pPr>
        <w:keepNext/>
      </w:pPr>
      <w:r>
        <w:rPr>
          <w:b/>
          <w:bCs/>
        </w:rPr>
        <w:t xml:space="preserve">Articolul 517</w:t>
      </w:r>
    </w:p>
    <w:p>
      <w:pPr>
        <w:keepNext w:val="false"/>
      </w:pPr>
      <w:r>
        <w:rPr>
          <w:b w:val="false"/>
          <w:bCs w:val="false"/>
        </w:rPr>
        <w:t xml:space="preserve">Schimbările privind măsura educativă a internării într-un centru de detenție</w:t>
      </w:r>
    </w:p>
    <w:p>
      <w:pPr>
        <w:keepNext w:val="false"/>
      </w:pPr>
      <w:r>
        <w:rPr>
          <w:b w:val="false"/>
          <w:bCs w:val="false"/>
        </w:rPr>
        <w:t xml:space="preserve">(1) Prelungirea măsurii internării minorului în centrul de detenție în cazurile prevăzute la art. 125 alin. (3) din Codul penal se dispune de instanța căreia îi revine competența să judece noua infracțiune sau infracțiunea concurentă săvârșită anterior.</w:t>
      </w:r>
    </w:p>
    <w:p>
      <w:pPr>
        <w:keepNext w:val="false"/>
      </w:pPr>
      <w:r>
        <w:rPr>
          <w:b w:val="false"/>
          <w:bCs w:val="false"/>
        </w:rPr>
        <w:t xml:space="preserve">(2) Înlocuirea internării minorului cu măsura educativă a asistării zilnice, liberarea din centrul de detenție la împlinirea vârstei de 18 ani se dispun, potrivit dispozițiilor legii privind executarea pedepselor, de instanța în a cărei circumscripție teritorială se află centrul de detenție, corespunzătoare în grad instanței de executare. Revenirea asupra înlocuirii sau liberării, în cazul în care acesta nu respectă cu rea-credință condițiile de executare a măsurii educative ori obligațiile impuse, se dispune, din oficiu sau la sesizarea serviciului de probațiune, de instanța care a judecat în primă instanță pe minor.</w:t>
      </w:r>
    </w:p>
    <w:p>
      <w:pPr>
        <w:keepNext w:val="false"/>
      </w:pPr>
      <w:r>
        <w:rPr>
          <w:b w:val="false"/>
          <w:bCs w:val="false"/>
        </w:rPr>
        <w:t xml:space="preserve">(3) În cazul prevăzut la art. 125 alin. (7) din Codul penal, revenirea asupra înlocuirii și prelungirea duratei internării se dispun de instanța căreia îi revine competența să judece noua infracțiune săvârșită de minor.</w:t>
      </w:r>
    </w:p>
    <w:p>
      <w:pPr>
        <w:keepNext/>
      </w:pPr>
      <w:r>
        <w:rPr>
          <w:b/>
          <w:bCs/>
        </w:rPr>
        <w:t xml:space="preserve">Articolul 518</w:t>
      </w:r>
    </w:p>
    <w:p>
      <w:pPr>
        <w:keepNext w:val="false"/>
      </w:pPr>
      <w:r>
        <w:rPr>
          <w:b w:val="false"/>
          <w:bCs w:val="false"/>
        </w:rPr>
        <w:t xml:space="preserve">Schimbarea regimului de executare</w:t>
      </w:r>
    </w:p>
    <w:p>
      <w:pPr>
        <w:keepNext w:val="false"/>
      </w:pPr>
      <w:r>
        <w:rPr>
          <w:b w:val="false"/>
          <w:bCs w:val="false"/>
        </w:rPr>
        <w:t xml:space="preserve">În cazurile prevăzute la art. 126 din Codul penal, continuarea executării măsurii educative privative de libertate într-un penitenciar de către persoana internată care a împlinit vârsta de 18 ani se poate dispune potrivit dispozițiilor legii privind executarea pedepselor de instanța în a cărei circumscripție teritorială se află centrul educativ sau centrul de detenție, corespunzătoare în grad instanței de executare.</w:t>
      </w:r>
    </w:p>
    <w:p>
      <w:pPr>
        <w:keepNext/>
      </w:pPr>
      <w:r>
        <w:rPr>
          <w:b/>
          <w:bCs/>
        </w:rPr>
        <w:t xml:space="preserve">Articolul 519</w:t>
      </w:r>
    </w:p>
    <w:p>
      <w:pPr>
        <w:keepNext w:val="false"/>
      </w:pPr>
      <w:r>
        <w:rPr>
          <w:b w:val="false"/>
          <w:bCs w:val="false"/>
        </w:rPr>
        <w:t xml:space="preserve">Amânarea sau întreruperea executării măsurilor privative de libertate</w:t>
      </w:r>
    </w:p>
    <w:p>
      <w:pPr>
        <w:keepNext w:val="false"/>
      </w:pPr>
      <w:r>
        <w:rPr>
          <w:b w:val="false"/>
          <w:bCs w:val="false"/>
        </w:rPr>
        <w:t xml:space="preserve">Executarea măsurii educative a internării într-un centru educativ sau a măsurii educative a internării într-un centru de detenție poate fi amânată sau întreruptă în cazurile și în condițiile prevăzute de lege.</w:t>
      </w:r>
    </w:p>
    <w:p>
      <w:pPr>
        <w:keepNext/>
      </w:pPr>
      <w:r>
        <w:rPr>
          <w:b/>
          <w:bCs/>
        </w:rPr>
        <w:t xml:space="preserve">Articolul 520</w:t>
      </w:r>
    </w:p>
    <w:p>
      <w:pPr>
        <w:keepNext w:val="false"/>
      </w:pPr>
      <w:r>
        <w:rPr>
          <w:b w:val="false"/>
          <w:bCs w:val="false"/>
        </w:rPr>
        <w:t xml:space="preserve">Dispoziții privind apelul</w:t>
      </w:r>
    </w:p>
    <w:p>
      <w:pPr>
        <w:keepNext w:val="false"/>
      </w:pPr>
      <w:r>
        <w:rPr>
          <w:b w:val="false"/>
          <w:bCs w:val="false"/>
        </w:rPr>
        <w:t xml:space="preserve">Dispozițiile referitoare la judecata în primă instanță în cauzele privitoare la infracțiuni săvârșite de minori se aplică în mod corespunzător și la judecata în apel.</w:t>
      </w:r>
    </w:p>
    <w:p>
      <w:pPr>
        <w:keepNext w:val="false"/>
      </w:pPr>
      <w:r>
        <w:rPr>
          <w:b w:val="false"/>
          <w:bCs w:val="false"/>
        </w:rPr>
        <w:t xml:space="preserve">Capitolul IV</w:t>
      </w:r>
    </w:p>
    <w:p>
      <w:pPr>
        <w:keepNext w:val="false"/>
      </w:pPr>
      <w:r>
        <w:rPr>
          <w:b w:val="false"/>
          <w:bCs w:val="false"/>
        </w:rPr>
        <w:t xml:space="preserve">Procedura dării în urmărire</w:t>
      </w:r>
    </w:p>
    <w:p>
      <w:pPr>
        <w:keepNext/>
      </w:pPr>
      <w:r>
        <w:rPr>
          <w:b/>
          <w:bCs/>
        </w:rPr>
        <w:t xml:space="preserve">Articolul 521</w:t>
      </w:r>
    </w:p>
    <w:p>
      <w:pPr>
        <w:keepNext w:val="false"/>
      </w:pPr>
      <w:r>
        <w:rPr>
          <w:b w:val="false"/>
          <w:bCs w:val="false"/>
        </w:rPr>
        <w:t xml:space="preserve">Darea în urmărire</w:t>
      </w:r>
    </w:p>
    <w:p>
      <w:pPr>
        <w:keepNext w:val="false"/>
      </w:pPr>
      <w:r>
        <w:rPr>
          <w:b w:val="false"/>
          <w:bCs w:val="false"/>
        </w:rPr>
        <w:t xml:space="preserve">(1) Darea în urmărire se solicită și se dispune pentru identificarea, căutarea, localizarea și prinderea unei persoane în scopul aducerii acesteia în fața organelor judiciare ori punerii în executare a anumitor hotărâri judecătorești.</w:t>
      </w:r>
    </w:p>
    <w:p>
      <w:pPr>
        <w:keepNext w:val="false"/>
      </w:pPr>
      <w:r>
        <w:rPr>
          <w:b w:val="false"/>
          <w:bCs w:val="false"/>
        </w:rPr>
        <w:t xml:space="preserve">(2) Darea în urmărire se solicită și se dispune în următoarele cazuri:</w:t>
      </w:r>
    </w:p>
    <w:p>
      <w:pPr>
        <w:keepNext w:val="false"/>
      </w:pPr>
      <w:r>
        <w:rPr>
          <w:b w:val="false"/>
          <w:bCs w:val="false"/>
        </w:rPr>
        <w:t xml:space="preserve">a) nu s-a putut executa un mandat de arestare preventivă, un mandat de executare a unei pedepse privative de libertate, o măsură educativă privativă de libertate, măsura internării medicale sau măsura expulzării, întrucât persoana față de care s-a luat una dintre aceste măsuri nu a fost găsită;</w:t>
      </w:r>
    </w:p>
    <w:p>
      <w:pPr>
        <w:keepNext w:val="false"/>
      </w:pPr>
      <w:r>
        <w:rPr>
          <w:b w:val="false"/>
          <w:bCs w:val="false"/>
        </w:rPr>
        <w:t xml:space="preserve">b) persoana a evadat din starea legală de reținere sau deținere ori a fugit dintr-un centru educativ, centru de detenție sau din unitatea în care executa măsura internării medicale;</w:t>
      </w:r>
    </w:p>
    <w:p>
      <w:pPr>
        <w:keepNext w:val="false"/>
      </w:pPr>
      <w:r>
        <w:rPr>
          <w:b w:val="false"/>
          <w:bCs w:val="false"/>
        </w:rPr>
        <w:t xml:space="preserve">c) în vederea depistării unei persoane urmărite internațional despre care există date că se află în România.</w:t>
      </w:r>
    </w:p>
    <w:p>
      <w:pPr>
        <w:keepNext w:val="false"/>
      </w:pPr>
      <w:r>
        <w:rPr>
          <w:b w:val="false"/>
          <w:bCs w:val="false"/>
        </w:rPr>
        <w:t xml:space="preserve">(3) Darea în urmărire se solicită de:</w:t>
      </w:r>
    </w:p>
    <w:p>
      <w:pPr>
        <w:keepNext w:val="false"/>
      </w:pPr>
      <w:r>
        <w:rPr>
          <w:b w:val="false"/>
          <w:bCs w:val="false"/>
        </w:rPr>
        <w:t xml:space="preserve">a) organul de poliție care a constatat imposibilitatea executării măsurii prevăzute la alin. (2) lit. a);</w:t>
      </w:r>
    </w:p>
    <w:p>
      <w:pPr>
        <w:keepNext w:val="false"/>
      </w:pPr>
      <w:r>
        <w:rPr>
          <w:b w:val="false"/>
          <w:bCs w:val="false"/>
        </w:rPr>
        <w:t xml:space="preserve">b) administrația locului de deținere, centrul educativ sau unitatea medicală prevăzută la alin. (2) lit. b);</w:t>
      </w:r>
    </w:p>
    <w:p>
      <w:pPr>
        <w:keepNext w:val="false"/>
      </w:pPr>
      <w:r>
        <w:rPr>
          <w:b w:val="false"/>
          <w:bCs w:val="false"/>
        </w:rPr>
        <w:t xml:space="preserve">c) organul judiciar competent potrivit legii speciale, în cazul prevăzut la alin. (2) lit. c);</w:t>
      </w:r>
    </w:p>
    <w:p>
      <w:pPr>
        <w:keepNext w:val="false"/>
      </w:pPr>
      <w:r>
        <w:rPr>
          <w:b w:val="false"/>
          <w:bCs w:val="false"/>
        </w:rPr>
        <w:t xml:space="preserve">(4) Darea în urmărire se dispune, prin ordin, de Inspectoratul General al Poliției Române, Direcția Generală de Poliție a Municipiului București sau, după caz, de inspectoratul de poliție județean, sesizat potrivit alin. (3).</w:t>
      </w:r>
    </w:p>
    <w:p>
      <w:pPr>
        <w:keepNext w:val="false"/>
      </w:pPr>
      <w:r>
        <w:rPr>
          <w:b w:val="false"/>
          <w:bCs w:val="false"/>
        </w:rPr>
        <w:t xml:space="preserve">(la 21-05-2021,</w:t>
      </w:r>
    </w:p>
    <w:p>
      <w:pPr>
        <w:keepNext w:val="false"/>
      </w:pPr>
      <w:r>
        <w:rPr>
          <w:b w:val="false"/>
          <w:bCs w:val="false"/>
        </w:rPr>
        <w:t xml:space="preserve">Alineatul (4) din Articolul 521 , Capitolul IV , Titlul IV , Partea SPECIALĂ a fost modificat de Punctul 6, Articolul 43, Titlul II din LEGEA nr. 146 din 17 mai 2021, publicată în MONITORUL OFICIAL nr. 515 din 18 mai 2021</w:t>
      </w:r>
    </w:p>
    <w:p>
      <w:pPr>
        <w:keepNext w:val="false"/>
      </w:pPr>
      <w:r>
        <w:rPr>
          <w:b w:val="false"/>
          <w:bCs w:val="false"/>
        </w:rPr>
        <w:t xml:space="preserve">)</w:t>
      </w:r>
    </w:p>
    <w:p>
      <w:pPr>
        <w:keepNext w:val="false"/>
      </w:pPr>
      <w:r>
        <w:rPr>
          <w:b w:val="false"/>
          <w:bCs w:val="false"/>
        </w:rPr>
        <w:t xml:space="preserve">(5) Ordinul de dare în urmărire se comunică în cel mai scurt timp organelor competente să elibereze pașaportul, care au obligația să refuze eliberarea pașaportului sau, după caz, să ridice provizoriu pașaportul pe durata măsurii, precum și organelor de frontieră pentru darea în consemn.</w:t>
      </w:r>
    </w:p>
    <w:p>
      <w:pPr>
        <w:keepNext w:val="false"/>
      </w:pPr>
      <w:r>
        <w:rPr>
          <w:b w:val="false"/>
          <w:bCs w:val="false"/>
        </w:rPr>
        <w:t xml:space="preserve">(6) De asemenea, ordinul de dare în urmărire se comunică în copie:</w:t>
      </w:r>
    </w:p>
    <w:p>
      <w:pPr>
        <w:keepNext w:val="false"/>
      </w:pPr>
      <w:r>
        <w:rPr>
          <w:b w:val="false"/>
          <w:bCs w:val="false"/>
        </w:rPr>
        <w:t xml:space="preserve">a) celui în fața căruia urmează să fie adusă persoana urmărită în momentul prinderii;</w:t>
      </w:r>
    </w:p>
    <w:p>
      <w:pPr>
        <w:keepNext w:val="false"/>
      </w:pPr>
      <w:r>
        <w:rPr>
          <w:b w:val="false"/>
          <w:bCs w:val="false"/>
        </w:rPr>
        <w:t xml:space="preserve">b) organului judiciar competent care supraveghează activitatea de urmărire a persoanei date în urmărire.</w:t>
      </w:r>
    </w:p>
    <w:p>
      <w:pPr>
        <w:keepNext/>
      </w:pPr>
      <w:r>
        <w:rPr>
          <w:b/>
          <w:bCs/>
        </w:rPr>
        <w:t xml:space="preserve">Articolul 522</w:t>
      </w:r>
    </w:p>
    <w:p>
      <w:pPr>
        <w:keepNext w:val="false"/>
      </w:pPr>
      <w:r>
        <w:rPr>
          <w:b w:val="false"/>
          <w:bCs w:val="false"/>
        </w:rPr>
        <w:t xml:space="preserve">Urmărirea</w:t>
      </w:r>
    </w:p>
    <w:p>
      <w:pPr>
        <w:keepNext w:val="false"/>
      </w:pPr>
      <w:r>
        <w:rPr>
          <w:b w:val="false"/>
          <w:bCs w:val="false"/>
        </w:rPr>
        <w:t xml:space="preserve">(1) Ordinul de dare în urmărire se pune în executare de îndată de către structurile competente ale Ministerului Administrației și Internelor care vor desfășura, la nivel național, activități de identificare, căutare, localizare și prindere a persoanei urmărite.</w:t>
      </w:r>
    </w:p>
    <w:p>
      <w:pPr>
        <w:keepNext w:val="false"/>
      </w:pPr>
      <w:r>
        <w:rPr>
          <w:b w:val="false"/>
          <w:bCs w:val="false"/>
        </w:rPr>
        <w:t xml:space="preserve">(2) Instituțiile publice sunt obligate să sprijine, în condițiile legii și conform competențelor legale, organele de poliție care efectuează urmărirea unei persoane date în urmărire.</w:t>
      </w:r>
    </w:p>
    <w:p>
      <w:pPr>
        <w:keepNext w:val="false"/>
      </w:pPr>
      <w:r>
        <w:rPr>
          <w:b w:val="false"/>
          <w:bCs w:val="false"/>
        </w:rPr>
        <w:t xml:space="preserve">(3) Activitatea de urmărire a unei persoane arestate preventiv, desfășurată de organele de poliție, este supravegheată de procurori anume desemnați din cadrul parchetului de pe lângă curtea de apel în a cărui circumscripție se află sediul instanței competente care a soluționat în fond propunerea de arestare preventivă. Când mandatul de arestare preventivă a fost emis într-o cauză de competența Parchetului de pe lângă Înalta Curte de Casație și Justiție, supravegherea activității de urmărire revine procurorului care efectuează sau a efectuat urmărirea penală în cauză.</w:t>
      </w:r>
    </w:p>
    <w:p>
      <w:pPr>
        <w:keepNext w:val="false"/>
      </w:pPr>
      <w:r>
        <w:rPr>
          <w:b w:val="false"/>
          <w:bCs w:val="false"/>
        </w:rPr>
        <w:t xml:space="preserve">(4) În celelalte cazuri, activitatea de urmărire a persoanelor date în urmărire este supravegheată de procurori anume desemnați din cadrul parchetului de pe lângă curtea de apel în a cărui circumscripție se află sediul instanței de executare ori al altei instanțe competente potrivit legii speciale.</w:t>
      </w:r>
    </w:p>
    <w:p>
      <w:pPr>
        <w:keepNext/>
      </w:pPr>
      <w:r>
        <w:rPr>
          <w:b/>
          <w:bCs/>
        </w:rPr>
        <w:t xml:space="preserve">Articolul 523</w:t>
      </w:r>
    </w:p>
    <w:p>
      <w:pPr>
        <w:keepNext w:val="false"/>
      </w:pPr>
      <w:r>
        <w:rPr>
          <w:b w:val="false"/>
          <w:bCs w:val="false"/>
        </w:rPr>
        <w:t xml:space="preserve">Activitățile ce pot fi efectuate în procedura urmăririi</w:t>
      </w:r>
    </w:p>
    <w:p>
      <w:pPr>
        <w:keepNext w:val="false"/>
      </w:pPr>
      <w:r>
        <w:rPr>
          <w:b w:val="false"/>
          <w:bCs w:val="false"/>
        </w:rPr>
        <w:t xml:space="preserve">(1) În vederea identificării, căutării, localizării și prinderii persoanelor date în urmărire pot fi efectuate, în condițiile prevăzute de lege, următoarele activități:</w:t>
      </w:r>
    </w:p>
    <w:p>
      <w:pPr>
        <w:keepNext w:val="false"/>
      </w:pPr>
      <w:r>
        <w:rPr>
          <w:b w:val="false"/>
          <w:bCs w:val="false"/>
        </w:rPr>
        <w:t xml:space="preserve">a) supravegherea tehnică;</w:t>
      </w:r>
    </w:p>
    <w:p>
      <w:pPr>
        <w:keepNext w:val="false"/>
      </w:pPr>
      <w:r>
        <w:rPr>
          <w:b w:val="false"/>
          <w:bCs w:val="false"/>
        </w:rPr>
        <w:t xml:space="preserve">b) reținerea, predarea și percheziționarea corespondenței și a obiectelor;</w:t>
      </w:r>
    </w:p>
    <w:p>
      <w:pPr>
        <w:keepNext w:val="false"/>
      </w:pPr>
      <w:r>
        <w:rPr>
          <w:b w:val="false"/>
          <w:bCs w:val="false"/>
        </w:rPr>
        <w:t xml:space="preserve">b^1)</w:t>
      </w:r>
    </w:p>
    <w:p>
      <w:pPr>
        <w:keepNext w:val="false"/>
      </w:pPr>
      <w:r>
        <w:rPr>
          <w:b w:val="false"/>
          <w:bCs w:val="false"/>
        </w:rPr>
        <w:t xml:space="preserve">obținerea datelor de trafic și de localizare prelucrate de către furnizorii de rețele publice de comunicații electronice ori furnizorii de servicii de comunicații electronice destinate publicului;</w:t>
      </w:r>
    </w:p>
    <w:p>
      <w:pPr>
        <w:keepNext w:val="false"/>
      </w:pPr>
      <w:r>
        <w:rPr>
          <w:b w:val="false"/>
          <w:bCs w:val="false"/>
        </w:rPr>
        <w:t xml:space="preserve">(la 02-05-2016,</w:t>
      </w:r>
    </w:p>
    <w:p>
      <w:pPr>
        <w:keepNext w:val="false"/>
      </w:pPr>
      <w:r>
        <w:rPr>
          <w:b w:val="false"/>
          <w:bCs w:val="false"/>
        </w:rPr>
        <w:t xml:space="preserve">Lit. b^1) a alin. (1) al art. 523 a fost introdusă de pct. 19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val="false"/>
      </w:pPr>
      <w:r>
        <w:rPr>
          <w:b w:val="false"/>
          <w:bCs w:val="false"/>
        </w:rPr>
        <w:t xml:space="preserve">c) percheziția;</w:t>
      </w:r>
    </w:p>
    <w:p>
      <w:pPr>
        <w:keepNext w:val="false"/>
      </w:pPr>
      <w:r>
        <w:rPr>
          <w:b w:val="false"/>
          <w:bCs w:val="false"/>
        </w:rPr>
        <w:t xml:space="preserve">d) ridicarea de obiecte sau înscrisuri;</w:t>
      </w:r>
    </w:p>
    <w:p>
      <w:pPr>
        <w:keepNext w:val="false"/>
      </w:pPr>
      <w:r>
        <w:rPr>
          <w:b w:val="false"/>
          <w:bCs w:val="false"/>
        </w:rPr>
        <w:t xml:space="preserve">e) abrogată;</w:t>
      </w:r>
    </w:p>
    <w:p>
      <w:pPr>
        <w:keepNext w:val="false"/>
      </w:pPr>
      <w:r>
        <w:rPr>
          <w:b w:val="false"/>
          <w:bCs w:val="false"/>
        </w:rPr>
        <w:t xml:space="preserve">(la 01-02-2014,</w:t>
      </w:r>
    </w:p>
    <w:p>
      <w:pPr>
        <w:keepNext w:val="false"/>
      </w:pPr>
      <w:r>
        <w:rPr>
          <w:b w:val="false"/>
          <w:bCs w:val="false"/>
        </w:rPr>
        <w:t xml:space="preserve">Lit. e) a alin. (1) al art. 523 a fost abrogată de pct. 312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Activitățile prevăzute la alin. (1) lit. a)-c) pot fi efectuate numai în baza mandatului emis de judecătorul de drepturi și libertăți de la instanța competentă să judece cauza în primă instanță sau de la instanța de executare ori de judecătorul de drepturi și libertăți de la instanța competentă potrivit legii speciale în cazul prevăzut la art. 521 alin. (2) lit. c).</w:t>
      </w:r>
    </w:p>
    <w:p>
      <w:pPr>
        <w:keepNext w:val="false"/>
      </w:pPr>
      <w:r>
        <w:rPr>
          <w:b w:val="false"/>
          <w:bCs w:val="false"/>
        </w:rPr>
        <w:t xml:space="preserve">(la 01-02-2014,</w:t>
      </w:r>
    </w:p>
    <w:p>
      <w:pPr>
        <w:keepNext w:val="false"/>
      </w:pPr>
      <w:r>
        <w:rPr>
          <w:b w:val="false"/>
          <w:bCs w:val="false"/>
        </w:rPr>
        <w:t xml:space="preserve">Alin. (2) al art. 523 a fost modificat de pct. 313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Activitățile prevăzute la alin. (1) lit. d) pot fi efectuate numai cu autorizarea procurorului care supraveghează activitatea organelor de poliție care efectuează urmărirea persoanei date în urmărire.</w:t>
      </w:r>
    </w:p>
    <w:p>
      <w:pPr>
        <w:keepNext/>
      </w:pPr>
      <w:r>
        <w:rPr>
          <w:b/>
          <w:bCs/>
        </w:rPr>
        <w:t xml:space="preserve">Articolul 524</w:t>
      </w:r>
    </w:p>
    <w:p>
      <w:pPr>
        <w:keepNext w:val="false"/>
      </w:pPr>
      <w:r>
        <w:rPr>
          <w:b w:val="false"/>
          <w:bCs w:val="false"/>
        </w:rPr>
        <w:t xml:space="preserve">Supravegherea tehnică, reținerea, predarea și percheziționarea corespondenței și a obiectelor, percheziția și obținerea datelor de trafic și de localizare prelucrate de către furnizorii de rețele publice de comunicații electronice ori furnizorii de servicii de comunicații electronice destinate publicului în procedura dării în urmărire</w:t>
      </w:r>
    </w:p>
    <w:p>
      <w:pPr>
        <w:keepNext w:val="false"/>
      </w:pPr>
      <w:r>
        <w:rPr>
          <w:b w:val="false"/>
          <w:bCs w:val="false"/>
        </w:rPr>
        <w:t xml:space="preserve">(1) Supravegherea tehnică, reținerea, predarea și percheziționarea corespondenței și a obiectelor, percheziția și obținerea datelor de trafic și de localizare prelucrate de către furnizorii de rețele publice de comunicații electronice ori furnizorii de servicii de comunicații electronice destinate publicului pot fi dispuse, la cererea procurorului care supraveghează activitatea organelor de poliție care efectuează urmărirea persoanei date în urmărire de judecătorul de drepturi și libertăți de la instanța competentă, dacă acesta apreciază că identificarea, căutarea, localizarea și prinderea persoanelor date în urmărire nu pot fi făcute prin alte mijloace ori ar fi mult întârziate.</w:t>
      </w:r>
    </w:p>
    <w:p>
      <w:pPr>
        <w:keepNext w:val="false"/>
      </w:pPr>
      <w:r>
        <w:rPr>
          <w:b w:val="false"/>
          <w:bCs w:val="false"/>
        </w:rPr>
        <w:t xml:space="preserve">(2) Dispozițiile art. 138-144, respectiv art. 147, art. 152 și art. 157-160 se aplică în mod corespunzător.</w:t>
      </w:r>
    </w:p>
    <w:p>
      <w:pPr>
        <w:keepNext w:val="false"/>
      </w:pPr>
      <w:r>
        <w:rPr>
          <w:b w:val="false"/>
          <w:bCs w:val="false"/>
        </w:rPr>
        <w:t xml:space="preserve">(la 02-05-2016,</w:t>
      </w:r>
    </w:p>
    <w:p>
      <w:pPr>
        <w:keepNext/>
      </w:pPr>
      <w:r>
        <w:rPr>
          <w:b/>
          <w:bCs/>
        </w:rPr>
        <w:t xml:space="preserve">Art. 524 a fost modificat de pct. 20 al art. unic din LEGEA nr. 75 din 28 aprilie 2016, publicată în MONITORUL OFICIAL nr. 334 din 29 aprilie 2016, care modifică art. I din ORDONANȚA DE URGENȚĂ nr. 82 din 10 decembrie 2014, publicată în MONITORUL OFICIAL nr. 911 din 15 decembrie 2014.</w:t>
      </w:r>
    </w:p>
    <w:p>
      <w:pPr>
        <w:keepNext w:val="false"/>
      </w:pPr>
      <w:r>
        <w:rPr>
          <w:b w:val="false"/>
          <w:bCs w:val="false"/>
        </w:rPr>
        <w:t xml:space="preserve">)</w:t>
      </w:r>
    </w:p>
    <w:p>
      <w:pPr>
        <w:keepNext/>
      </w:pPr>
      <w:r>
        <w:rPr>
          <w:b/>
          <w:bCs/>
        </w:rPr>
        <w:t xml:space="preserve">Articolul 525</w:t>
      </w:r>
    </w:p>
    <w:p>
      <w:pPr>
        <w:keepNext w:val="false"/>
      </w:pPr>
      <w:r>
        <w:rPr>
          <w:b w:val="false"/>
          <w:bCs w:val="false"/>
        </w:rPr>
        <w:t xml:space="preserve">Ridicarea de obiecte sau înscrisuri în procedura dării în urmărire</w:t>
      </w:r>
    </w:p>
    <w:p>
      <w:pPr>
        <w:keepNext w:val="false"/>
      </w:pPr>
      <w:r>
        <w:rPr>
          <w:b w:val="false"/>
          <w:bCs w:val="false"/>
        </w:rPr>
        <w:t xml:space="preserve">(1) Ridicarea de obiecte sau înscrisuri în vederea identificării, căutării, localizării și prinderii persoanelor date în urmărire poate fi dispusă de procurorul care supraveghează activitatea organelor de poliție ce efectuează urmărirea persoanei date în urmărire.</w:t>
      </w:r>
    </w:p>
    <w:p>
      <w:pPr>
        <w:keepNext w:val="false"/>
      </w:pPr>
      <w:r>
        <w:rPr>
          <w:b w:val="false"/>
          <w:bCs w:val="false"/>
        </w:rPr>
        <w:t xml:space="preserve">(2) Dispozițiile art. 169 și 171 se aplică în mod corespunzător.</w:t>
      </w:r>
    </w:p>
    <w:p>
      <w:pPr>
        <w:keepNext w:val="false"/>
      </w:pPr>
      <w:r>
        <w:rPr>
          <w:b w:val="false"/>
          <w:bCs w:val="false"/>
        </w:rPr>
        <w:t xml:space="preserve">(la 01-02-2014,</w:t>
      </w:r>
    </w:p>
    <w:p>
      <w:pPr>
        <w:keepNext/>
      </w:pPr>
      <w:r>
        <w:rPr>
          <w:b/>
          <w:bCs/>
        </w:rPr>
        <w:t xml:space="preserve">Art. 525 a fost modificat de pct. 315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526</w:t>
      </w:r>
    </w:p>
    <w:p>
      <w:pPr>
        <w:keepNext w:val="false"/>
      </w:pPr>
      <w:r>
        <w:rPr>
          <w:b w:val="false"/>
          <w:bCs w:val="false"/>
        </w:rPr>
        <w:t xml:space="preserve">Revocarea urmăririi</w:t>
      </w:r>
    </w:p>
    <w:p>
      <w:pPr>
        <w:keepNext w:val="false"/>
      </w:pPr>
      <w:r>
        <w:rPr>
          <w:b w:val="false"/>
          <w:bCs w:val="false"/>
        </w:rPr>
        <w:t xml:space="preserve">(1) Urmărirea se revocă în momentul prinderii persoanei urmărite sau atunci când au dispărut temeiurile care au justificat darea în urmărire.</w:t>
      </w:r>
    </w:p>
    <w:p>
      <w:pPr>
        <w:keepNext w:val="false"/>
      </w:pPr>
      <w:r>
        <w:rPr>
          <w:b w:val="false"/>
          <w:bCs w:val="false"/>
        </w:rPr>
        <w:t xml:space="preserve">(2) Revocarea se dispune prin ordin de Inspectoratul General al Poliției Române, care se transmite în copie, de îndată:</w:t>
      </w:r>
    </w:p>
    <w:p>
      <w:pPr>
        <w:keepNext w:val="false"/>
      </w:pPr>
      <w:r>
        <w:rPr>
          <w:b w:val="false"/>
          <w:bCs w:val="false"/>
        </w:rPr>
        <w:t xml:space="preserve">a) parchetului competent care supraveghează activitatea de urmărire a persoanei date în urmărire;</w:t>
      </w:r>
    </w:p>
    <w:p>
      <w:pPr>
        <w:keepNext w:val="false"/>
      </w:pPr>
      <w:r>
        <w:rPr>
          <w:b w:val="false"/>
          <w:bCs w:val="false"/>
        </w:rPr>
        <w:t xml:space="preserve">b) organelor competente să elibereze pașaportul și organelor de frontieră.</w:t>
      </w:r>
    </w:p>
    <w:p>
      <w:pPr>
        <w:keepNext w:val="false"/>
      </w:pPr>
      <w:r>
        <w:rPr>
          <w:b w:val="false"/>
          <w:bCs w:val="false"/>
        </w:rPr>
        <w:t xml:space="preserve">(3) Procurorul care supraveghează activitatea de urmărire a persoanei date în urmărire dispune de îndată încetarea activităților de supraveghere luate conform art. 524, informând despre aceasta judecătorul de drepturi și libertăți.</w:t>
      </w:r>
    </w:p>
    <w:p>
      <w:pPr>
        <w:keepNext w:val="false"/>
      </w:pPr>
      <w:r>
        <w:rPr>
          <w:b w:val="false"/>
          <w:bCs w:val="false"/>
        </w:rPr>
        <w:t xml:space="preserve">(la 01-02-2014,</w:t>
      </w:r>
    </w:p>
    <w:p>
      <w:pPr>
        <w:keepNext w:val="false"/>
      </w:pPr>
      <w:r>
        <w:rPr>
          <w:b w:val="false"/>
          <w:bCs w:val="false"/>
        </w:rPr>
        <w:t xml:space="preserve">Alin. (3) al art. 526 a fost modificat de pct. 316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Procedura reabilitării</w:t>
      </w:r>
    </w:p>
    <w:p>
      <w:pPr>
        <w:keepNext/>
      </w:pPr>
      <w:r>
        <w:rPr>
          <w:b/>
          <w:bCs/>
        </w:rPr>
        <w:t xml:space="preserve">Articolul 527</w:t>
      </w:r>
    </w:p>
    <w:p>
      <w:pPr>
        <w:keepNext w:val="false"/>
      </w:pPr>
      <w:r>
        <w:rPr>
          <w:b w:val="false"/>
          <w:bCs w:val="false"/>
        </w:rPr>
        <w:t xml:space="preserve">Reabilitarea</w:t>
      </w:r>
    </w:p>
    <w:p>
      <w:pPr>
        <w:keepNext w:val="false"/>
      </w:pPr>
      <w:r>
        <w:rPr>
          <w:b w:val="false"/>
          <w:bCs w:val="false"/>
        </w:rPr>
        <w:t xml:space="preserve">Reabilitarea are loc fie de drept, în cazurile prevăzute la art. 150 sau 165 din Codul penal, fie la cerere, acordată de instanța de judecată, în condițiile prevăzute în prezentul capitol.</w:t>
      </w:r>
    </w:p>
    <w:p>
      <w:pPr>
        <w:keepNext/>
      </w:pPr>
      <w:r>
        <w:rPr>
          <w:b/>
          <w:bCs/>
        </w:rPr>
        <w:t xml:space="preserve">Articolul 528</w:t>
      </w:r>
    </w:p>
    <w:p>
      <w:pPr>
        <w:keepNext w:val="false"/>
      </w:pPr>
      <w:r>
        <w:rPr>
          <w:b w:val="false"/>
          <w:bCs w:val="false"/>
        </w:rPr>
        <w:t xml:space="preserve">Reabilitarea de drept</w:t>
      </w:r>
    </w:p>
    <w:p>
      <w:pPr>
        <w:keepNext w:val="false"/>
      </w:pPr>
      <w:r>
        <w:rPr>
          <w:b w:val="false"/>
          <w:bCs w:val="false"/>
        </w:rPr>
        <w:t xml:space="preserve">(1) La împlinirea termenului de 3 ani prevăzut la art. 165 din Codul penal, dacă persoana condamnată nu a mai săvârșit o altă infracțiune, autoritatea care ține evidența cazierului judiciar va șterge din oficiu mențiunile privind pedeapsa aplicată condamnatului.</w:t>
      </w:r>
    </w:p>
    <w:p>
      <w:pPr>
        <w:keepNext w:val="false"/>
      </w:pPr>
      <w:r>
        <w:rPr>
          <w:b w:val="false"/>
          <w:bCs w:val="false"/>
        </w:rPr>
        <w:t xml:space="preserve">(2) La împlinirea termenului de 3 ani prevăzut la art. 150 din Codul penal, dacă persoana condamnată nu a mai săvârșit o altă infracțiune, organul care a autorizat înființarea persoanei juridice și organul care a înregistrat persoana juridică vor șterge din oficiu mențiunile privind pedeapsa aplicată persoanei juridice.</w:t>
      </w:r>
    </w:p>
    <w:p>
      <w:pPr>
        <w:keepNext w:val="false"/>
      </w:pPr>
      <w:r>
        <w:rPr>
          <w:b w:val="false"/>
          <w:bCs w:val="false"/>
        </w:rPr>
        <w:t xml:space="preserve">(la 01-02-2014,</w:t>
      </w:r>
    </w:p>
    <w:p>
      <w:pPr>
        <w:keepNext w:val="false"/>
      </w:pPr>
      <w:r>
        <w:rPr>
          <w:b w:val="false"/>
          <w:bCs w:val="false"/>
        </w:rPr>
        <w:t xml:space="preserve">Alin. (2) al art. 528 a fost modificat de pct. 317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529</w:t>
      </w:r>
    </w:p>
    <w:p>
      <w:pPr>
        <w:keepNext w:val="false"/>
      </w:pPr>
      <w:r>
        <w:rPr>
          <w:b w:val="false"/>
          <w:bCs w:val="false"/>
        </w:rPr>
        <w:t xml:space="preserve">Reabilitarea judecătorească</w:t>
      </w:r>
    </w:p>
    <w:p>
      <w:pPr>
        <w:keepNext w:val="false"/>
      </w:pPr>
      <w:r>
        <w:rPr>
          <w:b w:val="false"/>
          <w:bCs w:val="false"/>
        </w:rPr>
        <w:t xml:space="preserve">Competentă să se pronunțe asupra reabilitării judecătorești este fie instanța care a judecat în primă instanță cauza în care s-a pronunțat condamnarea pentru care se cere reabilitarea, fie instanța corespunzătoare în a cărei circumscripție domiciliază condamnatul sau în care a avut ultimul domiciliu, dacă la data introducerii cererii domiciliază în străinătate.</w:t>
      </w:r>
    </w:p>
    <w:p>
      <w:pPr>
        <w:keepNext/>
      </w:pPr>
      <w:r>
        <w:rPr>
          <w:b/>
          <w:bCs/>
        </w:rPr>
        <w:t xml:space="preserve">Articolul 530</w:t>
      </w:r>
    </w:p>
    <w:p>
      <w:pPr>
        <w:keepNext w:val="false"/>
      </w:pPr>
      <w:r>
        <w:rPr>
          <w:b w:val="false"/>
          <w:bCs w:val="false"/>
        </w:rPr>
        <w:t xml:space="preserve">Cererea de reabilitare</w:t>
      </w:r>
    </w:p>
    <w:p>
      <w:pPr>
        <w:keepNext w:val="false"/>
      </w:pPr>
      <w:r>
        <w:rPr>
          <w:b w:val="false"/>
          <w:bCs w:val="false"/>
        </w:rPr>
        <w:t xml:space="preserve">(1) Cererea de reabilitare judecătorească se formulează de către condamnat, iar după moartea acestuia, de soț sau de rudele apropiate. Soțul sau rudele apropiate pot continua procedura de reabilitare pornită anterior decesului.</w:t>
      </w:r>
    </w:p>
    <w:p>
      <w:pPr>
        <w:keepNext w:val="false"/>
      </w:pPr>
      <w:r>
        <w:rPr>
          <w:b w:val="false"/>
          <w:bCs w:val="false"/>
        </w:rPr>
        <w:t xml:space="preserve">(2) Reabilitarea judecătorească se dispune în cazurile și condițiile prevăzute la art. 166 și 168 din Codul penal.</w:t>
      </w:r>
    </w:p>
    <w:p>
      <w:pPr>
        <w:keepNext w:val="false"/>
      </w:pPr>
      <w:r>
        <w:rPr>
          <w:b w:val="false"/>
          <w:bCs w:val="false"/>
        </w:rPr>
        <w:t xml:space="preserve">(3) În cerere trebuie să se menționeze:</w:t>
      </w:r>
    </w:p>
    <w:p>
      <w:pPr>
        <w:keepNext w:val="false"/>
      </w:pPr>
      <w:r>
        <w:rPr>
          <w:b w:val="false"/>
          <w:bCs w:val="false"/>
        </w:rPr>
        <w:t xml:space="preserve">a) adresa condamnatului, iar când cererea este făcută de altă persoană, adresa acesteia;</w:t>
      </w:r>
    </w:p>
    <w:p>
      <w:pPr>
        <w:keepNext w:val="false"/>
      </w:pPr>
      <w:r>
        <w:rPr>
          <w:b w:val="false"/>
          <w:bCs w:val="false"/>
        </w:rPr>
        <w:t xml:space="preserve">b) condamnarea pentru care se cere reabilitarea și fapta pentru care a fost pronunțată acea condamnare;</w:t>
      </w:r>
    </w:p>
    <w:p>
      <w:pPr>
        <w:keepNext w:val="false"/>
      </w:pPr>
      <w:r>
        <w:rPr>
          <w:b w:val="false"/>
          <w:bCs w:val="false"/>
        </w:rPr>
        <w:t xml:space="preserve">c) localitățile unde condamnatul a locuit și locurile de muncă din tot intervalul de timp de la executarea pedepsei și până la introducerea cererii, iar în cazul când executarea pedepsei a fost prescrisă, de la data rămânerii definitive a hotărârii și până la introducerea cererii;</w:t>
      </w:r>
    </w:p>
    <w:p>
      <w:pPr>
        <w:keepNext w:val="false"/>
      </w:pPr>
      <w:r>
        <w:rPr>
          <w:b w:val="false"/>
          <w:bCs w:val="false"/>
        </w:rPr>
        <w:t xml:space="preserve">d) temeiurile cererii;</w:t>
      </w:r>
    </w:p>
    <w:p>
      <w:pPr>
        <w:keepNext w:val="false"/>
      </w:pPr>
      <w:r>
        <w:rPr>
          <w:b w:val="false"/>
          <w:bCs w:val="false"/>
        </w:rPr>
        <w:t xml:space="preserve">e) indicații utile pentru identificarea dosarului și orice alte date pentru soluționarea cererii.</w:t>
      </w:r>
    </w:p>
    <w:p>
      <w:pPr>
        <w:keepNext w:val="false"/>
      </w:pPr>
      <w:r>
        <w:rPr>
          <w:b w:val="false"/>
          <w:bCs w:val="false"/>
        </w:rPr>
        <w:t xml:space="preserve">(4) La cerere se anexează actele din care reiese că sunt îndeplinite condițiile reabilitării.</w:t>
      </w:r>
    </w:p>
    <w:p>
      <w:pPr>
        <w:keepNext/>
      </w:pPr>
      <w:r>
        <w:rPr>
          <w:b/>
          <w:bCs/>
        </w:rPr>
        <w:t xml:space="preserve">Articolul 531</w:t>
      </w:r>
    </w:p>
    <w:p>
      <w:pPr>
        <w:keepNext w:val="false"/>
      </w:pPr>
      <w:r>
        <w:rPr>
          <w:b w:val="false"/>
          <w:bCs w:val="false"/>
        </w:rPr>
        <w:t xml:space="preserve">Măsurile premergătoare</w:t>
      </w:r>
    </w:p>
    <w:p>
      <w:pPr>
        <w:keepNext w:val="false"/>
      </w:pPr>
      <w:r>
        <w:rPr>
          <w:b w:val="false"/>
          <w:bCs w:val="false"/>
        </w:rPr>
        <w:t xml:space="preserve">După fixarea termenului de soluționare a cererii de reabilitare se dispune citarea persoanei care a solicitat reabilitarea și a persoanelor a căror ascultare instanța o consideră necesară, se iau măsuri pentru aducerea dosarului în care s-a pronunțat condamnarea și se solicită copia fișei cazierului judiciar al condamnatului.</w:t>
      </w:r>
    </w:p>
    <w:p>
      <w:pPr>
        <w:keepNext/>
      </w:pPr>
      <w:r>
        <w:rPr>
          <w:b/>
          <w:bCs/>
        </w:rPr>
        <w:t xml:space="preserve">Articolul 532</w:t>
      </w:r>
    </w:p>
    <w:p>
      <w:pPr>
        <w:keepNext w:val="false"/>
      </w:pPr>
      <w:r>
        <w:rPr>
          <w:b w:val="false"/>
          <w:bCs w:val="false"/>
        </w:rPr>
        <w:t xml:space="preserve">Respingerea cererii pentru neîndeplinirea condițiilor de formă și fond</w:t>
      </w:r>
    </w:p>
    <w:p>
      <w:pPr>
        <w:keepNext w:val="false"/>
      </w:pPr>
      <w:r>
        <w:rPr>
          <w:b w:val="false"/>
          <w:bCs w:val="false"/>
        </w:rPr>
        <w:t xml:space="preserve">(1) Cererea de reabilitare se respinge pentru neîndeplinirea condițiilor de formă și fond în următoarele cazuri:</w:t>
      </w:r>
    </w:p>
    <w:p>
      <w:pPr>
        <w:keepNext w:val="false"/>
      </w:pPr>
      <w:r>
        <w:rPr>
          <w:b w:val="false"/>
          <w:bCs w:val="false"/>
        </w:rPr>
        <w:t xml:space="preserve">a) a fost introdusă înainte de termenul legal;</w:t>
      </w:r>
    </w:p>
    <w:p>
      <w:pPr>
        <w:keepNext w:val="false"/>
      </w:pPr>
      <w:r>
        <w:rPr>
          <w:b w:val="false"/>
          <w:bCs w:val="false"/>
        </w:rPr>
        <w:t xml:space="preserve">b) lipsește mențiunea prevăzută la art. 530 alin. (3) lit. a) și petiționarul nu s-a prezentat la termenul de înfățișare;</w:t>
      </w:r>
    </w:p>
    <w:p>
      <w:pPr>
        <w:keepNext w:val="false"/>
      </w:pPr>
      <w:r>
        <w:rPr>
          <w:b w:val="false"/>
          <w:bCs w:val="false"/>
        </w:rPr>
        <w:t xml:space="preserve">c) lipsește vreuna dintre mențiunile prevăzute la art. 530 alin. (3) lit. b)-e) și petiționarul nu a completat cererea la termenul de înfățișare și nici la termenul ce i s-a acordat în vederea completării.</w:t>
      </w:r>
    </w:p>
    <w:p>
      <w:pPr>
        <w:keepNext w:val="false"/>
      </w:pPr>
      <w:r>
        <w:rPr>
          <w:b w:val="false"/>
          <w:bCs w:val="false"/>
        </w:rPr>
        <w:t xml:space="preserve">(2) În cazul prevăzut la alin. (1) lit. a), cererea poate fi repetată după împlinirea termenului legal, iar în cazurile prevăzute la alin. (1) lit. b) și c), oricând.</w:t>
      </w:r>
    </w:p>
    <w:p>
      <w:pPr>
        <w:keepNext w:val="false"/>
      </w:pPr>
      <w:r>
        <w:rPr>
          <w:b w:val="false"/>
          <w:bCs w:val="false"/>
        </w:rPr>
        <w:t xml:space="preserve">(3) În cazul prescripției executării pedepsei, nu poate depune cerere de reabilitare persoana prevăzută la art. 530 alin. (1), dacă lipsa executării este imputabilă persoanei condamnate.</w:t>
      </w:r>
    </w:p>
    <w:p>
      <w:pPr>
        <w:keepNext w:val="false"/>
      </w:pPr>
      <w:r>
        <w:rPr>
          <w:b w:val="false"/>
          <w:bCs w:val="false"/>
        </w:rPr>
        <w:t xml:space="preserve">(4) Cererea de reabilitare în privința căreia rezultă că nu privește o persoană condamnată determinată, precum și cererea formulată în numele unei persoane condamnate, fără mandat din partea acesteia, dat în condițiile legii, sunt inadmisibile.</w:t>
      </w:r>
    </w:p>
    <w:p>
      <w:pPr>
        <w:keepNext w:val="false"/>
      </w:pPr>
      <w:r>
        <w:rPr>
          <w:b w:val="false"/>
          <w:bCs w:val="false"/>
        </w:rPr>
        <w:t xml:space="preserve">(la 23-05-2016,</w:t>
      </w:r>
    </w:p>
    <w:p>
      <w:pPr>
        <w:keepNext w:val="false"/>
      </w:pPr>
      <w:r>
        <w:rPr>
          <w:b w:val="false"/>
          <w:bCs w:val="false"/>
        </w:rPr>
        <w:t xml:space="preserve">Alin. (4) al art. 532 a fost introdus de pct. 127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533</w:t>
      </w:r>
    </w:p>
    <w:p>
      <w:pPr>
        <w:keepNext w:val="false"/>
      </w:pPr>
      <w:r>
        <w:rPr>
          <w:b w:val="false"/>
          <w:bCs w:val="false"/>
        </w:rPr>
        <w:t xml:space="preserve">Soluționarea cererii</w:t>
      </w:r>
    </w:p>
    <w:p>
      <w:pPr>
        <w:keepNext w:val="false"/>
      </w:pPr>
      <w:r>
        <w:rPr>
          <w:b w:val="false"/>
          <w:bCs w:val="false"/>
        </w:rPr>
        <w:t xml:space="preserve">(1) La termenul fixat, în ședință nepublică, instanța ascultă persoanele citate prezente, concluziile procurorului și ale petiționarului și verifică dacă sunt îndeplinite condițiile cerute de lege pentru admiterea reabilitării.</w:t>
      </w:r>
    </w:p>
    <w:p>
      <w:pPr>
        <w:keepNext w:val="false"/>
      </w:pPr>
      <w:r>
        <w:rPr>
          <w:b w:val="false"/>
          <w:bCs w:val="false"/>
        </w:rPr>
        <w:t xml:space="preserve">(2) Dacă înainte de soluționarea cererii de reabilitare față de condamnat a fost pusă în mișcare acțiunea penală pentru altă infracțiune, examinarea cererii se suspendă până la soluționarea definitivă a acelei cauze.</w:t>
      </w:r>
    </w:p>
    <w:p>
      <w:pPr>
        <w:keepNext/>
      </w:pPr>
      <w:r>
        <w:rPr>
          <w:b/>
          <w:bCs/>
        </w:rPr>
        <w:t xml:space="preserve">Articolul 534</w:t>
      </w:r>
    </w:p>
    <w:p>
      <w:pPr>
        <w:keepNext w:val="false"/>
      </w:pPr>
      <w:r>
        <w:rPr>
          <w:b w:val="false"/>
          <w:bCs w:val="false"/>
        </w:rPr>
        <w:t xml:space="preserve">Situațiile privind despăgubirile civile</w:t>
      </w:r>
    </w:p>
    <w:p>
      <w:pPr>
        <w:keepNext w:val="false"/>
      </w:pPr>
      <w:r>
        <w:rPr>
          <w:b w:val="false"/>
          <w:bCs w:val="false"/>
        </w:rPr>
        <w:t xml:space="preserve">(1) Când condamnatul sau persoana care a făcut cererea de reabilitare dovedește că nu i-a fost cu putință să achite despăgubirile civile și cheltuielile judiciare, instanța, apreciind împrejurările, poate dispune reabilitarea sau poate să acorde un termen pentru achitarea în întregime sau în parte a sumei datorate.</w:t>
      </w:r>
    </w:p>
    <w:p>
      <w:pPr>
        <w:keepNext w:val="false"/>
      </w:pPr>
      <w:r>
        <w:rPr>
          <w:b w:val="false"/>
          <w:bCs w:val="false"/>
        </w:rPr>
        <w:t xml:space="preserve">(2) Termenul prevăzut la alin. (1) nu poate depăși 6 luni.</w:t>
      </w:r>
    </w:p>
    <w:p>
      <w:pPr>
        <w:keepNext w:val="false"/>
      </w:pPr>
      <w:r>
        <w:rPr>
          <w:b w:val="false"/>
          <w:bCs w:val="false"/>
        </w:rPr>
        <w:t xml:space="preserve">(3) În caz de obligație solidară, instanța fixează suma ce trebuie achitată, în vederea reabilitării, de condamnat sau de urmașii săi.</w:t>
      </w:r>
    </w:p>
    <w:p>
      <w:pPr>
        <w:keepNext w:val="false"/>
      </w:pPr>
      <w:r>
        <w:rPr>
          <w:b w:val="false"/>
          <w:bCs w:val="false"/>
        </w:rPr>
        <w:t xml:space="preserve">(4) Drepturile acordate părții civile prin hotărârea de condamnare nu se modifică prin hotărârea dată asupra reabilitării.</w:t>
      </w:r>
    </w:p>
    <w:p>
      <w:pPr>
        <w:keepNext/>
      </w:pPr>
      <w:r>
        <w:rPr>
          <w:b/>
          <w:bCs/>
        </w:rPr>
        <w:t xml:space="preserve">Articolul 535</w:t>
      </w:r>
    </w:p>
    <w:p>
      <w:pPr>
        <w:keepNext w:val="false"/>
      </w:pPr>
      <w:r>
        <w:rPr>
          <w:b w:val="false"/>
          <w:bCs w:val="false"/>
        </w:rPr>
        <w:t xml:space="preserve">Contestația</w:t>
      </w:r>
    </w:p>
    <w:p>
      <w:pPr>
        <w:keepNext w:val="false"/>
      </w:pPr>
      <w:r>
        <w:rPr>
          <w:b w:val="false"/>
          <w:bCs w:val="false"/>
        </w:rPr>
        <w:t xml:space="preserve">Sentința prin care instanța rezolvă cererea de reabilitare este supusă contestației în termen de 10 zile de la comunicare, care se soluționează de instanța ierarhic superioară. Judecarea contestației la hotărârea primei instanțe se face în ședință nepublică, cu citarea petentului. Participarea procurorului este obligatorie. Decizia instanței prin care se soluționează contestația este definitivă.</w:t>
      </w:r>
    </w:p>
    <w:p>
      <w:pPr>
        <w:keepNext/>
      </w:pPr>
      <w:r>
        <w:rPr>
          <w:b/>
          <w:bCs/>
        </w:rPr>
        <w:t xml:space="preserve">Articolul 536</w:t>
      </w:r>
    </w:p>
    <w:p>
      <w:pPr>
        <w:keepNext w:val="false"/>
      </w:pPr>
      <w:r>
        <w:rPr>
          <w:b w:val="false"/>
          <w:bCs w:val="false"/>
        </w:rPr>
        <w:t xml:space="preserve">Anularea reabilitării</w:t>
      </w:r>
    </w:p>
    <w:p>
      <w:pPr>
        <w:keepNext w:val="false"/>
      </w:pPr>
      <w:r>
        <w:rPr>
          <w:b w:val="false"/>
          <w:bCs w:val="false"/>
        </w:rPr>
        <w:t xml:space="preserve">(1) În cazul prevăzut la art. 171 din Codul penal, instanța prevăzută la art. 529 dispune anularea reabilitării, din oficiu sau la cererea procurorului.</w:t>
      </w:r>
    </w:p>
    <w:p>
      <w:pPr>
        <w:keepNext w:val="false"/>
      </w:pPr>
      <w:r>
        <w:rPr>
          <w:b w:val="false"/>
          <w:bCs w:val="false"/>
        </w:rPr>
        <w:t xml:space="preserve">(2) Dispozițiile art. 533 se aplică în mod corespunzător.</w:t>
      </w:r>
    </w:p>
    <w:p>
      <w:pPr>
        <w:keepNext/>
      </w:pPr>
      <w:r>
        <w:rPr>
          <w:b/>
          <w:bCs/>
        </w:rPr>
        <w:t xml:space="preserve">Articolul 537</w:t>
      </w:r>
    </w:p>
    <w:p>
      <w:pPr>
        <w:keepNext w:val="false"/>
      </w:pPr>
      <w:r>
        <w:rPr>
          <w:b w:val="false"/>
          <w:bCs w:val="false"/>
        </w:rPr>
        <w:t xml:space="preserve">Mențiunile despre reabilitare</w:t>
      </w:r>
    </w:p>
    <w:p>
      <w:pPr>
        <w:keepNext w:val="false"/>
      </w:pPr>
      <w:r>
        <w:rPr>
          <w:b w:val="false"/>
          <w:bCs w:val="false"/>
        </w:rPr>
        <w:t xml:space="preserve">După rămânerea definitivă a hotărârii de reabilitare sau de anulare a acesteia, instanța dispune să se facă mențiune despre aceasta pe hotărârea prin care s-a pronunțat condamnarea.</w:t>
      </w:r>
    </w:p>
    <w:p>
      <w:pPr>
        <w:keepNext w:val="false"/>
      </w:pPr>
      <w:r>
        <w:rPr>
          <w:b w:val="false"/>
          <w:bCs w:val="false"/>
        </w:rPr>
        <w:t xml:space="preserve">Capitolul VI</w:t>
      </w:r>
    </w:p>
    <w:p>
      <w:pPr>
        <w:keepNext w:val="false"/>
      </w:pPr>
      <w:r>
        <w:rPr>
          <w:b w:val="false"/>
          <w:bCs w:val="false"/>
        </w:rPr>
        <w:t xml:space="preserve">Procedura reparării pagubei materiale sau a daunei morale în caz de eroare judiciară sau în caz de privare nelegală de libertate ori în alte cazuri</w:t>
      </w:r>
    </w:p>
    <w:p>
      <w:pPr>
        <w:keepNext/>
      </w:pPr>
      <w:r>
        <w:rPr>
          <w:b/>
          <w:bCs/>
        </w:rPr>
        <w:t xml:space="preserve">Articolul 538</w:t>
      </w:r>
    </w:p>
    <w:p>
      <w:pPr>
        <w:keepNext w:val="false"/>
      </w:pPr>
      <w:r>
        <w:rPr>
          <w:b w:val="false"/>
          <w:bCs w:val="false"/>
        </w:rPr>
        <w:t xml:space="preserve">Dreptul la repararea pagubei în caz de eroare judiciară</w:t>
      </w:r>
    </w:p>
    <w:p>
      <w:pPr>
        <w:keepNext w:val="false"/>
      </w:pPr>
      <w:r>
        <w:rPr>
          <w:b w:val="false"/>
          <w:bCs w:val="false"/>
        </w:rPr>
        <w:t xml:space="preserve">(1) Persoana care a fost condamnată definitiv, indiferent dacă pedeapsa aplicată sau măsura educativă privativă de libertate a fost sau nu pusă în executare, are dreptul la repararea de către stat a pagubei suferite în cazul în care, în urma rejudecării cauzei, după anularea sau desființarea hotărârii de condamnare pentru un fapt nou sau recent descoperit care dovedește că s-a produs o eroare judiciară, s-a pronunțat o hotărâre definitivă de achitare.</w:t>
      </w:r>
    </w:p>
    <w:p>
      <w:pPr>
        <w:keepNext w:val="false"/>
      </w:pPr>
      <w:r>
        <w:rPr>
          <w:b w:val="false"/>
          <w:bCs w:val="false"/>
        </w:rPr>
        <w:t xml:space="preserve">(2) Dispozițiile alin. (1) se aplică și în cazul redeschiderii procesului penal cu privire la condamnatul judecat în lipsă, dacă după rejudecare s-a pronunțat o hotărâre definitivă de achitare.</w:t>
      </w:r>
    </w:p>
    <w:p>
      <w:pPr>
        <w:keepNext w:val="false"/>
      </w:pPr>
      <w:r>
        <w:rPr>
          <w:b w:val="false"/>
          <w:bCs w:val="false"/>
        </w:rPr>
        <w:t xml:space="preserve">(3) Persoana prevăzută la alin. (1) și persoana prevăzută la alin. (2) nu vor fi îndreptățite să ceară repararea de către stat a pagubei suferite dacă, prin declarații mincinoase ori în orice alt fel, au determinat condamnarea, în afara cazurilor în care au fost obligate să procedeze astfel.</w:t>
      </w:r>
    </w:p>
    <w:p>
      <w:pPr>
        <w:keepNext w:val="false"/>
      </w:pPr>
      <w:r>
        <w:rPr>
          <w:b w:val="false"/>
          <w:bCs w:val="false"/>
        </w:rPr>
        <w:t xml:space="preserve">(4) Nu este îndreptățită la repararea pagubei nici persoana condamnată căreia îi este imputabilă în tot sau în parte nedescoperirea în timp util a faptului necunoscut sau recent descoperit.</w:t>
      </w:r>
    </w:p>
    <w:p>
      <w:pPr>
        <w:keepNext/>
      </w:pPr>
      <w:r>
        <w:rPr>
          <w:b/>
          <w:bCs/>
        </w:rPr>
        <w:t xml:space="preserve">Articolul 539</w:t>
      </w:r>
    </w:p>
    <w:p>
      <w:pPr>
        <w:keepNext w:val="false"/>
      </w:pPr>
      <w:r>
        <w:rPr>
          <w:b w:val="false"/>
          <w:bCs w:val="false"/>
        </w:rPr>
        <w:t xml:space="preserve">Dreptul la repararea pagubei în cazul privării nelegale sau injuste de libertate</w:t>
      </w:r>
    </w:p>
    <w:p>
      <w:pPr>
        <w:keepNext w:val="false"/>
      </w:pPr>
      <w:r>
        <w:rPr>
          <w:b w:val="false"/>
          <w:bCs w:val="false"/>
        </w:rPr>
        <w:t xml:space="preserve">(1) Are dreptul la repararea pagubei și persoana față de care, în cursul procesului penal, s-a dispus o măsură preventivă privativă de libertate, dacă:</w:t>
      </w:r>
    </w:p>
    <w:p>
      <w:pPr>
        <w:keepNext w:val="false"/>
      </w:pPr>
      <w:r>
        <w:rPr>
          <w:b w:val="false"/>
          <w:bCs w:val="false"/>
        </w:rPr>
        <w:t xml:space="preserve">a) măsura a fost constatată ca nelegală;</w:t>
      </w:r>
    </w:p>
    <w:p>
      <w:pPr>
        <w:keepNext w:val="false"/>
      </w:pPr>
      <w:r>
        <w:rPr>
          <w:b w:val="false"/>
          <w:bCs w:val="false"/>
        </w:rPr>
        <w:t xml:space="preserve">b) pentru infracțiunea care a justificat luarea măsurii s-a dispus în temeiul art. 16 alin. (1) lit. a)-d) clasarea sau achitarea, cu excepția cazului în care soluția s-a dispus ca urmare a dezincriminării faptei săvârșite.</w:t>
      </w:r>
    </w:p>
    <w:p>
      <w:pPr>
        <w:keepNext w:val="false"/>
      </w:pPr>
      <w:r>
        <w:rPr>
          <w:b w:val="false"/>
          <w:bCs w:val="false"/>
        </w:rPr>
        <w:t xml:space="preserve">Notă</w:t>
      </w:r>
    </w:p>
    <w:p>
      <w:pPr>
        <w:keepNext/>
      </w:pPr>
      <w:r>
        <w:rPr>
          <w:b/>
          <w:bCs/>
        </w:rPr>
        <w:t xml:space="preserve">Articolul IV din LEGEA nr. 201 din 5 iulie 2023, publicată în MONITORUL OFICIAL nr. 618 din 6 iulie 2023 prevede:</w:t>
      </w:r>
    </w:p>
    <w:p>
      <w:pPr>
        <w:keepNext/>
      </w:pPr>
      <w:r>
        <w:rPr>
          <w:b/>
          <w:bCs/>
        </w:rPr>
        <w:t xml:space="preserve">Articolul IV</w:t>
      </w:r>
    </w:p>
    <w:p>
      <w:pPr>
        <w:keepNext w:val="false"/>
      </w:pPr>
      <w:r>
        <w:rPr>
          <w:b w:val="false"/>
          <w:bCs w:val="false"/>
        </w:rPr>
        <w:t xml:space="preserve">(1) Au dreptul la despăgubiri în temeiul art. 539 alin. (1) lit. b) din Legea nr. 135/2010 privind Codul de procedură penală, cu modificările și completările ulterioare, persoanele care la data de 12 mai 2021, data publicării în Monitorul Oficial al României, Partea I, a Deciziei Curții Constituționale nr. 136/2021, se aflau în executarea unei măsuri preventive privative de libertate sau față de care s-a dispus o astfel de măsură după această dată.</w:t>
      </w:r>
    </w:p>
    <w:p>
      <w:pPr>
        <w:keepNext w:val="false"/>
      </w:pPr>
      <w:r>
        <w:rPr>
          <w:b w:val="false"/>
          <w:bCs w:val="false"/>
        </w:rPr>
        <w:t xml:space="preserve">(2) În cazul persoanelor prevăzute la alin. (1), dacă soluția clasării sau a achitării a rămas definitivă anterior intrării în vigoare a prezentei legi, acțiunea pentru repararea pagubei poate fi introdusă în termen de 6 luni de la data intrării în vigoare a acesteia.</w:t>
      </w:r>
    </w:p>
    <w:p>
      <w:pPr>
        <w:keepNext w:val="false"/>
      </w:pPr>
      <w:r>
        <w:rPr>
          <w:b w:val="false"/>
          <w:bCs w:val="false"/>
        </w:rPr>
        <w:t xml:space="preserve">(2) Situațiile prevăzute la alin. (1) se dovedesc prin ordonanța procurorului de revocare a măsurii reținerii ori de clasare, prin încheierea definitivă a judecătorului de drepturi și libertăți, a judecătorului de cameră preliminară ori a instanței de judecată de revocare a măsurii preventive privative de libertate ori prin care s-a constatat încetarea de drept a acesteia sau, după caz, prin hotărârea definitivă de achitare.</w:t>
      </w:r>
    </w:p>
    <w:p>
      <w:pPr>
        <w:keepNext w:val="false"/>
      </w:pPr>
      <w:r>
        <w:rPr>
          <w:b w:val="false"/>
          <w:bCs w:val="false"/>
        </w:rPr>
        <w:t xml:space="preserve">(3) În situația prevăzută la alin. (1) lit. b), persoana nu este îndreptățită să ceară repararea de către stat a pagubei suferite dacă, prin declarații mincinoase sau în orice alt fel, a determinat luarea măsurii preventive privative de libertate, în afara cazurilor în care a fost obligată să procedeze astfel.</w:t>
      </w:r>
    </w:p>
    <w:p>
      <w:pPr>
        <w:keepNext w:val="false"/>
      </w:pPr>
      <w:r>
        <w:rPr>
          <w:b w:val="false"/>
          <w:bCs w:val="false"/>
        </w:rPr>
        <w:t xml:space="preserve">(la 09-07-2023,</w:t>
      </w:r>
    </w:p>
    <w:p>
      <w:pPr>
        <w:keepNext/>
      </w:pPr>
      <w:r>
        <w:rPr>
          <w:b/>
          <w:bCs/>
        </w:rPr>
        <w:t xml:space="preserve">Articolul 539, Capitolul VI, Titlul IV, Partea SPECIALĂ a fost modificat de Punctul 55., Articolul I din LEGEA nr. 201 din 5 iulie 2023, publicată în MONITORUL OFICIAL nr. 618 din 6 iulie 2023</w:t>
      </w:r>
    </w:p>
    <w:p>
      <w:pPr>
        <w:keepNext w:val="false"/>
      </w:pPr>
      <w:r>
        <w:rPr>
          <w:b w:val="false"/>
          <w:bCs w:val="false"/>
        </w:rPr>
        <w:t xml:space="preserve">)</w:t>
      </w:r>
    </w:p>
    <w:p>
      <w:pPr>
        <w:keepNext/>
      </w:pPr>
      <w:r>
        <w:rPr>
          <w:b/>
          <w:bCs/>
        </w:rPr>
        <w:t xml:space="preserve">Articolul 539^1</w:t>
      </w:r>
    </w:p>
    <w:p>
      <w:pPr>
        <w:keepNext w:val="false"/>
      </w:pPr>
      <w:r>
        <w:rPr>
          <w:b w:val="false"/>
          <w:bCs w:val="false"/>
        </w:rPr>
        <w:t xml:space="preserve">Dreptul la repararea pagubei în cazul măsurilor de supraveghere tehnică ori al activităților specifice culegerii de informații dispuse în mod nelegal</w:t>
      </w:r>
    </w:p>
    <w:p>
      <w:pPr>
        <w:keepNext w:val="false"/>
      </w:pPr>
      <w:r>
        <w:rPr>
          <w:b w:val="false"/>
          <w:bCs w:val="false"/>
        </w:rPr>
        <w:t xml:space="preserve">(1) Persoana față de care s-a dispus, confirmat, prelungit ori s-a pus în executare în mod nelegal o măsură de supraveghere tehnică are dreptul la despăgubiri pentru prejudiciul produs prin această măsură. De acest drept beneficiază, în aceleași condiții, și persoana față de care s-a autorizat ori pus în executare o activitate specifică culegerii de informații care presupune restrângerea exercițiului unor drepturi sau libertăți fundamentale ale omului.</w:t>
      </w:r>
    </w:p>
    <w:p>
      <w:pPr>
        <w:keepNext w:val="false"/>
      </w:pPr>
      <w:r>
        <w:rPr>
          <w:b w:val="false"/>
          <w:bCs w:val="false"/>
        </w:rPr>
        <w:t xml:space="preserve">(2) Caracterul nelegal al măsurii de supraveghere tehnică se stabilește prin încheierea prevăzută la art. 145^1 alin. (8) lit. b) sau, după caz, prin încheierea definitivă a judecătorului de cameră preliminară pronunțată în temeiul art. 341 alin. (7) pct. 2 sau al art. 345 alin. (2).</w:t>
      </w:r>
    </w:p>
    <w:p>
      <w:pPr>
        <w:keepNext w:val="false"/>
      </w:pPr>
      <w:r>
        <w:rPr>
          <w:b w:val="false"/>
          <w:bCs w:val="false"/>
        </w:rPr>
        <w:t xml:space="preserve">(3) Caracterul nelegal al activității specifice culegerii de informații se stabilește prin încheierea definitivă pronunțată de judecătorul de cameră preliminară de la Înalta Curte de Casație și Justiție în procedura prevăzută la art. 139^1 sau, după caz, la art. 139^2.</w:t>
      </w:r>
    </w:p>
    <w:p>
      <w:pPr>
        <w:keepNext w:val="false"/>
      </w:pPr>
      <w:r>
        <w:rPr>
          <w:b w:val="false"/>
          <w:bCs w:val="false"/>
        </w:rPr>
        <w:t xml:space="preserve">(la 09-07-2023,</w:t>
      </w:r>
    </w:p>
    <w:p>
      <w:pPr>
        <w:keepNext w:val="false"/>
      </w:pPr>
      <w:r>
        <w:rPr>
          <w:b w:val="false"/>
          <w:bCs w:val="false"/>
        </w:rPr>
        <w:t xml:space="preserve">Capitolul VI, Titlul IV, Partea SPECIALĂ a fost completat de Punctul 56.,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III din LEGEA nr. 201 din 5 iulie 2023, publicată în MONITORUL OFICIAL nr. 618 din 6 iulie 2023 prevede:</w:t>
      </w:r>
    </w:p>
    <w:p>
      <w:pPr>
        <w:keepNext/>
      </w:pPr>
      <w:r>
        <w:rPr>
          <w:b/>
          <w:bCs/>
        </w:rPr>
        <w:t xml:space="preserve">Articolul III</w:t>
      </w:r>
    </w:p>
    <w:p>
      <w:pPr>
        <w:keepNext w:val="false"/>
      </w:pPr>
      <w:r>
        <w:rPr>
          <w:b w:val="false"/>
          <w:bCs w:val="false"/>
        </w:rPr>
        <w:t xml:space="preserve">(1) Persoanele față de care, începând cu data de 6 iulie 2017, data publicării în Monitorul Oficial al României, Partea I, a Deciziei Curții Constituționale nr. 244/2017, s-au pus în executare măsuri de supraveghere tehnică, constatate ca nelegale prin hotărâri judecătorești rămase definitive anterior intrării în vigoare a prezentei legi, pot exercita acțiunea în despăgubiri prevăzută la art. 539^1 din Legea nr. 135/2010 privind Codul de procedură penală, cu modificările și completările ulterioare, în termen de 6 luni de la data intrării în vigoare a prezentei legi.</w:t>
      </w:r>
    </w:p>
    <w:p>
      <w:pPr>
        <w:keepNext w:val="false"/>
      </w:pPr>
      <w:r>
        <w:rPr>
          <w:b w:val="false"/>
          <w:bCs w:val="false"/>
        </w:rPr>
        <w:t xml:space="preserve">(2) Caracterul nelegal al măsurilor de supraveghere tehnică prevăzute la alin. (1) se dovedește prin încheierea definitivă a judecătorului de drepturi și libertăți, a judecătorului de cameră preliminară sau, după caz, prin hotărârea definitivă a instanței de judecată.</w:t>
      </w:r>
    </w:p>
    <w:p>
      <w:pPr>
        <w:keepNext/>
      </w:pPr>
      <w:r>
        <w:rPr>
          <w:b/>
          <w:bCs/>
        </w:rPr>
        <w:t xml:space="preserve">Articolul 540</w:t>
      </w:r>
    </w:p>
    <w:p>
      <w:pPr>
        <w:keepNext w:val="false"/>
      </w:pPr>
      <w:r>
        <w:rPr>
          <w:b w:val="false"/>
          <w:bCs w:val="false"/>
        </w:rPr>
        <w:t xml:space="preserve">Felul și întinderea reparației</w:t>
      </w:r>
    </w:p>
    <w:p>
      <w:pPr>
        <w:keepNext w:val="false"/>
      </w:pPr>
      <w:r>
        <w:rPr>
          <w:b w:val="false"/>
          <w:bCs w:val="false"/>
        </w:rPr>
        <w:t xml:space="preserve">(1) La stabilirea întinderii reparației se ține seama de durata privării nelegale sau injuste de libertate, precum și de consecințele produse asupra persoanei, asupra familiei celui privat de libertate ori asupra celui aflat în situația prevăzută la art. 538, iar în cazul celui aflat în situația prevăzută la art. 539^1 alin. (1), de durata, precum și de consecințele măsurii asupra persoanei și asupra vieții intime, familiale și private a acesteia.</w:t>
      </w:r>
    </w:p>
    <w:p>
      <w:pPr>
        <w:keepNext w:val="false"/>
      </w:pPr>
      <w:r>
        <w:rPr>
          <w:b w:val="false"/>
          <w:bCs w:val="false"/>
        </w:rPr>
        <w:t xml:space="preserve">(la 09-07-2023,</w:t>
      </w:r>
    </w:p>
    <w:p>
      <w:pPr>
        <w:keepNext w:val="false"/>
      </w:pPr>
      <w:r>
        <w:rPr>
          <w:b w:val="false"/>
          <w:bCs w:val="false"/>
        </w:rPr>
        <w:t xml:space="preserve">Alineatul (1), Articolul 540, Capitolul VI, Titlul IV, Partea SPECIALĂ a fost modificat de Punctul 57.,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(2) În cazurile prevăzute la art. 538 și 539, reparația constă în plata unei sume de bani sau în constituirea unei rente viagere ori în obligația ca, pe cheltuiala statului, cel reținut sau arestat nelegal să fie încredințat unui institut de asistență socială și medicală. În cazul prevăzut la art. 539^1 alin. (1), reparația constă în plata unei sume de bani.</w:t>
      </w:r>
    </w:p>
    <w:p>
      <w:pPr>
        <w:keepNext w:val="false"/>
      </w:pPr>
      <w:r>
        <w:rPr>
          <w:b w:val="false"/>
          <w:bCs w:val="false"/>
        </w:rPr>
        <w:t xml:space="preserve">(la 09-07-2023,</w:t>
      </w:r>
    </w:p>
    <w:p>
      <w:pPr>
        <w:keepNext w:val="false"/>
      </w:pPr>
      <w:r>
        <w:rPr>
          <w:b w:val="false"/>
          <w:bCs w:val="false"/>
        </w:rPr>
        <w:t xml:space="preserve">Alineatul (2), Articolul 540, Capitolul VI, Titlul IV, Partea SPECIALĂ a fost modificat de Punctul 57.,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(3) La alegerea felului reparației și la stabilirea întinderii acesteia se va ține seama de situația celui îndreptățit la repararea pagubei și de natura daunei produse.</w:t>
      </w:r>
    </w:p>
    <w:p>
      <w:pPr>
        <w:keepNext w:val="false"/>
      </w:pPr>
      <w:r>
        <w:rPr>
          <w:b w:val="false"/>
          <w:bCs w:val="false"/>
        </w:rPr>
        <w:t xml:space="preserve">(la 09-07-2023,</w:t>
      </w:r>
    </w:p>
    <w:p>
      <w:pPr>
        <w:keepNext w:val="false"/>
      </w:pPr>
      <w:r>
        <w:rPr>
          <w:b w:val="false"/>
          <w:bCs w:val="false"/>
        </w:rPr>
        <w:t xml:space="preserve">Alineatul (3), Articolul 540, Capitolul VI, Titlul IV, Partea SPECIALĂ a fost modificat de Punctul 57.,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(4) Persoanelor îndreptățite la repararea pagubei, care înainte de privarea de libertate ori de încarcerare ca urmare a punerii în executare a unei pedepse ori măsuri educative privative de libertate erau încadrate în muncă, li se calculează, la vechimea în muncă stabilită potrivit legii, și timpul cât au fost private de libertate.</w:t>
      </w:r>
    </w:p>
    <w:p>
      <w:pPr>
        <w:keepNext w:val="false"/>
      </w:pPr>
      <w:r>
        <w:rPr>
          <w:b w:val="false"/>
          <w:bCs w:val="false"/>
        </w:rPr>
        <w:t xml:space="preserve">(5) Reparația este în toate cazurile suportată de stat, prin Ministerul Finanțelor Publice.</w:t>
      </w:r>
    </w:p>
    <w:p>
      <w:pPr>
        <w:keepNext/>
      </w:pPr>
      <w:r>
        <w:rPr>
          <w:b/>
          <w:bCs/>
        </w:rPr>
        <w:t xml:space="preserve">Articolul 541</w:t>
      </w:r>
    </w:p>
    <w:p>
      <w:pPr>
        <w:keepNext w:val="false"/>
      </w:pPr>
      <w:r>
        <w:rPr>
          <w:b w:val="false"/>
          <w:bCs w:val="false"/>
        </w:rPr>
        <w:t xml:space="preserve">Acțiunea pentru repararea pagubei</w:t>
      </w:r>
    </w:p>
    <w:p>
      <w:pPr>
        <w:keepNext w:val="false"/>
      </w:pPr>
      <w:r>
        <w:rPr>
          <w:b w:val="false"/>
          <w:bCs w:val="false"/>
        </w:rPr>
        <w:t xml:space="preserve">(1) Acțiunea pentru repararea pagubei poate fi pornită de persoana îndreptățită, potrivit art. 538-539^1, iar după moartea acesteia poate fi continuată sau pornită de către persoanele care se aflau în întreținerea sa la data decesului.</w:t>
      </w:r>
    </w:p>
    <w:p>
      <w:pPr>
        <w:keepNext w:val="false"/>
      </w:pPr>
      <w:r>
        <w:rPr>
          <w:b w:val="false"/>
          <w:bCs w:val="false"/>
        </w:rPr>
        <w:t xml:space="preserve">(la 09-07-2023,</w:t>
      </w:r>
    </w:p>
    <w:p>
      <w:pPr>
        <w:keepNext w:val="false"/>
      </w:pPr>
      <w:r>
        <w:rPr>
          <w:b w:val="false"/>
          <w:bCs w:val="false"/>
        </w:rPr>
        <w:t xml:space="preserve">Alineatul (1), Articolul 541, Capitolul VI, Titlul IV, Partea SPECIALĂ a fost modificat de Punctul 58.,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(2) Acțiunea poate fi introdusă în termen de 6 luni de la data rămânerii definitive a hotărârii instanței de judecată, a ordonanței sau, după caz, a încheierilor organelor judiciare prin care s-a constatat eroarea judiciară, privarea nelegală sau injustă de libertate, respectiv caracterul nelegal al măsurii de supraveghere tehnică.</w:t>
      </w:r>
    </w:p>
    <w:p>
      <w:pPr>
        <w:keepNext w:val="false"/>
      </w:pPr>
      <w:r>
        <w:rPr>
          <w:b w:val="false"/>
          <w:bCs w:val="false"/>
        </w:rPr>
        <w:t xml:space="preserve">(la 09-07-2023,</w:t>
      </w:r>
    </w:p>
    <w:p>
      <w:pPr>
        <w:keepNext w:val="false"/>
      </w:pPr>
      <w:r>
        <w:rPr>
          <w:b w:val="false"/>
          <w:bCs w:val="false"/>
        </w:rPr>
        <w:t xml:space="preserve">Alineatul (2), Articolul 541, Capitolul VI, Titlul IV, Partea SPECIALĂ a fost modificat de Punctul 58.,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(3) Pentru obținerea reparării pagubei, persoana îndreptățită se poate adresa tribunalului în a cărei circumscripție domiciliază, chemând în judecată civilă statul, care este citat prin Ministerul Finanțelor Publice.</w:t>
      </w:r>
    </w:p>
    <w:p>
      <w:pPr>
        <w:keepNext w:val="false"/>
      </w:pPr>
      <w:r>
        <w:rPr>
          <w:b w:val="false"/>
          <w:bCs w:val="false"/>
        </w:rPr>
        <w:t xml:space="preserve">(4) Acțiunea este scutită de taxa judiciară de timbru.</w:t>
      </w:r>
    </w:p>
    <w:p>
      <w:pPr>
        <w:keepNext/>
      </w:pPr>
      <w:r>
        <w:rPr>
          <w:b/>
          <w:bCs/>
        </w:rPr>
        <w:t xml:space="preserve">Articolul 542</w:t>
      </w:r>
    </w:p>
    <w:p>
      <w:pPr>
        <w:keepNext w:val="false"/>
      </w:pPr>
      <w:r>
        <w:rPr>
          <w:b w:val="false"/>
          <w:bCs w:val="false"/>
        </w:rPr>
        <w:t xml:space="preserve">Acțiunea în regres</w:t>
      </w:r>
    </w:p>
    <w:p>
      <w:pPr>
        <w:keepNext w:val="false"/>
      </w:pPr>
      <w:r>
        <w:rPr>
          <w:b w:val="false"/>
          <w:bCs w:val="false"/>
        </w:rPr>
        <w:t xml:space="preserve">(1) În cazul în care repararea pagubei a fost acordată potrivit art. 541, pentru vreunul dintre cazurile prevăzute la art. 538 și art. 539 alin. (1) lit. a), precum și în situația în care statul român a fost condamnat de către o instanță internațională pentru vreunul dintre aceste cazuri, acțiunea în regres pentru recuperarea sumei achitate poate fi îndreptată împotriva persoanei care, cu rea-credință sau din culpă gravă, a provocat situația generatoare de daune sau împotriva instituției la care aceasta este asigurată pentru despăgubiri în caz de prejudicii provocate în exercițiul profesiunii.</w:t>
      </w:r>
    </w:p>
    <w:p>
      <w:pPr>
        <w:keepNext w:val="false"/>
      </w:pPr>
      <w:r>
        <w:rPr>
          <w:b w:val="false"/>
          <w:bCs w:val="false"/>
        </w:rPr>
        <w:t xml:space="preserve">(2) Statul trebuie să dovedească în cadrul acțiunii în regres, prin ordonanța procurorului sau hotărâre penală definitivă, că cel asigurat în condițiile alin. (1), cu rea-credință sau din culpă gravă profesională, a produs eroarea judiciară sau privarea nelegală de libertate cauzatoare de prejudicii ori, după caz, a dispus, confirmat, prelungit sau a pus în executare în mod nelegal măsura de supraveghere tehnică.</w:t>
      </w:r>
    </w:p>
    <w:p>
      <w:pPr>
        <w:keepNext w:val="false"/>
      </w:pPr>
      <w:r>
        <w:rPr>
          <w:b w:val="false"/>
          <w:bCs w:val="false"/>
        </w:rPr>
        <w:t xml:space="preserve">(la 09-07-2023,</w:t>
      </w:r>
    </w:p>
    <w:p>
      <w:pPr>
        <w:keepNext/>
      </w:pPr>
      <w:r>
        <w:rPr>
          <w:b/>
          <w:bCs/>
        </w:rPr>
        <w:t xml:space="preserve">Articolul 542, Capitolul VI, Titlul IV, Partea SPECIALĂ a fost modificat de Punctul 59.,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Procedura în caz de dispariție a dosarelor judiciare și a înscrisurilor judiciare</w:t>
      </w:r>
    </w:p>
    <w:p>
      <w:pPr>
        <w:keepNext/>
      </w:pPr>
      <w:r>
        <w:rPr>
          <w:b/>
          <w:bCs/>
        </w:rPr>
        <w:t xml:space="preserve">Articolul 543</w:t>
      </w:r>
    </w:p>
    <w:p>
      <w:pPr>
        <w:keepNext w:val="false"/>
      </w:pPr>
      <w:r>
        <w:rPr>
          <w:b w:val="false"/>
          <w:bCs w:val="false"/>
        </w:rPr>
        <w:t xml:space="preserve">Constatarea dispariției dosarului sau înscrisului</w:t>
      </w:r>
    </w:p>
    <w:p>
      <w:pPr>
        <w:keepNext w:val="false"/>
      </w:pPr>
      <w:r>
        <w:rPr>
          <w:b w:val="false"/>
          <w:bCs w:val="false"/>
        </w:rPr>
        <w:t xml:space="preserve">(1) În cazul dispariției unui dosar judiciar sau a unui înscris care aparține unui astfel de dosar, organul de urmărire penală sau președintele instanței la care se găsea dosarul ori înscrisul întocmește un proces-verbal prin care constată dispariția și arată măsurile care s-au luat pentru găsirea lui.</w:t>
      </w:r>
    </w:p>
    <w:p>
      <w:pPr>
        <w:keepNext w:val="false"/>
      </w:pPr>
      <w:r>
        <w:rPr>
          <w:b w:val="false"/>
          <w:bCs w:val="false"/>
        </w:rPr>
        <w:t xml:space="preserve">(2) În baza procesului-verbal, se procedează potrivit dispozițiilor prevăzute în prezentul capitol.</w:t>
      </w:r>
    </w:p>
    <w:p>
      <w:pPr>
        <w:keepNext/>
      </w:pPr>
      <w:r>
        <w:rPr>
          <w:b/>
          <w:bCs/>
        </w:rPr>
        <w:t xml:space="preserve">Articolul 544</w:t>
      </w:r>
    </w:p>
    <w:p>
      <w:pPr>
        <w:keepNext w:val="false"/>
      </w:pPr>
      <w:r>
        <w:rPr>
          <w:b w:val="false"/>
          <w:bCs w:val="false"/>
        </w:rPr>
        <w:t xml:space="preserve">Obiectul procedurii speciale</w:t>
      </w:r>
    </w:p>
    <w:p>
      <w:pPr>
        <w:keepNext w:val="false"/>
      </w:pPr>
      <w:r>
        <w:rPr>
          <w:b w:val="false"/>
          <w:bCs w:val="false"/>
        </w:rPr>
        <w:t xml:space="preserve">(1) Când dosarul sau înscrisul dispărut este reclamat de un interes justificat și nu poate fi refăcut potrivit procedurii obișnuite, procurorul prin ordonanță ori instanța de judecată prin încheiere dispune, după caz, înlocuirea sau reconstituirea dosarului sau înscrisului cu privire la care s-a constatat dispariția.</w:t>
      </w:r>
    </w:p>
    <w:p>
      <w:pPr>
        <w:keepNext w:val="false"/>
      </w:pPr>
      <w:r>
        <w:rPr>
          <w:b w:val="false"/>
          <w:bCs w:val="false"/>
        </w:rPr>
        <w:t xml:space="preserve">(2) Instanța se pronunță prin încheiere, fără citarea părților, în afară de cazul când instanța consideră necesară chemarea acestora.</w:t>
      </w:r>
    </w:p>
    <w:p>
      <w:pPr>
        <w:keepNext w:val="false"/>
      </w:pPr>
      <w:r>
        <w:rPr>
          <w:b w:val="false"/>
          <w:bCs w:val="false"/>
        </w:rPr>
        <w:t xml:space="preserve">(3) Încheierea nu este supusă niciunei căi de atac.</w:t>
      </w:r>
    </w:p>
    <w:p>
      <w:pPr>
        <w:keepNext/>
      </w:pPr>
      <w:r>
        <w:rPr>
          <w:b/>
          <w:bCs/>
        </w:rPr>
        <w:t xml:space="preserve">Articolul 545</w:t>
      </w:r>
    </w:p>
    <w:p>
      <w:pPr>
        <w:keepNext w:val="false"/>
      </w:pPr>
      <w:r>
        <w:rPr>
          <w:b w:val="false"/>
          <w:bCs w:val="false"/>
        </w:rPr>
        <w:t xml:space="preserve">Competența în cazul înlocuirii sau reconstituirii</w:t>
      </w:r>
    </w:p>
    <w:p>
      <w:pPr>
        <w:keepNext w:val="false"/>
      </w:pPr>
      <w:r>
        <w:rPr>
          <w:b w:val="false"/>
          <w:bCs w:val="false"/>
        </w:rPr>
        <w:t xml:space="preserve">(1) Înlocuirea sau reconstituirea se efectuează de organul de urmărire penală ori de instanța de judecată înaintea căreia cauza se găsește pendinte, iar în cauzele definitiv soluționate, de instanța la care dosarul se găsește în conservare.</w:t>
      </w:r>
    </w:p>
    <w:p>
      <w:pPr>
        <w:keepNext w:val="false"/>
      </w:pPr>
      <w:r>
        <w:rPr>
          <w:b w:val="false"/>
          <w:bCs w:val="false"/>
        </w:rPr>
        <w:t xml:space="preserve">(2) Când constatarea dispariției s-a făcut de un organ de urmărire penală sau de o instanță de judecată, altele decât cele arătate la alin. (1), organul de urmărire penală ori instanța de judecată care a constatat dispariția trimite organului de urmărire penală sau instanței de judecată competente toate materialele necesare efectuării înlocuirii ori reconstituirii înscrisului dispărut.</w:t>
      </w:r>
    </w:p>
    <w:p>
      <w:pPr>
        <w:keepNext w:val="false"/>
      </w:pPr>
      <w:r>
        <w:rPr>
          <w:b w:val="false"/>
          <w:bCs w:val="false"/>
        </w:rPr>
        <w:t xml:space="preserve">(3) În cazul dispariției unui dosar judiciar în cursul procedurii de cameră preliminară, înlocuirea sau reconstituirea se efectuează de instanța în cadrul căreia funcționează camera preliminară.</w:t>
      </w:r>
    </w:p>
    <w:p>
      <w:pPr>
        <w:keepNext/>
      </w:pPr>
      <w:r>
        <w:rPr>
          <w:b/>
          <w:bCs/>
        </w:rPr>
        <w:t xml:space="preserve">Articolul 546</w:t>
      </w:r>
    </w:p>
    <w:p>
      <w:pPr>
        <w:keepNext w:val="false"/>
      </w:pPr>
      <w:r>
        <w:rPr>
          <w:b w:val="false"/>
          <w:bCs w:val="false"/>
        </w:rPr>
        <w:t xml:space="preserve">Înlocuirea înscrisului</w:t>
      </w:r>
    </w:p>
    <w:p>
      <w:pPr>
        <w:keepNext w:val="false"/>
      </w:pPr>
      <w:r>
        <w:rPr>
          <w:b w:val="false"/>
          <w:bCs w:val="false"/>
        </w:rPr>
        <w:t xml:space="preserve">(1) Înlocuirea înscrisului dispărut are loc atunci când există copii oficiale de pe acel înscris. Organul de urmărire penală sau instanța de judecată ia măsuri pentru obținerea copiei.</w:t>
      </w:r>
    </w:p>
    <w:p>
      <w:pPr>
        <w:keepNext w:val="false"/>
      </w:pPr>
      <w:r>
        <w:rPr>
          <w:b w:val="false"/>
          <w:bCs w:val="false"/>
        </w:rPr>
        <w:t xml:space="preserve">(2) Copia obținută ține locul înscrisului original până la găsirea acestuia.</w:t>
      </w:r>
    </w:p>
    <w:p>
      <w:pPr>
        <w:keepNext w:val="false"/>
      </w:pPr>
      <w:r>
        <w:rPr>
          <w:b w:val="false"/>
          <w:bCs w:val="false"/>
        </w:rPr>
        <w:t xml:space="preserve">(3) Persoanei sau autorității care a predat copia oficială i se eliberează o copie certificată de pe aceasta.</w:t>
      </w:r>
    </w:p>
    <w:p>
      <w:pPr>
        <w:keepNext/>
      </w:pPr>
      <w:r>
        <w:rPr>
          <w:b/>
          <w:bCs/>
        </w:rPr>
        <w:t xml:space="preserve">Articolul 547</w:t>
      </w:r>
    </w:p>
    <w:p>
      <w:pPr>
        <w:keepNext w:val="false"/>
      </w:pPr>
      <w:r>
        <w:rPr>
          <w:b w:val="false"/>
          <w:bCs w:val="false"/>
        </w:rPr>
        <w:t xml:space="preserve">Reconstituirea înscrisului sau dosarului</w:t>
      </w:r>
    </w:p>
    <w:p>
      <w:pPr>
        <w:keepNext w:val="false"/>
      </w:pPr>
      <w:r>
        <w:rPr>
          <w:b w:val="false"/>
          <w:bCs w:val="false"/>
        </w:rPr>
        <w:t xml:space="preserve">(1) Când nu există o copie oficială de pe înscrisul dispărut, se procedează la reconstituirea acestuia.</w:t>
      </w:r>
    </w:p>
    <w:p>
      <w:pPr>
        <w:keepNext w:val="false"/>
      </w:pPr>
      <w:r>
        <w:rPr>
          <w:b w:val="false"/>
          <w:bCs w:val="false"/>
        </w:rPr>
        <w:t xml:space="preserve">(2) Reconstituirea unui dosar se face prin reconstituirea înscrisurilor pe care le conținea.</w:t>
      </w:r>
    </w:p>
    <w:p>
      <w:pPr>
        <w:keepNext w:val="false"/>
      </w:pPr>
      <w:r>
        <w:rPr>
          <w:b w:val="false"/>
          <w:bCs w:val="false"/>
        </w:rPr>
        <w:t xml:space="preserve">(3) În vederea reconstituirii pot fi folosite orice mijloace de probă prevăzute de lege.</w:t>
      </w:r>
    </w:p>
    <w:p>
      <w:pPr>
        <w:keepNext w:val="false"/>
      </w:pPr>
      <w:r>
        <w:rPr>
          <w:b w:val="false"/>
          <w:bCs w:val="false"/>
        </w:rPr>
        <w:t xml:space="preserve">(4) Rezultatul reconstituirii se constată, după caz, prin ordonanța procurorului sau prin hotărârea instanței dată cu citarea părților, după ascultarea acestora și a procurorului.</w:t>
      </w:r>
    </w:p>
    <w:p>
      <w:pPr>
        <w:keepNext w:val="false"/>
      </w:pPr>
      <w:r>
        <w:rPr>
          <w:b w:val="false"/>
          <w:bCs w:val="false"/>
        </w:rPr>
        <w:t xml:space="preserve">(5) Neprezentarea părților legal citate nu împiedică judecarea cauzei.</w:t>
      </w:r>
    </w:p>
    <w:p>
      <w:pPr>
        <w:keepNext w:val="false"/>
      </w:pPr>
      <w:r>
        <w:rPr>
          <w:b w:val="false"/>
          <w:bCs w:val="false"/>
        </w:rPr>
        <w:t xml:space="preserve">(6) Hotărârea de reconstituire este supusă apelului.</w:t>
      </w:r>
    </w:p>
    <w:p>
      <w:pPr>
        <w:keepNext w:val="false"/>
      </w:pPr>
      <w:r>
        <w:rPr>
          <w:b w:val="false"/>
          <w:bCs w:val="false"/>
        </w:rPr>
        <w:t xml:space="preserve">(7) Împotriva ordonanței procurorului privind rezultatul reconstituirii orice persoană care justifică un interes legitim poate face plângere, dispozițiile art. 336-339 aplicându-se în mod corespunzător.</w:t>
      </w:r>
    </w:p>
    <w:p>
      <w:pPr>
        <w:keepNext w:val="false"/>
      </w:pPr>
      <w:r>
        <w:rPr>
          <w:b w:val="false"/>
          <w:bCs w:val="false"/>
        </w:rPr>
        <w:t xml:space="preserve">Capitolul VIII</w:t>
      </w:r>
    </w:p>
    <w:p>
      <w:pPr>
        <w:keepNext w:val="false"/>
      </w:pPr>
      <w:r>
        <w:rPr>
          <w:b w:val="false"/>
          <w:bCs w:val="false"/>
        </w:rPr>
        <w:t xml:space="preserve">Procedura privind cooperarea judiciară internațională și punerea în aplicare a tratatelor internaționale în materie penală</w:t>
      </w:r>
    </w:p>
    <w:p>
      <w:pPr>
        <w:keepNext w:val="false"/>
      </w:pPr>
      <w:r>
        <w:rPr>
          <w:b w:val="false"/>
          <w:bCs w:val="false"/>
        </w:rPr>
        <w:t xml:space="preserve">Secţiunea 1 Dispoziții generale</w:t>
      </w:r>
    </w:p>
    <w:p>
      <w:pPr>
        <w:keepNext/>
      </w:pPr>
      <w:r>
        <w:rPr>
          <w:b/>
          <w:bCs/>
        </w:rPr>
        <w:t xml:space="preserve">Articolul 548</w:t>
      </w:r>
    </w:p>
    <w:p>
      <w:pPr>
        <w:keepNext w:val="false"/>
      </w:pPr>
      <w:r>
        <w:rPr>
          <w:b w:val="false"/>
          <w:bCs w:val="false"/>
        </w:rPr>
        <w:t xml:space="preserve">Dispoziții privind asistența judiciară internațională</w:t>
      </w:r>
    </w:p>
    <w:p>
      <w:pPr>
        <w:keepNext w:val="false"/>
      </w:pPr>
      <w:r>
        <w:rPr>
          <w:b w:val="false"/>
          <w:bCs w:val="false"/>
        </w:rPr>
        <w:t xml:space="preserve">(1) Cooperarea judiciară internațională va fi solicitată sau acordată în conformitate cu dispozițiile actelor juridice ale Uniunii Europene, tratatelor internaționale din domeniul cooperării judiciare internaționale în materie penală la care România este parte, precum și cu dispozițiile cuprinse în legea specială și în prezentul capitol, dacă în tratatele internaționale nu se prevede altfel.</w:t>
      </w:r>
    </w:p>
    <w:p>
      <w:pPr>
        <w:keepNext w:val="false"/>
      </w:pPr>
      <w:r>
        <w:rPr>
          <w:b w:val="false"/>
          <w:bCs w:val="false"/>
        </w:rPr>
        <w:t xml:space="preserve">(la 01-02-2014,</w:t>
      </w:r>
    </w:p>
    <w:p>
      <w:pPr>
        <w:keepNext w:val="false"/>
      </w:pPr>
      <w:r>
        <w:rPr>
          <w:b w:val="false"/>
          <w:bCs w:val="false"/>
        </w:rPr>
        <w:t xml:space="preserve">Alin. (1) al art. 548 a fost modificat de pct. 318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Actele membrilor străini detașați ai unei echipe comune de anchetă efectuate în baza și conform acordului încheiat și dispozițiilor conducătorului echipei au o valoare similară actelor efectuate de către organele de urmărire penală române.</w:t>
      </w:r>
    </w:p>
    <w:p>
      <w:pPr>
        <w:keepNext w:val="false"/>
      </w:pPr>
      <w:r>
        <w:rPr>
          <w:b w:val="false"/>
          <w:bCs w:val="false"/>
        </w:rPr>
        <w:t xml:space="preserve">Secţiunea a 2-a Recunoașterea unor acte judiciare străine</w:t>
      </w:r>
    </w:p>
    <w:p>
      <w:pPr>
        <w:keepNext/>
      </w:pPr>
      <w:r>
        <w:rPr>
          <w:b/>
          <w:bCs/>
        </w:rPr>
        <w:t xml:space="preserve">Articolul 549</w:t>
      </w:r>
    </w:p>
    <w:p>
      <w:pPr>
        <w:keepNext w:val="false"/>
      </w:pPr>
      <w:r>
        <w:rPr>
          <w:b w:val="false"/>
          <w:bCs w:val="false"/>
        </w:rPr>
        <w:t xml:space="preserve">Executarea dispozițiilor civile dintr-o hotărâre judecătorească penală străină</w:t>
      </w:r>
    </w:p>
    <w:p>
      <w:pPr>
        <w:keepNext w:val="false"/>
      </w:pPr>
      <w:r>
        <w:rPr>
          <w:b w:val="false"/>
          <w:bCs w:val="false"/>
        </w:rPr>
        <w:t xml:space="preserve">Executarea dispozițiilor civile dintr-o hotărâre judecătorească penală străină se face potrivit regulilor prevăzute pentru executarea hotărârilor civile străine.</w:t>
      </w:r>
    </w:p>
    <w:p>
      <w:pPr>
        <w:keepNext w:val="false"/>
      </w:pPr>
      <w:r>
        <w:rPr>
          <w:b w:val="false"/>
          <w:bCs w:val="false"/>
        </w:rPr>
        <w:t xml:space="preserve">Capitolul IX</w:t>
      </w:r>
    </w:p>
    <w:p>
      <w:pPr>
        <w:keepNext w:val="false"/>
      </w:pPr>
      <w:r>
        <w:rPr>
          <w:b w:val="false"/>
          <w:bCs w:val="false"/>
        </w:rPr>
        <w:t xml:space="preserve">Procedura de confiscare sau desființare a unui înscris în cazul clasării</w:t>
      </w:r>
    </w:p>
    <w:p>
      <w:pPr>
        <w:keepNext w:val="false"/>
      </w:pPr>
      <w:r>
        <w:rPr>
          <w:b w:val="false"/>
          <w:bCs w:val="false"/>
        </w:rPr>
        <w:t xml:space="preserve">(la 01-02-2014,</w:t>
      </w:r>
    </w:p>
    <w:p>
      <w:pPr>
        <w:keepNext w:val="false"/>
      </w:pPr>
      <w:r>
        <w:rPr>
          <w:b w:val="false"/>
          <w:bCs w:val="false"/>
        </w:rPr>
        <w:t xml:space="preserve">Capitolul IX din titlul IV al Părții speciale a fost introdus de pct. 319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549^1</w:t>
      </w:r>
    </w:p>
    <w:p>
      <w:pPr>
        <w:keepNext w:val="false"/>
      </w:pPr>
      <w:r>
        <w:rPr>
          <w:b w:val="false"/>
          <w:bCs w:val="false"/>
        </w:rPr>
        <w:t xml:space="preserve">Procedura de confiscare sau de desființare a unui înscris în cazul clasării</w:t>
      </w:r>
    </w:p>
    <w:p>
      <w:pPr>
        <w:keepNext w:val="false"/>
      </w:pPr>
      <w:r>
        <w:rPr>
          <w:b w:val="false"/>
          <w:bCs w:val="false"/>
        </w:rPr>
        <w:t xml:space="preserve">(1) În cazul în care procurorul a dispus clasarea sau renunțarea la urmărirea penală, confirmată de judecătorul de cameră preliminară, și sesizarea judecătorului de cameră preliminară în vederea luării măsurii de siguranță a confiscării speciale sau a desființării unui înscris, ordonanța de clasare sau, după caz, ordonanța prin care s-a dispus renunțarea la urmărire penală confirmată de judecătorul de cameră preliminară, însoțită de dosarul cauzei, se înaintează instanței căreia i-ar reveni, potrivit legii, competența să judece cauza în primă instanță, după expirarea termenului prevăzut la art. 339 alin. (4) ori, după caz, la art. 340 sau după pronunțarea hotărârii prin care plângerea a fost respinsă ori prin care a fost confirmată ordonanța de renunțare la urmărire penală.</w:t>
      </w:r>
    </w:p>
    <w:p>
      <w:pPr>
        <w:keepNext w:val="false"/>
      </w:pPr>
      <w:r>
        <w:rPr>
          <w:b w:val="false"/>
          <w:bCs w:val="false"/>
        </w:rPr>
        <w:t xml:space="preserve">(2) Judecătorul de cameră preliminară stabilește termenul de soluționare, în funcție de complexitatea și particularitățile cauzei, care nu poate fi mai scurt de 30 de zile.</w:t>
      </w:r>
    </w:p>
    <w:p>
      <w:pPr>
        <w:keepNext w:val="false"/>
      </w:pPr>
      <w:r>
        <w:rPr>
          <w:b w:val="false"/>
          <w:bCs w:val="false"/>
        </w:rPr>
        <w:t xml:space="preserve">(3) Pentru termenul fixat se dispune încunoștințarea procurorului și se citează persoanele ale căror drepturi sau interese legitime pot fi afectate, cărora li se comunică o copie a ordonanței, punându-le în vedere că în termen de 20 de zile de la primirea comunicării pot depune note scrise.</w:t>
      </w:r>
    </w:p>
    <w:p>
      <w:pPr>
        <w:keepNext w:val="false"/>
      </w:pPr>
      <w:r>
        <w:rPr>
          <w:b w:val="false"/>
          <w:bCs w:val="false"/>
        </w:rPr>
        <w:t xml:space="preserve">(4) Judecătorul de cameră preliminară se pronunță prin încheiere, în ședință publică, după ascultarea procurorului și a persoanelor ale căror drepturi sau interese legitime pot fi afectate, dacă sunt prezente. Dispozițiile cuprinse în titlul III al părții speciale privind judecata care nu sunt contrare dispozițiilor prezentului articol se aplică în mod corespunzător.</w:t>
      </w:r>
    </w:p>
    <w:p>
      <w:pPr>
        <w:keepNext w:val="false"/>
      </w:pPr>
      <w:r>
        <w:rPr>
          <w:b w:val="false"/>
          <w:bCs w:val="false"/>
        </w:rPr>
        <w:t xml:space="preserve">(5) Judecătorul de cameră preliminară, soluționând cererea, poate dispune una dintre următoarele soluții:</w:t>
      </w:r>
    </w:p>
    <w:p>
      <w:pPr>
        <w:keepNext w:val="false"/>
      </w:pPr>
      <w:r>
        <w:rPr>
          <w:b w:val="false"/>
          <w:bCs w:val="false"/>
        </w:rPr>
        <w:t xml:space="preserve">a) respinge propunerea și dispune, după caz, restituirea bunului ori ridicarea măsurii asigurătorii luate în vederea confiscării;</w:t>
      </w:r>
    </w:p>
    <w:p>
      <w:pPr>
        <w:keepNext w:val="false"/>
      </w:pPr>
      <w:r>
        <w:rPr>
          <w:b w:val="false"/>
          <w:bCs w:val="false"/>
        </w:rPr>
        <w:t xml:space="preserve">b) admite propunerea și dispune confiscarea bunurilor ori, după caz, desființarea înscrisului.</w:t>
      </w:r>
    </w:p>
    <w:p>
      <w:pPr>
        <w:keepNext w:val="false"/>
      </w:pPr>
      <w:r>
        <w:rPr>
          <w:b w:val="false"/>
          <w:bCs w:val="false"/>
        </w:rPr>
        <w:t xml:space="preserve">(6) În termen de 3 zile de la comunicarea încheierii, procurorul și persoanele prevăzute la alin. (3) pot face, motivat, contestație. Contestația nemotivată este inadmisibilă.</w:t>
      </w:r>
    </w:p>
    <w:p>
      <w:pPr>
        <w:keepNext w:val="false"/>
      </w:pPr>
      <w:r>
        <w:rPr>
          <w:b w:val="false"/>
          <w:bCs w:val="false"/>
        </w:rPr>
        <w:t xml:space="preserve">(7) Contestația se soluționează potrivit procedurii prevăzute la alin. (4) de către judecătorul de cameră preliminară de la instanța ierarhic superioară celei sesizate ori, când instanța sesizată este Înalta Curte de Casație și Justiție, de către completul competent potrivit legii, care poate dispune una dintre următoarele soluții:</w:t>
      </w:r>
    </w:p>
    <w:p>
      <w:pPr>
        <w:keepNext w:val="false"/>
      </w:pPr>
      <w:r>
        <w:rPr>
          <w:b w:val="false"/>
          <w:bCs w:val="false"/>
        </w:rPr>
        <w:t xml:space="preserve">a) respinge contestația ca tardivă, inadmisibilă sau nefondată;</w:t>
      </w:r>
    </w:p>
    <w:p>
      <w:pPr>
        <w:keepNext w:val="false"/>
      </w:pPr>
      <w:r>
        <w:rPr>
          <w:b w:val="false"/>
          <w:bCs w:val="false"/>
        </w:rPr>
        <w:t xml:space="preserve">b) admite contestația, desființează încheierea și rejudecă propunerea potrivit alin. (5).</w:t>
      </w:r>
    </w:p>
    <w:p>
      <w:pPr>
        <w:keepNext w:val="false"/>
      </w:pPr>
      <w:r>
        <w:rPr>
          <w:b w:val="false"/>
          <w:bCs w:val="false"/>
        </w:rPr>
        <w:t xml:space="preserve">(la 23-05-2016,</w:t>
      </w:r>
    </w:p>
    <w:p>
      <w:pPr>
        <w:keepNext/>
      </w:pPr>
      <w:r>
        <w:rPr>
          <w:b/>
          <w:bCs/>
        </w:rPr>
        <w:t xml:space="preserve">Art. 549^1 a fost modificat de pct. 128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RIL nr. 10/2019, publicată în Monitorul Oficial nr. 472 din 11 iunie 2019:</w:t>
      </w:r>
    </w:p>
    <w:p>
      <w:pPr>
        <w:keepNext w:val="false"/>
      </w:pPr>
      <w:r>
        <w:rPr>
          <w:b w:val="false"/>
          <w:bCs w:val="false"/>
        </w:rPr>
        <w:t xml:space="preserve">În interpretarea și aplicarea unitară a dispozițiilor art. 112 alin. (1) lit. f) din Codul penal, art. 342 alin. (6) din Codul penal și art. 549^1 din Codul de procedură penală, stabilește următoarele:</w:t>
      </w:r>
    </w:p>
    <w:p>
      <w:pPr>
        <w:keepNext w:val="false"/>
      </w:pPr>
      <w:r>
        <w:rPr>
          <w:b w:val="false"/>
          <w:bCs w:val="false"/>
        </w:rPr>
        <w:t xml:space="preserve">În cazul faptei prevăzute de art. 342 alin. (6) din Codul penal, cu privire la care s-a dispus o soluție de clasare întemeiată pe dispozițiile art. 16 alin. (1) lit. b) teza a II-a din Codul de procedură penală, arma și muniția intră sub incidența confiscării speciale, în temeiul art. 112 alin. (1) lit. f) din Codul penal, în procedura reglementată de art. 549^1 din Codul de procedură penală, în ipoteza în care făptuitorul nu a depus arma și muniția la un armurier autorizat în termen de 10 zile de la expirarea perioadei de valabilitate a permisului de armă.</w:t>
      </w:r>
    </w:p>
    <w:p>
      <w:pPr>
        <w:keepNext w:val="false"/>
      </w:pPr>
      <w:r>
        <w:rPr>
          <w:b w:val="false"/>
          <w:bCs w:val="false"/>
        </w:rPr>
        <w:t xml:space="preserve">Notă</w:t>
      </w:r>
    </w:p>
    <w:p>
      <w:pPr>
        <w:keepNext w:val="false"/>
      </w:pPr>
      <w:r>
        <w:rPr>
          <w:b w:val="false"/>
          <w:bCs w:val="false"/>
        </w:rPr>
        <w:t xml:space="preserve">Decizie de respingere - HP nr. 31/2019, publicată în Monitorul Oficial nr. 858 din 24 octombrie 2019</w:t>
      </w:r>
    </w:p>
    <w:p>
      <w:pPr>
        <w:keepNext w:val="false"/>
      </w:pPr>
      <w:r>
        <w:rPr>
          <w:b w:val="false"/>
          <w:bCs w:val="false"/>
        </w:rPr>
        <w:t xml:space="preserve">Titlul V</w:t>
      </w:r>
    </w:p>
    <w:p>
      <w:pPr>
        <w:keepNext w:val="false"/>
      </w:pPr>
      <w:r>
        <w:rPr>
          <w:b w:val="false"/>
          <w:bCs w:val="false"/>
        </w:rPr>
        <w:t xml:space="preserve">Executarea hotărârilor penale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550</w:t>
      </w:r>
    </w:p>
    <w:p>
      <w:pPr>
        <w:keepNext w:val="false"/>
      </w:pPr>
      <w:r>
        <w:rPr>
          <w:b w:val="false"/>
          <w:bCs w:val="false"/>
        </w:rPr>
        <w:t xml:space="preserve">Hotărârile executorii</w:t>
      </w:r>
    </w:p>
    <w:p>
      <w:pPr>
        <w:keepNext w:val="false"/>
      </w:pPr>
      <w:r>
        <w:rPr>
          <w:b w:val="false"/>
          <w:bCs w:val="false"/>
        </w:rPr>
        <w:t xml:space="preserve">(1) Hotărârile instanțelor penale devin executorii la data când au rămas definitive.</w:t>
      </w:r>
    </w:p>
    <w:p>
      <w:pPr>
        <w:keepNext w:val="false"/>
      </w:pPr>
      <w:r>
        <w:rPr>
          <w:b w:val="false"/>
          <w:bCs w:val="false"/>
        </w:rPr>
        <w:t xml:space="preserve">(2) Hotărârile nedefinitive sunt executorii atunci când legea dispune aceasta.</w:t>
      </w:r>
    </w:p>
    <w:p>
      <w:pPr>
        <w:keepNext/>
      </w:pPr>
      <w:r>
        <w:rPr>
          <w:b/>
          <w:bCs/>
        </w:rPr>
        <w:t xml:space="preserve">Articolul 551</w:t>
      </w:r>
    </w:p>
    <w:p>
      <w:pPr>
        <w:keepNext w:val="false"/>
      </w:pPr>
      <w:r>
        <w:rPr>
          <w:b w:val="false"/>
          <w:bCs w:val="false"/>
        </w:rPr>
        <w:t xml:space="preserve">Rămânerea definitivă a hotărârii primei instanțe</w:t>
      </w:r>
    </w:p>
    <w:p>
      <w:pPr>
        <w:keepNext w:val="false"/>
      </w:pPr>
      <w:r>
        <w:rPr>
          <w:b w:val="false"/>
          <w:bCs w:val="false"/>
        </w:rPr>
        <w:t xml:space="preserve">Hotărârile primei instanțe rămân definitive:</w:t>
      </w:r>
    </w:p>
    <w:p>
      <w:pPr>
        <w:keepNext w:val="false"/>
      </w:pPr>
      <w:r>
        <w:rPr>
          <w:b w:val="false"/>
          <w:bCs w:val="false"/>
        </w:rPr>
        <w:t xml:space="preserve">1.</w:t>
      </w:r>
    </w:p>
    <w:p>
      <w:pPr>
        <w:keepNext w:val="false"/>
      </w:pPr>
      <w:r>
        <w:rPr>
          <w:b w:val="false"/>
          <w:bCs w:val="false"/>
        </w:rPr>
        <w:t xml:space="preserve">la data pronunțării, când hotărârea nu este supusă contestației sau apelului;</w:t>
      </w:r>
    </w:p>
    <w:p>
      <w:pPr>
        <w:keepNext w:val="false"/>
      </w:pPr>
      <w:r>
        <w:rPr>
          <w:b w:val="false"/>
          <w:bCs w:val="false"/>
        </w:rPr>
        <w:t xml:space="preserve">2.</w:t>
      </w:r>
    </w:p>
    <w:p>
      <w:pPr>
        <w:keepNext w:val="false"/>
      </w:pPr>
      <w:r>
        <w:rPr>
          <w:b w:val="false"/>
          <w:bCs w:val="false"/>
        </w:rPr>
        <w:t xml:space="preserve">la data expirării termenului de apel sau de introducere a contestației:</w:t>
      </w:r>
    </w:p>
    <w:p>
      <w:pPr>
        <w:keepNext w:val="false"/>
      </w:pPr>
      <w:r>
        <w:rPr>
          <w:b w:val="false"/>
          <w:bCs w:val="false"/>
        </w:rPr>
        <w:t xml:space="preserve">a) când nu s-a declarat apel sau contestație în termen;</w:t>
      </w:r>
    </w:p>
    <w:p>
      <w:pPr>
        <w:keepNext w:val="false"/>
      </w:pPr>
      <w:r>
        <w:rPr>
          <w:b w:val="false"/>
          <w:bCs w:val="false"/>
        </w:rPr>
        <w:t xml:space="preserve">b) când apelul sau, după caz, contestația declarată a fost retrasă înăuntrul termenului;</w:t>
      </w:r>
    </w:p>
    <w:p>
      <w:pPr>
        <w:keepNext w:val="false"/>
      </w:pPr>
      <w:r>
        <w:rPr>
          <w:b w:val="false"/>
          <w:bCs w:val="false"/>
        </w:rPr>
        <w:t xml:space="preserve">3.</w:t>
      </w:r>
    </w:p>
    <w:p>
      <w:pPr>
        <w:keepNext w:val="false"/>
      </w:pPr>
      <w:r>
        <w:rPr>
          <w:b w:val="false"/>
          <w:bCs w:val="false"/>
        </w:rPr>
        <w:t xml:space="preserve">la data retragerii apelului sau, după caz, a contestației, dacă aceasta s-a produs după expirarea termenului de apel sau de introducere a contestației;</w:t>
      </w:r>
    </w:p>
    <w:p>
      <w:pPr>
        <w:keepNext w:val="false"/>
      </w:pPr>
      <w:r>
        <w:rPr>
          <w:b w:val="false"/>
          <w:bCs w:val="false"/>
        </w:rPr>
        <w:t xml:space="preserve">4.</w:t>
      </w:r>
    </w:p>
    <w:p>
      <w:pPr>
        <w:keepNext w:val="false"/>
      </w:pPr>
      <w:r>
        <w:rPr>
          <w:b w:val="false"/>
          <w:bCs w:val="false"/>
        </w:rPr>
        <w:t xml:space="preserve">la data pronunțării hotărârii prin care s-a respins apelul sau, după caz, contestația.</w:t>
      </w:r>
    </w:p>
    <w:p>
      <w:pPr>
        <w:keepNext w:val="false"/>
      </w:pPr>
      <w:r>
        <w:rPr>
          <w:b w:val="false"/>
          <w:bCs w:val="false"/>
        </w:rPr>
        <w:t xml:space="preserve">Notă</w:t>
      </w:r>
    </w:p>
    <w:p>
      <w:pPr>
        <w:keepNext w:val="false"/>
      </w:pPr>
      <w:r>
        <w:rPr>
          <w:b w:val="false"/>
          <w:bCs w:val="false"/>
        </w:rPr>
        <w:t xml:space="preserve">Decizie de admitere: HP nr. 76/2018, publicată în Monitorul Oficial nr. 215 din 19 martie 2019:</w:t>
      </w:r>
    </w:p>
    <w:p>
      <w:pPr>
        <w:keepNext w:val="false"/>
      </w:pPr>
      <w:r>
        <w:rPr>
          <w:b w:val="false"/>
          <w:bCs w:val="false"/>
        </w:rPr>
        <w:t xml:space="preserve">Legea aplicabilă dreptului la repararea pagubei de către stat ca urmare a unei hotărâri de achitare ulterioare hotărârii definitive de condamnare este cea în vigoare la momentul rămânerii definitive a hotărârii de achitare, stabilit după regulile prevăzute de art. 416-417 din Codul de procedură penală din 1968, respectiv art. 551 și 552 din Codul de procedură penală din 2010.</w:t>
      </w:r>
    </w:p>
    <w:p>
      <w:pPr>
        <w:keepNext/>
      </w:pPr>
      <w:r>
        <w:rPr>
          <w:b/>
          <w:bCs/>
        </w:rPr>
        <w:t xml:space="preserve">Articolul 552</w:t>
      </w:r>
    </w:p>
    <w:p>
      <w:pPr>
        <w:keepNext w:val="false"/>
      </w:pPr>
      <w:r>
        <w:rPr>
          <w:b w:val="false"/>
          <w:bCs w:val="false"/>
        </w:rPr>
        <w:t xml:space="preserve">Rămânerea definitivă a hotărârii instanței de apel și a hotărârii pronunțate în calea de atac a contestației</w:t>
      </w:r>
    </w:p>
    <w:p>
      <w:pPr>
        <w:keepNext w:val="false"/>
      </w:pPr>
      <w:r>
        <w:rPr>
          <w:b w:val="false"/>
          <w:bCs w:val="false"/>
        </w:rPr>
        <w:t xml:space="preserve">(1) Hotărârea instanței de apel rămâne definitivă la data pronunțării acesteia, atunci când apelul a fost admis și procesul a luat sfârșit în fața instanței de apel.</w:t>
      </w:r>
    </w:p>
    <w:p>
      <w:pPr>
        <w:keepNext w:val="false"/>
      </w:pPr>
      <w:r>
        <w:rPr>
          <w:b w:val="false"/>
          <w:bCs w:val="false"/>
        </w:rPr>
        <w:t xml:space="preserve">(2) Hotărârea pronunțată în calea de atac a contestației rămâne definitivă la data pronunțării acesteia, atunci când contestația a fost admisă și procesul a luat sfârșit în fața instanței care o judecă.</w:t>
      </w:r>
    </w:p>
    <w:p>
      <w:pPr>
        <w:keepNext w:val="false"/>
      </w:pPr>
      <w:r>
        <w:rPr>
          <w:b w:val="false"/>
          <w:bCs w:val="false"/>
        </w:rPr>
        <w:t xml:space="preserve">Notă</w:t>
      </w:r>
    </w:p>
    <w:p>
      <w:pPr>
        <w:keepNext w:val="false"/>
      </w:pPr>
      <w:r>
        <w:rPr>
          <w:b w:val="false"/>
          <w:bCs w:val="false"/>
        </w:rPr>
        <w:t xml:space="preserve">Decizie de admitere: HP nr. 76/2018, publicată în Monitorul Oficial nr. 215 din 19 martie 2019:</w:t>
      </w:r>
    </w:p>
    <w:p>
      <w:pPr>
        <w:keepNext w:val="false"/>
      </w:pPr>
      <w:r>
        <w:rPr>
          <w:b w:val="false"/>
          <w:bCs w:val="false"/>
        </w:rPr>
        <w:t xml:space="preserve">Legea aplicabilă dreptului la repararea pagubei de către stat ca urmare a unei hotărâri de achitare ulterioare hotărârii definitive de condamnare este cea în vigoare la momentul rămânerii definitive a hotărârii de achitare, stabilit după regulile prevăzute de art. 416-417 din Codul de procedură penală din 1968, respectiv art. 551 și 552 din Codul de procedură penală din 2010.</w:t>
      </w:r>
    </w:p>
    <w:p>
      <w:pPr>
        <w:keepNext/>
      </w:pPr>
      <w:r>
        <w:rPr>
          <w:b/>
          <w:bCs/>
        </w:rPr>
        <w:t xml:space="preserve">Articolul 553</w:t>
      </w:r>
    </w:p>
    <w:p>
      <w:pPr>
        <w:keepNext w:val="false"/>
      </w:pPr>
      <w:r>
        <w:rPr>
          <w:b w:val="false"/>
          <w:bCs w:val="false"/>
        </w:rPr>
        <w:t xml:space="preserve">Instanța de executare</w:t>
      </w:r>
    </w:p>
    <w:p>
      <w:pPr>
        <w:keepNext w:val="false"/>
      </w:pPr>
      <w:r>
        <w:rPr>
          <w:b w:val="false"/>
          <w:bCs w:val="false"/>
        </w:rPr>
        <w:t xml:space="preserve">(1) Hotărârea instanței penale, rămasă definitivă la prima instanță de judecată sau la instanța ierarhic superioară ori la instanța de apel, se pune în executare de către prima instanță de judecată.</w:t>
      </w:r>
    </w:p>
    <w:p>
      <w:pPr>
        <w:keepNext w:val="false"/>
      </w:pPr>
      <w:r>
        <w:rPr>
          <w:b w:val="false"/>
          <w:bCs w:val="false"/>
        </w:rPr>
        <w:t xml:space="preserve">(2) Hotărârile pronunțate în primă instanță de către Înalta Curte de Casație și Justiție se pun în executare, după caz, de Tribunalul București sau de tribunalul militar.</w:t>
      </w:r>
    </w:p>
    <w:p>
      <w:pPr>
        <w:keepNext w:val="false"/>
      </w:pPr>
      <w:r>
        <w:rPr>
          <w:b w:val="false"/>
          <w:bCs w:val="false"/>
        </w:rPr>
        <w:t xml:space="preserve">(3) Când hotărârea rămâne definitivă în fața instanței de apel sau în fața instanței ierarhic superioare, aceasta trimite instanței de executare un extras din acea hotărâre, cu datele necesare punerii în executare, în ziua pronunțării hotărârii de către instanța de apel sau, după caz, de către instanța ierarhic superioară.</w:t>
      </w:r>
    </w:p>
    <w:p>
      <w:pPr>
        <w:keepNext w:val="false"/>
      </w:pPr>
      <w:r>
        <w:rPr>
          <w:b w:val="false"/>
          <w:bCs w:val="false"/>
        </w:rPr>
        <w:t xml:space="preserve">(4) Dispozițiile alin. (1)-(3) sunt aplicabile și în cazul hotărârilor nedefinitive, dar executorii, cu excepția celor privind măsurile de siguranță, măsurile asigurătorii și măsurile preventive, care se pun în executare, după caz, de judecătorul de drepturi și libertăți, judecătorul de cameră preliminară sau de instanța care le-a dispus.</w:t>
      </w:r>
    </w:p>
    <w:p>
      <w:pPr>
        <w:keepNext w:val="false"/>
      </w:pPr>
      <w:r>
        <w:rPr>
          <w:b w:val="false"/>
          <w:bCs w:val="false"/>
        </w:rPr>
        <w:t xml:space="preserve">(5) Când hotărârea instanței de apel a fost modificată prin hotărârea Înaltei Curți de Casație și Justiție, pronunțată în recurs în casație, Înalta Curte de Casație și Justiție procedează potrivit alin. (3).</w:t>
      </w:r>
    </w:p>
    <w:p>
      <w:pPr>
        <w:keepNext w:val="false"/>
      </w:pPr>
      <w:r>
        <w:rPr>
          <w:b w:val="false"/>
          <w:bCs w:val="false"/>
        </w:rPr>
        <w:t xml:space="preserve">(6) În cazul pedepselor și măsurilor neprivative de libertate, judecătorul delegat cu executarea din cadrul instanței de executare poate delega unele atribuții judecătorului delegat cu executarea de la instanța corespunzătoare în grad instanței de executare în circumscripția căreia locuiește persoana aflată în executare.</w:t>
      </w:r>
    </w:p>
    <w:p>
      <w:pPr>
        <w:keepNext w:val="false"/>
      </w:pPr>
      <w:r>
        <w:rPr>
          <w:b w:val="false"/>
          <w:bCs w:val="false"/>
        </w:rPr>
        <w:t xml:space="preserve">(la 01-02-2014,</w:t>
      </w:r>
    </w:p>
    <w:p>
      <w:pPr>
        <w:keepNext w:val="false"/>
      </w:pPr>
      <w:r>
        <w:rPr>
          <w:b w:val="false"/>
          <w:bCs w:val="false"/>
        </w:rPr>
        <w:t xml:space="preserve">Alin. (6) al art. 553 a fost introdus de pct. 320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554</w:t>
      </w:r>
    </w:p>
    <w:p>
      <w:pPr>
        <w:keepNext w:val="false"/>
      </w:pPr>
      <w:r>
        <w:rPr>
          <w:b w:val="false"/>
          <w:bCs w:val="false"/>
        </w:rPr>
        <w:t xml:space="preserve">Judecătorul delegat cu executarea</w:t>
      </w:r>
    </w:p>
    <w:p>
      <w:pPr>
        <w:keepNext w:val="false"/>
      </w:pPr>
      <w:r>
        <w:rPr>
          <w:b w:val="false"/>
          <w:bCs w:val="false"/>
        </w:rPr>
        <w:t xml:space="preserve">(1) Instanța de executare deleagă unul sau mai mulți dintre judecătorii săi pentru efectuarea punerii în executare.</w:t>
      </w:r>
    </w:p>
    <w:p>
      <w:pPr>
        <w:keepNext w:val="false"/>
      </w:pPr>
      <w:r>
        <w:rPr>
          <w:b w:val="false"/>
          <w:bCs w:val="false"/>
        </w:rPr>
        <w:t xml:space="preserve">(2) Dacă la punerea în executare a hotărârii sau în cursul executării se ivește vreo nelămurire sau împiedicare la executare, judecătorul delegat cu executarea poate sesiza instanța de executare, care va proceda potrivit dispozițiilor art. 597 și 598.</w:t>
      </w:r>
    </w:p>
    <w:p>
      <w:pPr>
        <w:keepNext w:val="false"/>
      </w:pPr>
      <w:r>
        <w:rPr>
          <w:b w:val="false"/>
          <w:bCs w:val="false"/>
        </w:rPr>
        <w:t xml:space="preserve">(la 01-02-2014,</w:t>
      </w:r>
    </w:p>
    <w:p>
      <w:pPr>
        <w:keepNext w:val="false"/>
      </w:pPr>
      <w:r>
        <w:rPr>
          <w:b w:val="false"/>
          <w:bCs w:val="false"/>
        </w:rPr>
        <w:t xml:space="preserve">Alin. (2) al art. 554 a fost modificat de pct. 321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Punerea în executare a hotărârilor</w:t>
      </w:r>
    </w:p>
    <w:p>
      <w:pPr>
        <w:keepNext w:val="false"/>
      </w:pPr>
      <w:r>
        <w:rPr>
          <w:b w:val="false"/>
          <w:bCs w:val="false"/>
        </w:rPr>
        <w:t xml:space="preserve">Secţiunea 1 Punerea în executare a pedepselor principale</w:t>
      </w:r>
    </w:p>
    <w:p>
      <w:pPr>
        <w:keepNext/>
      </w:pPr>
      <w:r>
        <w:rPr>
          <w:b/>
          <w:bCs/>
        </w:rPr>
        <w:t xml:space="preserve">Articolul 555</w:t>
      </w:r>
    </w:p>
    <w:p>
      <w:pPr>
        <w:keepNext w:val="false"/>
      </w:pPr>
      <w:r>
        <w:rPr>
          <w:b w:val="false"/>
          <w:bCs w:val="false"/>
        </w:rPr>
        <w:t xml:space="preserve">Punerea în executare a pedepsei închisorii sau a detențiunii pe viață și a pedepsei accesorii</w:t>
      </w:r>
    </w:p>
    <w:p>
      <w:pPr>
        <w:keepNext w:val="false"/>
      </w:pPr>
      <w:r>
        <w:rPr>
          <w:b w:val="false"/>
          <w:bCs w:val="false"/>
        </w:rPr>
        <w:t xml:space="preserve">(1) Pedeapsa închisorii și pedeapsa detențiunii pe viață se pun în executare prin emiterea mandatului de executare. Mandatul de executare se emite de judecătorul delegat cu executarea în ziua rămânerii definitive a hotărârii la instanța de fond sau, după caz, în ziua primirii extrasului prevăzut la art. 553 alin. (3), se întocmește în 3 exemplare și cuprinde: denumirea instanței de executare, data emiterii, datele privitoare la persoana condamnatului, numărul și data hotărârii care se execută și denumirea instanței care a pronunțat-o, pedeapsa pronunțată și textul de lege aplicat, pedeapsa accesorie aplicată, timpul reținerii și arestării preventive ori al arestului la domiciliu, care s-a dedus din durata pedepsei, mențiunea dacă cel condamnat este recidivist, precum și, după caz, mențiunea prevăzută la art. 404 alin. (6), ordinul de arestare și de deținere, semnătura judecătorului delegat, precum și ștampila instanței de executare.</w:t>
      </w:r>
    </w:p>
    <w:p>
      <w:pPr>
        <w:keepNext w:val="false"/>
      </w:pPr>
      <w:r>
        <w:rPr>
          <w:b w:val="false"/>
          <w:bCs w:val="false"/>
        </w:rPr>
        <w:t xml:space="preserve">(la 01-02-2014,</w:t>
      </w:r>
    </w:p>
    <w:p>
      <w:pPr>
        <w:keepNext w:val="false"/>
      </w:pPr>
      <w:r>
        <w:rPr>
          <w:b w:val="false"/>
          <w:bCs w:val="false"/>
        </w:rPr>
        <w:t xml:space="preserve">Alin. (1) al art. 555 a fost modificat de pct. 322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În cazul în care cel condamnat se află în stare de libertate, odată cu emiterea mandatului de executare a pedepsei închisorii sau a pedepsei detențiunii pe viață, judecătorul delegat cu executarea emite și un ordin prin care interzice condamnatului să părăsească țara. Ordinul se întocmește în 3 exemplare și cuprinde: denumirea instanței de executare, data emiterii, datele privitoare la persoana condamnatului, pedeapsa pronunțată împotriva acestuia, numărul și data hotărârii de condamnare, denumirea instanței care a pronunțat-o, numărul mandatului de executare a pedepsei emis pe numele condamnatului, dispoziția de interzicere a părăsirii țării, semnătura judecătorului delegat, precum și ștampila instanței de executare.</w:t>
      </w:r>
    </w:p>
    <w:p>
      <w:pPr>
        <w:keepNext/>
      </w:pPr>
      <w:r>
        <w:rPr>
          <w:b/>
          <w:bCs/>
        </w:rPr>
        <w:t xml:space="preserve">Articolul 556</w:t>
      </w:r>
    </w:p>
    <w:p>
      <w:pPr>
        <w:keepNext w:val="false"/>
      </w:pPr>
      <w:r>
        <w:rPr>
          <w:b w:val="false"/>
          <w:bCs w:val="false"/>
        </w:rPr>
        <w:t xml:space="preserve">Trimiterea spre executare a mandatului</w:t>
      </w:r>
    </w:p>
    <w:p>
      <w:pPr>
        <w:keepNext w:val="false"/>
      </w:pPr>
      <w:r>
        <w:rPr>
          <w:b w:val="false"/>
          <w:bCs w:val="false"/>
        </w:rPr>
        <w:t xml:space="preserve">(1) Pentru ducerea la îndeplinire a mandatului de executare se trimit două exemplare organului de poliție de la domiciliul sau reședința condamnatului, iar în cazul în care acesta nu are domiciliul sau reședința în România, organului de poliție în raza teritorială a căruia se află instanța de executare, când condamnatul este liber, sau, după caz, când condamnatul este arestat, comandantului la locul de deținere.</w:t>
      </w:r>
    </w:p>
    <w:p>
      <w:pPr>
        <w:keepNext w:val="false"/>
      </w:pPr>
      <w:r>
        <w:rPr>
          <w:b w:val="false"/>
          <w:bCs w:val="false"/>
        </w:rPr>
        <w:t xml:space="preserve">(la 01-02-2014,</w:t>
      </w:r>
    </w:p>
    <w:p>
      <w:pPr>
        <w:keepNext w:val="false"/>
      </w:pPr>
      <w:r>
        <w:rPr>
          <w:b w:val="false"/>
          <w:bCs w:val="false"/>
        </w:rPr>
        <w:t xml:space="preserve">Alin. (1) al art. 556 a fost modificat de pct. 323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(1^1) În situația în care mandatul de executare conține erori materiale, însă permite identificarea persoanei în vederea punerii în executare, în raport cu datele de identificare ale persoanei existente în evidențele organelor de poliție și hotărârea instanței de judecată, organul de poliție execută hotărârea, solicitând, în același timp, instanței de judecată îndreptarea erorilor materiale sesizate.</w:t>
      </w:r>
    </w:p>
    <w:p>
      <w:pPr>
        <w:keepNext w:val="false"/>
      </w:pPr>
      <w:r>
        <w:rPr>
          <w:b w:val="false"/>
          <w:bCs w:val="false"/>
        </w:rPr>
        <w:t xml:space="preserve">(la 01-02-2014,</w:t>
      </w:r>
    </w:p>
    <w:p>
      <w:pPr>
        <w:keepNext w:val="false"/>
      </w:pPr>
      <w:r>
        <w:rPr>
          <w:b w:val="false"/>
          <w:bCs w:val="false"/>
        </w:rPr>
        <w:t xml:space="preserve">Alin. (1^1) al art. 556 a fost introdus de pct. 324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Pentru aducerea la îndeplinire a ordinului de interzicere a părăsirii țării se trimite de îndată câte un exemplar organului competent să elibereze pașaportul și Inspectoratului General al Poliției de Frontieră.</w:t>
      </w:r>
    </w:p>
    <w:p>
      <w:pPr>
        <w:keepNext w:val="false"/>
      </w:pPr>
      <w:r>
        <w:rPr>
          <w:b w:val="false"/>
          <w:bCs w:val="false"/>
        </w:rPr>
        <w:t xml:space="preserve">(2^1) Mandatul de executare sau ordinul de interzicere a părăsirii țării poate fi transmis organelor competente și prin fax, poștă electronică sau prin orice mijloc în măsură să producă un document scris în condiții care să permită autorităților destinatare să îi stabilească autenticitatea.</w:t>
      </w:r>
    </w:p>
    <w:p>
      <w:pPr>
        <w:keepNext w:val="false"/>
      </w:pPr>
      <w:r>
        <w:rPr>
          <w:b w:val="false"/>
          <w:bCs w:val="false"/>
        </w:rPr>
        <w:t xml:space="preserve">(la 01-02-2014,</w:t>
      </w:r>
    </w:p>
    <w:p>
      <w:pPr>
        <w:keepNext w:val="false"/>
      </w:pPr>
      <w:r>
        <w:rPr>
          <w:b w:val="false"/>
          <w:bCs w:val="false"/>
        </w:rPr>
        <w:t xml:space="preserve">Alin. (2^1) al art. 556 a fost introdus de pct. 325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În cazul în care cel condamnat se află în stare de libertate, organele de executare prevăzute la alin. (1) și (2) au obligația de a lua măsurile prevăzute de lege în vederea punerii în executare a mandatului de executare a pedepsei și a ordinului de interzicere a părăsirii țării, în ziua primirii acestora.</w:t>
      </w:r>
    </w:p>
    <w:p>
      <w:pPr>
        <w:keepNext/>
      </w:pPr>
      <w:r>
        <w:rPr>
          <w:b/>
          <w:bCs/>
        </w:rPr>
        <w:t xml:space="preserve">Articolul 557</w:t>
      </w:r>
    </w:p>
    <w:p>
      <w:pPr>
        <w:keepNext w:val="false"/>
      </w:pPr>
      <w:r>
        <w:rPr>
          <w:b w:val="false"/>
          <w:bCs w:val="false"/>
        </w:rPr>
        <w:t xml:space="preserve">Executarea mandatului de executare a pedepsei și a ordinului de interzicere a părăsirii țării. Acordul instanței de părăsire a țării</w:t>
      </w:r>
    </w:p>
    <w:p>
      <w:pPr>
        <w:keepNext w:val="false"/>
      </w:pPr>
      <w:r>
        <w:rPr>
          <w:b w:val="false"/>
          <w:bCs w:val="false"/>
        </w:rPr>
        <w:t xml:space="preserve">(la 01-02-2014,</w:t>
      </w:r>
    </w:p>
    <w:p>
      <w:pPr>
        <w:keepNext w:val="false"/>
      </w:pPr>
      <w:r>
        <w:rPr>
          <w:b w:val="false"/>
          <w:bCs w:val="false"/>
        </w:rPr>
        <w:t xml:space="preserve">Denumirea marginală a art. 557 a fost modificată de pct. 326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(1) Pe baza mandatului de executare, organul de poliție procedează la arestarea condamnatului. Celui arestat i se înmânează un exemplar al mandatului și este dus la locul de deținere cel mai apropiat, unde organul de poliție predă celălalt exemplar al mandatului de executare. În termen de cel mult 10 zile de la arestare, persoanei private de libertate i se comunică o copie de pe hotărâre.</w:t>
      </w:r>
    </w:p>
    <w:p>
      <w:pPr>
        <w:keepNext w:val="false"/>
      </w:pPr>
      <w:r>
        <w:rPr>
          <w:b w:val="false"/>
          <w:bCs w:val="false"/>
        </w:rPr>
        <w:t xml:space="preserve">(la 15-05-2021,</w:t>
      </w:r>
    </w:p>
    <w:p>
      <w:pPr>
        <w:keepNext w:val="false"/>
      </w:pPr>
      <w:r>
        <w:rPr>
          <w:b w:val="false"/>
          <w:bCs w:val="false"/>
        </w:rPr>
        <w:t xml:space="preserve">Alineatul (1) din Articolul 557 , Sectiunea 1 , Capitolul II , Titlul V , Partea SPECIALĂ a fost modificat de Punctul 14,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(1^1) Abrogat.</w:t>
      </w:r>
    </w:p>
    <w:p>
      <w:pPr>
        <w:keepNext w:val="false"/>
      </w:pPr>
      <w:r>
        <w:rPr>
          <w:b w:val="false"/>
          <w:bCs w:val="false"/>
        </w:rPr>
        <w:t xml:space="preserve">(la 05-02-2017,</w:t>
      </w:r>
    </w:p>
    <w:p>
      <w:pPr>
        <w:keepNext w:val="false"/>
      </w:pPr>
      <w:r>
        <w:rPr>
          <w:b w:val="false"/>
          <w:bCs w:val="false"/>
        </w:rPr>
        <w:t xml:space="preserve">Alineatul (1^1) din Articolul 557 , Sectiunea 1 , Capitolul II , Titlul V , Partea SPECIALĂ a fost abrogat de Punctul 4, Articolul II din ORDONANȚA DE URGENȚĂ nr. 14 din 5 februarie 2017, publicată în MONITORUL OFICIAL nr. 101 din 05 februarie 2017</w:t>
      </w:r>
    </w:p>
    <w:p>
      <w:pPr>
        <w:keepNext w:val="false"/>
      </w:pPr>
      <w:r>
        <w:rPr>
          <w:b w:val="false"/>
          <w:bCs w:val="false"/>
        </w:rPr>
        <w:t xml:space="preserve">)</w:t>
      </w:r>
    </w:p>
    <w:p>
      <w:pPr>
        <w:keepNext w:val="false"/>
      </w:pPr>
      <w:r>
        <w:rPr>
          <w:b w:val="false"/>
          <w:bCs w:val="false"/>
        </w:rPr>
        <w:t xml:space="preserve">(1^2) Odată cu înmânarea mandatului de executare, persoanei condamnate i se aduce la cunoștință, sub semnătură, în scris, dreptul prevăzut la art. 466 alin. (1), iar în cazul în care persoana nu poate ori refuză să semneze, se va încheia un proces-verbal.</w:t>
      </w:r>
    </w:p>
    <w:p>
      <w:pPr>
        <w:keepNext w:val="false"/>
      </w:pPr>
      <w:r>
        <w:rPr>
          <w:b w:val="false"/>
          <w:bCs w:val="false"/>
        </w:rPr>
        <w:t xml:space="preserve">(la 05-11-2020,</w:t>
      </w:r>
    </w:p>
    <w:p>
      <w:pPr>
        <w:keepNext/>
      </w:pPr>
      <w:r>
        <w:rPr>
          <w:b/>
          <w:bCs/>
        </w:rPr>
        <w:t xml:space="preserve">Articolul 557 din Sectiunea 1 , Capitolul II , Titlul V , Partea SPECIALĂ a fost completat de Punctul 7, Articolul II din LEGEA nr. 228 din 2 noiembrie 2020, publicată în MONITORUL OFICIAL nr. 1019 din 02 noiembrie 2020</w:t>
      </w:r>
    </w:p>
    <w:p>
      <w:pPr>
        <w:keepNext w:val="false"/>
      </w:pPr>
      <w:r>
        <w:rPr>
          <w:b w:val="false"/>
          <w:bCs w:val="false"/>
        </w:rPr>
        <w:t xml:space="preserve">)</w:t>
      </w:r>
    </w:p>
    <w:p>
      <w:pPr>
        <w:keepNext w:val="false"/>
      </w:pPr>
      <w:r>
        <w:rPr>
          <w:b w:val="false"/>
          <w:bCs w:val="false"/>
        </w:rPr>
        <w:t xml:space="preserve">(2) În vederea punerii în executare a mandatului emis în executarea unei hotărâri definitive de condamnare, organul de poliție poate pătrunde în domiciliul sau reședința unei persoane fără învoirea acesteia, precum și în sediul unei persoane juridice fără învoirea reprezentantului legal al acesteia.</w:t>
      </w:r>
    </w:p>
    <w:p>
      <w:pPr>
        <w:keepNext w:val="false"/>
      </w:pPr>
      <w:r>
        <w:rPr>
          <w:b w:val="false"/>
          <w:bCs w:val="false"/>
        </w:rPr>
        <w:t xml:space="preserve">(3) Dispozițiile art. 229 privind luarea măsurilor de ocrotire sunt aplicabile în mod corespunzător, obligația de încunoștințare revenind organului de poliție.</w:t>
      </w:r>
    </w:p>
    <w:p>
      <w:pPr>
        <w:keepNext w:val="false"/>
      </w:pPr>
      <w:r>
        <w:rPr>
          <w:b w:val="false"/>
          <w:bCs w:val="false"/>
        </w:rPr>
        <w:t xml:space="preserve">(4) Dacă persoana împotriva căreia s-a emis mandatul nu este găsită, organul de poliție constată aceasta printr-un proces-verbal și ia măsuri pentru darea în urmărire, precum și pentru darea în consemn la punctele de trecere a frontierei. Un exemplar de pe procesul-verbal împreună cu un exemplar al mandatului de executare se trimit instanței care a emis mandatul.</w:t>
      </w:r>
    </w:p>
    <w:p>
      <w:pPr>
        <w:keepNext w:val="false"/>
      </w:pPr>
      <w:r>
        <w:rPr>
          <w:b w:val="false"/>
          <w:bCs w:val="false"/>
        </w:rPr>
        <w:t xml:space="preserve">(5) Dacă persoana condamnată refuză să se supună mandatului sau încearcă să fugă, va fi constrânsă la aceasta.</w:t>
      </w:r>
    </w:p>
    <w:p>
      <w:pPr>
        <w:keepNext w:val="false"/>
      </w:pPr>
      <w:r>
        <w:rPr>
          <w:b w:val="false"/>
          <w:bCs w:val="false"/>
        </w:rPr>
        <w:t xml:space="preserve">(6) Când condamnatul se află în stare de deținere, un exemplar al mandatului de executare i se înmânează de către comandantul locului de deținere.</w:t>
      </w:r>
    </w:p>
    <w:p>
      <w:pPr>
        <w:keepNext w:val="false"/>
      </w:pPr>
      <w:r>
        <w:rPr>
          <w:b w:val="false"/>
          <w:bCs w:val="false"/>
        </w:rPr>
        <w:t xml:space="preserve">(7) Comandantul locului de deținere consemnează într-un proces-verbal data de la care condamnatul a început executarea pedepsei.</w:t>
      </w:r>
    </w:p>
    <w:p>
      <w:pPr>
        <w:keepNext w:val="false"/>
      </w:pPr>
      <w:r>
        <w:rPr>
          <w:b w:val="false"/>
          <w:bCs w:val="false"/>
        </w:rPr>
        <w:t xml:space="preserve">(8) O copie de pe procesul-verbal se trimite de îndată instanței de executare.</w:t>
      </w:r>
    </w:p>
    <w:p>
      <w:pPr>
        <w:keepNext w:val="false"/>
      </w:pPr>
      <w:r>
        <w:rPr>
          <w:b w:val="false"/>
          <w:bCs w:val="false"/>
        </w:rPr>
        <w:t xml:space="preserve">(9) Pe baza ordinului de interzicere a părăsirii țării, organele în drept refuză celui condamnat eliberarea pașaportului sau, după caz, procedează la ridicarea acestuia și iau măsuri pentru darea condamnatului în consemn la punctele de trecere a frontierei.</w:t>
      </w:r>
    </w:p>
    <w:p>
      <w:pPr>
        <w:keepNext w:val="false"/>
      </w:pPr>
      <w:r>
        <w:rPr>
          <w:b w:val="false"/>
          <w:bCs w:val="false"/>
        </w:rPr>
        <w:t xml:space="preserve">(10) Pe durata termenului de supraveghere, persoana supravegheată poate solicita motivat instanței de executare să încuviințeze părăsirea teritoriului României potrivit art. 85 alin. (2) lit. i) sau art. 93 alin. (2) lit. d) din Codul penal. Instanța de executare soluționează cererea în camera de consiliu, după ascultarea persoanei supravegheate și a consilierului de probațiune, prin încheiere definitivă. În cazul în care admite cererea, instanța stabilește perioada pentru care persoana supravegheată poate părăsi teritoriul României.</w:t>
      </w:r>
    </w:p>
    <w:p>
      <w:pPr>
        <w:keepNext w:val="false"/>
      </w:pPr>
      <w:r>
        <w:rPr>
          <w:b w:val="false"/>
          <w:bCs w:val="false"/>
        </w:rPr>
        <w:t xml:space="preserve">(la 01-02-2014,</w:t>
      </w:r>
    </w:p>
    <w:p>
      <w:pPr>
        <w:keepNext w:val="false"/>
      </w:pPr>
      <w:r>
        <w:rPr>
          <w:b w:val="false"/>
          <w:bCs w:val="false"/>
        </w:rPr>
        <w:t xml:space="preserve">Alin. (10) al art. 557 a fost introdus de pct. 327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558</w:t>
      </w:r>
    </w:p>
    <w:p>
      <w:pPr>
        <w:keepNext w:val="false"/>
      </w:pPr>
      <w:r>
        <w:rPr>
          <w:b w:val="false"/>
          <w:bCs w:val="false"/>
        </w:rPr>
        <w:t xml:space="preserve">Încunoștințarea despre arestare în vederea executării mandatului</w:t>
      </w:r>
    </w:p>
    <w:p>
      <w:pPr>
        <w:keepNext w:val="false"/>
      </w:pPr>
      <w:r>
        <w:rPr>
          <w:b w:val="false"/>
          <w:bCs w:val="false"/>
        </w:rPr>
        <w:t xml:space="preserve">(1) Imediat după arestarea în vederea executării mandatului, condamnatul are dreptul de a încunoștința personal sau de a solicita administrației locului de deținere să încunoștințeze un membru al familiei sale ori o altă persoană desemnată de acesta despre arestare și despre locul unde este deținut.</w:t>
      </w:r>
    </w:p>
    <w:p>
      <w:pPr>
        <w:keepNext w:val="false"/>
      </w:pPr>
      <w:r>
        <w:rPr>
          <w:b w:val="false"/>
          <w:bCs w:val="false"/>
        </w:rPr>
        <w:t xml:space="preserve">(2) Dacă persoana condamnată nu este cetățean român, aceasta are și dreptul de a încunoștința sau de a solicita încunoștințarea misiunii diplomatice ori oficiului consular al statului al cărui cetățean este sau, după caz, a unei organizații internaționale umanitare, dacă nu dorește să beneficieze de asistența autorităților din țara sa de origine, ori a reprezentanței organizației internaționale competente, dacă este refugiat sau, din orice alt motiv, se află sub protecția unei astfel de organizații.</w:t>
      </w:r>
    </w:p>
    <w:p>
      <w:pPr>
        <w:keepNext/>
      </w:pPr>
      <w:r>
        <w:rPr>
          <w:b/>
          <w:bCs/>
        </w:rPr>
        <w:t xml:space="preserve">Articolul 559</w:t>
      </w:r>
    </w:p>
    <w:p>
      <w:pPr>
        <w:keepNext w:val="false"/>
      </w:pPr>
      <w:r>
        <w:rPr>
          <w:b w:val="false"/>
          <w:bCs w:val="false"/>
        </w:rPr>
        <w:t xml:space="preserve">Punerea în executare a amenzii penale</w:t>
      </w:r>
    </w:p>
    <w:p>
      <w:pPr>
        <w:keepNext w:val="false"/>
      </w:pPr>
      <w:r>
        <w:rPr>
          <w:b w:val="false"/>
          <w:bCs w:val="false"/>
        </w:rPr>
        <w:t xml:space="preserve">(1) Persoana condamnată la pedeapsa amenzii este obligată să depună recipisa de plată integrală a amenzii la judecătorul delegat cu executarea, în termen de 3 luni de la rămânerea definitivă a hotărârii.</w:t>
      </w:r>
    </w:p>
    <w:p>
      <w:pPr>
        <w:keepNext w:val="false"/>
      </w:pPr>
      <w:r>
        <w:rPr>
          <w:b w:val="false"/>
          <w:bCs w:val="false"/>
        </w:rPr>
        <w:t xml:space="preserve">(2) Când cel condamnat se află în imposibilitate de a achita integral amenda în termenul prevăzut la alin. (1), judecătorul delegat cu executarea, la cererea condamnatului, poate dispune eșalonarea plății amenzii pe o perioadă de cel mult 2 ani, în rate lunare.</w:t>
      </w:r>
    </w:p>
    <w:p>
      <w:pPr>
        <w:keepNext w:val="false"/>
      </w:pPr>
      <w:r>
        <w:rPr>
          <w:b w:val="false"/>
          <w:bCs w:val="false"/>
        </w:rPr>
        <w:t xml:space="preserve">(la 01-02-2014,</w:t>
      </w:r>
    </w:p>
    <w:p>
      <w:pPr>
        <w:keepNext/>
      </w:pPr>
      <w:r>
        <w:rPr>
          <w:b/>
          <w:bCs/>
        </w:rPr>
        <w:t xml:space="preserve">Art. 559 a fost modificat de pct. 328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560</w:t>
      </w:r>
    </w:p>
    <w:p>
      <w:pPr>
        <w:keepNext w:val="false"/>
      </w:pPr>
      <w:r>
        <w:rPr>
          <w:b w:val="false"/>
          <w:bCs w:val="false"/>
        </w:rPr>
        <w:t xml:space="preserve">Înlocuirea pedepsei amenzii cu prestarea unei munci neremunerate în folosul comunității</w:t>
      </w:r>
    </w:p>
    <w:p>
      <w:pPr>
        <w:keepNext w:val="false"/>
      </w:pPr>
      <w:r>
        <w:rPr>
          <w:b w:val="false"/>
          <w:bCs w:val="false"/>
        </w:rPr>
        <w:t xml:space="preserve">(1) Instanța competentă să dispună înlocuirea obligației de plată a amenzii neexecutate cu obligația de a presta o muncă neremunerată în folosul comunității, potrivit art. 64 alin. (1) din Codul penal, este instanța de executare.</w:t>
      </w:r>
    </w:p>
    <w:p>
      <w:pPr>
        <w:keepNext w:val="false"/>
      </w:pPr>
      <w:r>
        <w:rPr>
          <w:b w:val="false"/>
          <w:bCs w:val="false"/>
        </w:rPr>
        <w:t xml:space="preserve">(2) Sesizarea instanței se face din oficiu sau de către organul care, potrivit legii, execută amenda ori de către persoana condamnată. Când dispune înlocuirea pedepsei amenzii cu prestarea unei munci neremunerate în folosul comunității, instanța va menționa în dispozitiv două entități din comunitate unde urmează a se executa munca neremunerată în folosul comunității. Consilierul de probațiune, pe baza evaluării inițiale, va decide în care din cele două instituții din comunitate menționate în hotărârea judecătorească urmează a se executa obligația și tipul de activitate.</w:t>
      </w:r>
    </w:p>
    <w:p>
      <w:pPr>
        <w:keepNext w:val="false"/>
      </w:pPr>
      <w:r>
        <w:rPr>
          <w:b w:val="false"/>
          <w:bCs w:val="false"/>
        </w:rPr>
        <w:t xml:space="preserve">(la 01-02-2014,</w:t>
      </w:r>
    </w:p>
    <w:p>
      <w:pPr>
        <w:keepNext w:val="false"/>
      </w:pPr>
      <w:r>
        <w:rPr>
          <w:b w:val="false"/>
          <w:bCs w:val="false"/>
        </w:rPr>
        <w:t xml:space="preserve">Alin. (2) al art. 560 a fost modificat de pct. 329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Obligația de a presta o muncă neremunerată în folosul comunității se pune în executare prin trimiterea unei copii de pe hotărâre serviciului de probațiune.</w:t>
      </w:r>
    </w:p>
    <w:p>
      <w:pPr>
        <w:keepNext/>
      </w:pPr>
      <w:r>
        <w:rPr>
          <w:b/>
          <w:bCs/>
        </w:rPr>
        <w:t xml:space="preserve">Articolul 561</w:t>
      </w:r>
    </w:p>
    <w:p>
      <w:pPr>
        <w:keepNext w:val="false"/>
      </w:pPr>
      <w:r>
        <w:rPr>
          <w:b w:val="false"/>
          <w:bCs w:val="false"/>
        </w:rPr>
        <w:t xml:space="preserve">Înlocuirea muncii neremunerate în folosul comunității cu închisoarea</w:t>
      </w:r>
    </w:p>
    <w:p>
      <w:pPr>
        <w:keepNext w:val="false"/>
      </w:pPr>
      <w:r>
        <w:rPr>
          <w:b w:val="false"/>
          <w:bCs w:val="false"/>
        </w:rPr>
        <w:t xml:space="preserve">(1) Instanța competentă să dispună, potrivit art. 64 alin. (5) lit. a) din Codul penal, înlocuirea muncii în folosul comunității cu închisoarea este instanța de executare, iar în cazul prevăzut la art. 64 alin. (5) lit. b) din Codul penal, instanța care judecă în primă instanță infracțiunea săvârșită înainte de executarea integrală a muncii în folosul comunității.</w:t>
      </w:r>
    </w:p>
    <w:p>
      <w:pPr>
        <w:keepNext w:val="false"/>
      </w:pPr>
      <w:r>
        <w:rPr>
          <w:b w:val="false"/>
          <w:bCs w:val="false"/>
        </w:rPr>
        <w:t xml:space="preserve">(2) Sesizarea instanței se face din oficiu sau de către organul care, potrivit legii, execută amenda ori la sesizarea serviciului de probațiune.</w:t>
      </w:r>
    </w:p>
    <w:p>
      <w:pPr>
        <w:keepNext w:val="false"/>
      </w:pPr>
      <w:r>
        <w:rPr>
          <w:b w:val="false"/>
          <w:bCs w:val="false"/>
        </w:rPr>
        <w:t xml:space="preserve">(3) Punerea în executare a hotărârii se face potrivit art. 555-557.</w:t>
      </w:r>
    </w:p>
    <w:p>
      <w:pPr>
        <w:keepNext w:val="false"/>
      </w:pPr>
      <w:r>
        <w:rPr>
          <w:b w:val="false"/>
          <w:bCs w:val="false"/>
        </w:rPr>
        <w:t xml:space="preserve">Secţiunea a 2-a Punerea în executare a pedepselor complementare</w:t>
      </w:r>
    </w:p>
    <w:p>
      <w:pPr>
        <w:keepNext/>
      </w:pPr>
      <w:r>
        <w:rPr>
          <w:b/>
          <w:bCs/>
        </w:rPr>
        <w:t xml:space="preserve">Articolul 562</w:t>
      </w:r>
    </w:p>
    <w:p>
      <w:pPr>
        <w:keepNext w:val="false"/>
      </w:pPr>
      <w:r>
        <w:rPr>
          <w:b w:val="false"/>
          <w:bCs w:val="false"/>
        </w:rPr>
        <w:t xml:space="preserve">Interzicerea exercitării unor drepturi</w:t>
      </w:r>
    </w:p>
    <w:p>
      <w:pPr>
        <w:keepNext w:val="false"/>
      </w:pPr>
      <w:r>
        <w:rPr>
          <w:b w:val="false"/>
          <w:bCs w:val="false"/>
        </w:rPr>
        <w:t xml:space="preserve">Pedeapsa interzicerii exercitării unor drepturi se pune în executare prin trimiterea de către judecătorul delegat al instanței de executare a unei copii de pe dispozitivul hotărârii, în funcție de drepturile a căror exercitare a fost interzisă, persoanei juridice de drept public sau de drept privat autorizate să supravegheze exercitarea dreptului respectiv.</w:t>
      </w:r>
    </w:p>
    <w:p>
      <w:pPr>
        <w:keepNext w:val="false"/>
      </w:pPr>
      <w:r>
        <w:rPr>
          <w:b w:val="false"/>
          <w:bCs w:val="false"/>
        </w:rPr>
        <w:t xml:space="preserve">(la 01-02-2014,</w:t>
      </w:r>
    </w:p>
    <w:p>
      <w:pPr>
        <w:keepNext/>
      </w:pPr>
      <w:r>
        <w:rPr>
          <w:b/>
          <w:bCs/>
        </w:rPr>
        <w:t xml:space="preserve">Art. 562 a fost modificat de pct. 330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563</w:t>
      </w:r>
    </w:p>
    <w:p>
      <w:pPr>
        <w:keepNext w:val="false"/>
      </w:pPr>
      <w:r>
        <w:rPr>
          <w:b w:val="false"/>
          <w:bCs w:val="false"/>
        </w:rPr>
        <w:t xml:space="preserve">Interzicerea străinului de a se afla pe teritoriul României</w:t>
      </w:r>
    </w:p>
    <w:p>
      <w:pPr>
        <w:keepNext w:val="false"/>
      </w:pPr>
      <w:r>
        <w:rPr>
          <w:b w:val="false"/>
          <w:bCs w:val="false"/>
        </w:rPr>
        <w:t xml:space="preserve">(1) Când prin hotărârea de condamnare la pedeapsa închisorii s-a aplicat pedeapsa complementară a interzicerii dreptului străinului de a se afla pe teritoriul României, se face mențiune în mandatul de executare a pedepsei închisorii ca la data liberării condamnatul să fie predat organului de poliție, care va proceda la îndepărtarea sa de pe teritoriul României.</w:t>
      </w:r>
    </w:p>
    <w:p>
      <w:pPr>
        <w:keepNext w:val="false"/>
      </w:pPr>
      <w:r>
        <w:rPr>
          <w:b w:val="false"/>
          <w:bCs w:val="false"/>
        </w:rPr>
        <w:t xml:space="preserve">(2) Dacă pedeapsa complementară nu însoțește pedeapsa închisorii, comunicarea se face organului de poliție, imediat ce hotărârea a rămas definitivă.</w:t>
      </w:r>
    </w:p>
    <w:p>
      <w:pPr>
        <w:keepNext w:val="false"/>
      </w:pPr>
      <w:r>
        <w:rPr>
          <w:b w:val="false"/>
          <w:bCs w:val="false"/>
        </w:rPr>
        <w:t xml:space="preserve">(3) În vederea punerii în executare a pedepsei interzicerii străinului de a se afla pe teritoriul României, organul de poliție poate pătrunde în domiciliul sau reședința unei persoane fără învoirea acesteia, precum și în sediul unei persoane juridice fără învoirea reprezentantului legal al acesteia.</w:t>
      </w:r>
    </w:p>
    <w:p>
      <w:pPr>
        <w:keepNext w:val="false"/>
      </w:pPr>
      <w:r>
        <w:rPr>
          <w:b w:val="false"/>
          <w:bCs w:val="false"/>
        </w:rPr>
        <w:t xml:space="preserve">(4) Dacă persoana față de care s-a luat pedeapsa complementară a interzicerii de a se afla pe teritoriul României nu este găsită, organul de poliție constată aceasta printr-un proces-verbal și ia măsuri pentru darea în urmărire, precum și pentru darea în consemn la punctele de trecere a frontierei. Un exemplar al procesului-verbal se trimite instanței de executare.</w:t>
      </w:r>
    </w:p>
    <w:p>
      <w:pPr>
        <w:keepNext/>
      </w:pPr>
      <w:r>
        <w:rPr>
          <w:b/>
          <w:bCs/>
        </w:rPr>
        <w:t xml:space="preserve">Articolul 564</w:t>
      </w:r>
    </w:p>
    <w:p>
      <w:pPr>
        <w:keepNext w:val="false"/>
      </w:pPr>
      <w:r>
        <w:rPr>
          <w:b w:val="false"/>
          <w:bCs w:val="false"/>
        </w:rPr>
        <w:t xml:space="preserve">Degradarea militară</w:t>
      </w:r>
    </w:p>
    <w:p>
      <w:pPr>
        <w:keepNext w:val="false"/>
      </w:pPr>
      <w:r>
        <w:rPr>
          <w:b w:val="false"/>
          <w:bCs w:val="false"/>
        </w:rPr>
        <w:t xml:space="preserve">Pedeapsa degradării militare se pune în executare prin trimiterea de către judecătorul delegat cu executarea a unei copii de pe dispozitivul hotărârii comandantului unității militare în a cărei evidență este luată persoana condamnată, respectiv centrului militar județean sau zonal de la domiciliul condamnatului.</w:t>
      </w:r>
    </w:p>
    <w:p>
      <w:pPr>
        <w:keepNext w:val="false"/>
      </w:pPr>
      <w:r>
        <w:rPr>
          <w:b w:val="false"/>
          <w:bCs w:val="false"/>
        </w:rPr>
        <w:t xml:space="preserve">(la 01-02-2014,</w:t>
      </w:r>
    </w:p>
    <w:p>
      <w:pPr>
        <w:keepNext/>
      </w:pPr>
      <w:r>
        <w:rPr>
          <w:b/>
          <w:bCs/>
        </w:rPr>
        <w:t xml:space="preserve">Art. 564 a fost modificat de pct. 331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565</w:t>
      </w:r>
    </w:p>
    <w:p>
      <w:pPr>
        <w:keepNext w:val="false"/>
      </w:pPr>
      <w:r>
        <w:rPr>
          <w:b w:val="false"/>
          <w:bCs w:val="false"/>
        </w:rPr>
        <w:t xml:space="preserve">Publicarea hotărârii de condamnare</w:t>
      </w:r>
    </w:p>
    <w:p>
      <w:pPr>
        <w:keepNext w:val="false"/>
      </w:pPr>
      <w:r>
        <w:rPr>
          <w:b w:val="false"/>
          <w:bCs w:val="false"/>
        </w:rPr>
        <w:t xml:space="preserve">Pedeapsa publicării hotărârii de condamnare se pune în executare prin trimiterea extrasului, în forma stabilită de instanță, unui cotidian local ce apare în circumscripția instanței care a pronunțat hotărârea de condamnare sau unui cotidian național, în vederea publicării, pe cheltuiala persoanei condamnate.</w:t>
      </w:r>
    </w:p>
    <w:p>
      <w:pPr>
        <w:keepNext w:val="false"/>
      </w:pPr>
      <w:r>
        <w:rPr>
          <w:b w:val="false"/>
          <w:bCs w:val="false"/>
        </w:rPr>
        <w:t xml:space="preserve">Secţiunea a 3-a Punerea în executare a măsurilor de siguranță</w:t>
      </w:r>
    </w:p>
    <w:p>
      <w:pPr>
        <w:keepNext/>
      </w:pPr>
      <w:r>
        <w:rPr>
          <w:b/>
          <w:bCs/>
        </w:rPr>
        <w:t xml:space="preserve">Articolul 566</w:t>
      </w:r>
    </w:p>
    <w:p>
      <w:pPr>
        <w:keepNext w:val="false"/>
      </w:pPr>
      <w:r>
        <w:rPr>
          <w:b w:val="false"/>
          <w:bCs w:val="false"/>
        </w:rPr>
        <w:t xml:space="preserve">Obligarea la tratament medical</w:t>
      </w:r>
    </w:p>
    <w:p>
      <w:pPr>
        <w:keepNext w:val="false"/>
      </w:pPr>
      <w:r>
        <w:rPr>
          <w:b w:val="false"/>
          <w:bCs w:val="false"/>
        </w:rPr>
        <w:t xml:space="preserve">(1) Măsura de siguranță a obligării la tratament medical luată printr-o hotărâre definitivă se pune în executare prin comunicarea copiei de pe dispozitiv și a copiei de pe raportul de expertiză medico-legală autorității de sănătate publică din județul pe teritoriul căruia locuiește persoana față de care s-a luat această măsură. Autoritatea de sănătate publică va comunica de îndată persoanei față de care s-a luat măsura obligării la tratament medical unitatea sanitară la care urmează să efectueze tratamentul.</w:t>
      </w:r>
    </w:p>
    <w:p>
      <w:pPr>
        <w:keepNext w:val="false"/>
      </w:pPr>
      <w:r>
        <w:rPr>
          <w:b w:val="false"/>
          <w:bCs w:val="false"/>
        </w:rPr>
        <w:t xml:space="preserve">(2) Instanța de executare comunică persoanei față de care s-a luat măsura obligării la tratament medical că este obligată să se prezinte de îndată la unitatea sanitară la care urmează să i se efectueze tratamentul, atrăgându-i-se atenția că în caz de nerespectare a măsurii luate se va dispune internarea medicală.</w:t>
      </w:r>
    </w:p>
    <w:p>
      <w:pPr>
        <w:keepNext w:val="false"/>
      </w:pPr>
      <w:r>
        <w:rPr>
          <w:b w:val="false"/>
          <w:bCs w:val="false"/>
        </w:rPr>
        <w:t xml:space="preserve">(3) În cazul în care obligarea la tratament medical însoțește pedeapsa închisorii ori a detențiunii pe viață sau privește o persoană aflată în stare de deținere, comunicarea prevăzută la alin. (1) se face administrației locului de deținere.</w:t>
      </w:r>
    </w:p>
    <w:p>
      <w:pPr>
        <w:keepNext/>
      </w:pPr>
      <w:r>
        <w:rPr>
          <w:b/>
          <w:bCs/>
        </w:rPr>
        <w:t xml:space="preserve">Articolul 567</w:t>
      </w:r>
    </w:p>
    <w:p>
      <w:pPr>
        <w:keepNext w:val="false"/>
      </w:pPr>
      <w:r>
        <w:rPr>
          <w:b w:val="false"/>
          <w:bCs w:val="false"/>
        </w:rPr>
        <w:t xml:space="preserve">Obligațiile în legătură cu tratamentul medical</w:t>
      </w:r>
    </w:p>
    <w:p>
      <w:pPr>
        <w:keepNext w:val="false"/>
      </w:pPr>
      <w:r>
        <w:rPr>
          <w:b w:val="false"/>
          <w:bCs w:val="false"/>
        </w:rPr>
        <w:t xml:space="preserve">(1) Unitatea sanitară la care făptuitorul a fost repartizat pentru efectuarea tratamentului medical este obligată să comunice instanței:</w:t>
      </w:r>
    </w:p>
    <w:p>
      <w:pPr>
        <w:keepNext w:val="false"/>
      </w:pPr>
      <w:r>
        <w:rPr>
          <w:b w:val="false"/>
          <w:bCs w:val="false"/>
        </w:rPr>
        <w:t xml:space="preserve">a) dacă persoana obligată la tratament s-a prezentat pentru a urma tratamentul;</w:t>
      </w:r>
    </w:p>
    <w:p>
      <w:pPr>
        <w:keepNext w:val="false"/>
      </w:pPr>
      <w:r>
        <w:rPr>
          <w:b w:val="false"/>
          <w:bCs w:val="false"/>
        </w:rPr>
        <w:t xml:space="preserve">b) dacă persoana obligată la tratament se sustrage de la efectuarea tratamentului după prezentare;</w:t>
      </w:r>
    </w:p>
    <w:p>
      <w:pPr>
        <w:keepNext w:val="false"/>
      </w:pPr>
      <w:r>
        <w:rPr>
          <w:b w:val="false"/>
          <w:bCs w:val="false"/>
        </w:rPr>
        <w:t xml:space="preserve">c) dacă, din cauza înrăutățirii stării de sănătate a persoanei față de care s-a luat măsura obligării la tratament medical, este necesară internarea medicală;</w:t>
      </w:r>
    </w:p>
    <w:p>
      <w:pPr>
        <w:keepNext w:val="false"/>
      </w:pPr>
      <w:r>
        <w:rPr>
          <w:b w:val="false"/>
          <w:bCs w:val="false"/>
        </w:rPr>
        <w:t xml:space="preserve">d) dacă, datorită ameliorării stării de sănătate a persoanei față de care s-a luat măsura de siguranță a obligării la tratament medical, efectuarea tratamentului medical nu se mai impune.</w:t>
      </w:r>
    </w:p>
    <w:p>
      <w:pPr>
        <w:keepNext w:val="false"/>
      </w:pPr>
      <w:r>
        <w:rPr>
          <w:b w:val="false"/>
          <w:bCs w:val="false"/>
        </w:rPr>
        <w:t xml:space="preserve">(2) În cazul când unitatea sanitară nu se află în circumscripția instanței care a dispus executarea, comunicarea prevăzută la alin. (1) lit. b)-d) se face judecătoriei în a cărei circumscripție se află unitatea sanitară.</w:t>
      </w:r>
    </w:p>
    <w:p>
      <w:pPr>
        <w:keepNext w:val="false"/>
      </w:pPr>
      <w:r>
        <w:rPr>
          <w:b w:val="false"/>
          <w:bCs w:val="false"/>
        </w:rPr>
        <w:t xml:space="preserve">(3) Dispozițiile alin. (1) lit. b)-d) și ale alin. (2) se aplică în mod corespunzător și în cazul prevăzut la art. 566 alin. (3).</w:t>
      </w:r>
    </w:p>
    <w:p>
      <w:pPr>
        <w:keepNext/>
      </w:pPr>
      <w:r>
        <w:rPr>
          <w:b/>
          <w:bCs/>
        </w:rPr>
        <w:t xml:space="preserve">Articolul 568</w:t>
      </w:r>
    </w:p>
    <w:p>
      <w:pPr>
        <w:keepNext w:val="false"/>
      </w:pPr>
      <w:r>
        <w:rPr>
          <w:b w:val="false"/>
          <w:bCs w:val="false"/>
        </w:rPr>
        <w:t xml:space="preserve">Menținerea, înlocuirea sau încetarea obligării la tratament medical</w:t>
      </w:r>
    </w:p>
    <w:p>
      <w:pPr>
        <w:keepNext w:val="false"/>
      </w:pPr>
      <w:r>
        <w:rPr>
          <w:b w:val="false"/>
          <w:bCs w:val="false"/>
        </w:rPr>
        <w:t xml:space="preserve">(la 10-05-2024,</w:t>
      </w:r>
    </w:p>
    <w:p>
      <w:pPr>
        <w:keepNext w:val="false"/>
      </w:pPr>
      <w:r>
        <w:rPr>
          <w:b w:val="false"/>
          <w:bCs w:val="false"/>
        </w:rPr>
        <w:t xml:space="preserve">Denumirea marginală a articolului 568 , Sectiunea a 3-a , Capitolul II , Titlul V , Partea SPECIALĂ a fost modificată de Punctul 4. , Articolul IX din LEGEA nr. 122 din 30 aprilie 2024, publicată în MONITORUL OFICIAL nr. 414 din 7 mai 2024</w:t>
      </w:r>
    </w:p>
    <w:p>
      <w:pPr>
        <w:keepNext w:val="false"/>
      </w:pPr>
      <w:r>
        <w:rPr>
          <w:b w:val="false"/>
          <w:bCs w:val="false"/>
        </w:rPr>
        <w:t xml:space="preserve">)</w:t>
      </w:r>
    </w:p>
    <w:p>
      <w:pPr>
        <w:keepNext w:val="false"/>
      </w:pPr>
      <w:r>
        <w:rPr>
          <w:b w:val="false"/>
          <w:bCs w:val="false"/>
        </w:rPr>
        <w:t xml:space="preserve">(1) Primind comunicarea, instanța de executare sau instanța prevăzută la art. 567 alin. (2) analizează, în situațiile prevăzute la art. 567 alin. (1) lit. a) și b), dacă se impune menținerea tratamentului medical sau dispunerea internării medicale. În cazul în care apreciază că se impune internarea medicală sau în situațiile prevăzute la art. 567 alin. (1) lit. c) și d) dispune efectuarea unei expertize medico-legale cu privire la starea de sănătate a persoanei față de care este luată măsura de siguranță.</w:t>
      </w:r>
    </w:p>
    <w:p>
      <w:pPr>
        <w:keepNext w:val="false"/>
      </w:pPr>
      <w:r>
        <w:rPr>
          <w:b w:val="false"/>
          <w:bCs w:val="false"/>
        </w:rPr>
        <w:t xml:space="preserve">(la 10-05-2024,</w:t>
      </w:r>
    </w:p>
    <w:p>
      <w:pPr>
        <w:keepNext w:val="false"/>
      </w:pPr>
      <w:r>
        <w:rPr>
          <w:b w:val="false"/>
          <w:bCs w:val="false"/>
        </w:rPr>
        <w:t xml:space="preserve">Alineatul (1) , Articolul 568 , Sectiunea a 3-a , Capitolul II , Titlul V , Partea SPECIALĂ a fost modificat de Punctul 4. , Articolul IX din LEGEA nr. 122 din 30 aprilie 2024, publicată în MONITORUL OFICIAL nr. 414 din 7 mai 2024</w:t>
      </w:r>
    </w:p>
    <w:p>
      <w:pPr>
        <w:keepNext w:val="false"/>
      </w:pPr>
      <w:r>
        <w:rPr>
          <w:b w:val="false"/>
          <w:bCs w:val="false"/>
        </w:rPr>
        <w:t xml:space="preserve">)</w:t>
      </w:r>
    </w:p>
    <w:p>
      <w:pPr>
        <w:keepNext w:val="false"/>
      </w:pPr>
      <w:r>
        <w:rPr>
          <w:b w:val="false"/>
          <w:bCs w:val="false"/>
        </w:rPr>
        <w:t xml:space="preserve">(2) În cazurile prevăzute la art. 567 alin. (1) lit. c) și d), persoana obligată la tratament medical are dreptul de a cere să fie examinată și de un medic de specialitate desemnat de aceasta, ale cărui concluzii sunt înaintate instanței prevăzute la alin. (1).</w:t>
      </w:r>
    </w:p>
    <w:p>
      <w:pPr>
        <w:keepNext w:val="false"/>
      </w:pPr>
      <w:r>
        <w:rPr>
          <w:b w:val="false"/>
          <w:bCs w:val="false"/>
        </w:rPr>
        <w:t xml:space="preserve">(3) Dacă persoana obligată la tratament medical refuză să se prezinte la examinare în vederea efectuării expertizei, se vor aplica dispozițiile art. 184 alin. (4).</w:t>
      </w:r>
    </w:p>
    <w:p>
      <w:pPr>
        <w:keepNext w:val="false"/>
      </w:pPr>
      <w:r>
        <w:rPr>
          <w:b w:val="false"/>
          <w:bCs w:val="false"/>
        </w:rPr>
        <w:t xml:space="preserve">(4) După primirea raportului de expertiză medico-legală și a concluziilor medicului de specialitate prevăzut la alin. (2), instanța, în ședință publică, ascultă concluziile procurorului, ale persoanei față de care este luată măsura de siguranță și ale avocatului acesteia, precum și ale expertului și medicului desemnat de aceasta, atunci când consideră necesar, și dispune, după caz, menținerea, încetarea măsurii obligării la tratament medical sau internarea medicală.</w:t>
      </w:r>
    </w:p>
    <w:p>
      <w:pPr>
        <w:keepNext w:val="false"/>
      </w:pPr>
      <w:r>
        <w:rPr>
          <w:b w:val="false"/>
          <w:bCs w:val="false"/>
        </w:rPr>
        <w:t xml:space="preserve">(la 10-05-2024,</w:t>
      </w:r>
    </w:p>
    <w:p>
      <w:pPr>
        <w:keepNext w:val="false"/>
      </w:pPr>
      <w:r>
        <w:rPr>
          <w:b w:val="false"/>
          <w:bCs w:val="false"/>
        </w:rPr>
        <w:t xml:space="preserve">Alineatul (4) , Articolul 568 , Sectiunea a 3-a , Capitolul II , Titlul V , Partea SPECIALĂ a fost modificat de Punctul 4. , Articolul IX din LEGEA nr. 122 din 30 aprilie 2024, publicată în MONITORUL OFICIAL nr. 414 din 7 mai 2024</w:t>
      </w:r>
    </w:p>
    <w:p>
      <w:pPr>
        <w:keepNext w:val="false"/>
      </w:pPr>
      <w:r>
        <w:rPr>
          <w:b w:val="false"/>
          <w:bCs w:val="false"/>
        </w:rPr>
        <w:t xml:space="preserve">)</w:t>
      </w:r>
    </w:p>
    <w:p>
      <w:pPr>
        <w:keepNext w:val="false"/>
      </w:pPr>
      <w:r>
        <w:rPr>
          <w:b w:val="false"/>
          <w:bCs w:val="false"/>
        </w:rPr>
        <w:t xml:space="preserve">(5) Dacă persoana față de care s-a luat măsura de siguranță nu are avocat, i se asigură un avocat din oficiu.</w:t>
      </w:r>
    </w:p>
    <w:p>
      <w:pPr>
        <w:keepNext w:val="false"/>
      </w:pPr>
      <w:r>
        <w:rPr>
          <w:b w:val="false"/>
          <w:bCs w:val="false"/>
        </w:rPr>
        <w:t xml:space="preserve">(6) O copie a dispozitivului hotărârii definitive a instanței prevăzute la art. 567 alin. (2) se comunică instanței de executare.</w:t>
      </w:r>
    </w:p>
    <w:p>
      <w:pPr>
        <w:keepNext w:val="false"/>
      </w:pPr>
      <w:r>
        <w:rPr>
          <w:b w:val="false"/>
          <w:bCs w:val="false"/>
        </w:rPr>
        <w:t xml:space="preserve">(la 15-05-2021,</w:t>
      </w:r>
    </w:p>
    <w:p>
      <w:pPr>
        <w:keepNext w:val="false"/>
      </w:pPr>
      <w:r>
        <w:rPr>
          <w:b w:val="false"/>
          <w:bCs w:val="false"/>
        </w:rPr>
        <w:t xml:space="preserve">Alineatul (6) din Articolul 568 , Sectiunea a 3-a , Capitolul II , Titlul V , Partea SPECIALĂ a fost modificat de Punctul 15, Articolul I din LEGEA nr. 130 din 12 mai 2021, publicată în MONITORUL OFICIAL nr. 493 din 12 mai 2021</w:t>
      </w:r>
    </w:p>
    <w:p>
      <w:pPr>
        <w:keepNext w:val="false"/>
      </w:pPr>
      <w:r>
        <w:rPr>
          <w:b w:val="false"/>
          <w:bCs w:val="false"/>
        </w:rPr>
        <w:t xml:space="preserve">)</w:t>
      </w:r>
    </w:p>
    <w:p>
      <w:pPr>
        <w:keepNext/>
      </w:pPr>
      <w:r>
        <w:rPr>
          <w:b/>
          <w:bCs/>
        </w:rPr>
        <w:t xml:space="preserve">Articolul 569</w:t>
      </w:r>
    </w:p>
    <w:p>
      <w:pPr>
        <w:keepNext w:val="false"/>
      </w:pPr>
      <w:r>
        <w:rPr>
          <w:b w:val="false"/>
          <w:bCs w:val="false"/>
        </w:rPr>
        <w:t xml:space="preserve">Internarea medicală</w:t>
      </w:r>
    </w:p>
    <w:p>
      <w:pPr>
        <w:keepNext w:val="false"/>
      </w:pPr>
      <w:r>
        <w:rPr>
          <w:b w:val="false"/>
          <w:bCs w:val="false"/>
        </w:rPr>
        <w:t xml:space="preserve">(1) Măsura de siguranță a internării medicale luată printr-o hotărâre definitivă se pune în executare prin comunicarea copiei de pe dispozitiv și a unei copii de pe raportul de expertiză medico-legală autorității de sănătate publică din județul pe teritoriul căruia locuiește persoana față de care s-a luat această măsură.</w:t>
      </w:r>
    </w:p>
    <w:p>
      <w:pPr>
        <w:keepNext w:val="false"/>
      </w:pPr>
      <w:r>
        <w:rPr>
          <w:b w:val="false"/>
          <w:bCs w:val="false"/>
        </w:rPr>
        <w:t xml:space="preserve">(2) Judecătorul delegat cu executarea care funcționează la instanța de executare comunică judecătoriei în a cărei circumscripție se află unitatea sanitară la care s-a făcut internarea data la care aceasta s-a efectuat, în vederea luării în supraveghere.</w:t>
      </w:r>
    </w:p>
    <w:p>
      <w:pPr>
        <w:keepNext w:val="false"/>
      </w:pPr>
      <w:r>
        <w:rPr>
          <w:b w:val="false"/>
          <w:bCs w:val="false"/>
        </w:rPr>
        <w:t xml:space="preserve">(3) După primirea comunicării, judecătorul delegat cu executarea de la judecătoria în a cărei circumscripție se află unitatea sanitară verifică periodic, dar nu mai târziu de 12 luni, dacă internarea medicală mai este necesară. În acest scop, judecătorul delegat cu executarea dispune efectuarea unei expertize medico-legale cu privire la starea de sănătate a persoanei față de care s-a luat măsura internării medicale și, după primirea acesteia, sesizează judecătoria în a cărei circumscripție se află unitatea sanitară pentru a dispune asupra menținerii, înlocuirii sau încetării măsurii.</w:t>
      </w:r>
    </w:p>
    <w:p>
      <w:pPr>
        <w:keepNext/>
      </w:pPr>
      <w:r>
        <w:rPr>
          <w:b/>
          <w:bCs/>
        </w:rPr>
        <w:t xml:space="preserve">Articolul 570</w:t>
      </w:r>
    </w:p>
    <w:p>
      <w:pPr>
        <w:keepNext w:val="false"/>
      </w:pPr>
      <w:r>
        <w:rPr>
          <w:b w:val="false"/>
          <w:bCs w:val="false"/>
        </w:rPr>
        <w:t xml:space="preserve">Obligațiile în legătură cu internarea medicală</w:t>
      </w:r>
    </w:p>
    <w:p>
      <w:pPr>
        <w:keepNext w:val="false"/>
      </w:pPr>
      <w:r>
        <w:rPr>
          <w:b w:val="false"/>
          <w:bCs w:val="false"/>
        </w:rPr>
        <w:t xml:space="preserve">(1) Autoritatea de sănătate publică este obligată să asigure internarea, încunoștințând despre aceasta instanța de executare.</w:t>
      </w:r>
    </w:p>
    <w:p>
      <w:pPr>
        <w:keepNext w:val="false"/>
      </w:pPr>
      <w:r>
        <w:rPr>
          <w:b w:val="false"/>
          <w:bCs w:val="false"/>
        </w:rPr>
        <w:t xml:space="preserve">(2) În cazul în care persoana față de care s-a luat măsura internării medicale refuză să se supună internării, executarea acestei măsuri se va face cu sprijinul organelor de poliție. În vederea executării măsurii internării medicale, organul de poliție poate pătrunde în domiciliul sau reședința unei persoane fără învoirea acesteia, precum și în sediul unei persoane juridice fără învoirea reprezentantului legal al acesteia.</w:t>
      </w:r>
    </w:p>
    <w:p>
      <w:pPr>
        <w:keepNext w:val="false"/>
      </w:pPr>
      <w:r>
        <w:rPr>
          <w:b w:val="false"/>
          <w:bCs w:val="false"/>
        </w:rPr>
        <w:t xml:space="preserve">(3) Dacă persoana față de care s-a luat măsura internării medicale nu este găsită, autoritatea de sănătate publică sesizează organele de poliție pentru darea în urmărire, precum și pentru darea în consemn la punctele de trecere a frontierei. Un exemplar al sesizării adresate organelor de poliție se trimite instanței de executare.</w:t>
      </w:r>
    </w:p>
    <w:p>
      <w:pPr>
        <w:keepNext w:val="false"/>
      </w:pPr>
      <w:r>
        <w:rPr>
          <w:b w:val="false"/>
          <w:bCs w:val="false"/>
        </w:rPr>
        <w:t xml:space="preserve">(4) Unitatea sanitară la care s-a făcut internarea are obligația, în cazul în care consideră că internarea nu mai este necesară, să încunoștințeze judecătoria în a cărei circumscripție se găsește unitatea sanitară.</w:t>
      </w:r>
    </w:p>
    <w:p>
      <w:pPr>
        <w:keepNext/>
      </w:pPr>
      <w:r>
        <w:rPr>
          <w:b/>
          <w:bCs/>
        </w:rPr>
        <w:t xml:space="preserve">Articolul 571</w:t>
      </w:r>
    </w:p>
    <w:p>
      <w:pPr>
        <w:keepNext w:val="false"/>
      </w:pPr>
      <w:r>
        <w:rPr>
          <w:b w:val="false"/>
          <w:bCs w:val="false"/>
        </w:rPr>
        <w:t xml:space="preserve">Menținerea, înlocuirea sau încetarea măsurii internării medicale</w:t>
      </w:r>
    </w:p>
    <w:p>
      <w:pPr>
        <w:keepNext w:val="false"/>
      </w:pPr>
      <w:r>
        <w:rPr>
          <w:b w:val="false"/>
          <w:bCs w:val="false"/>
        </w:rPr>
        <w:t xml:space="preserve">(1) Judecătoria, după primirea încunoștințării prevăzute la art. 570 alin. (4), dispune efectuarea unei expertize medico-legale.</w:t>
      </w:r>
    </w:p>
    <w:p>
      <w:pPr>
        <w:keepNext w:val="false"/>
      </w:pPr>
      <w:r>
        <w:rPr>
          <w:b w:val="false"/>
          <w:bCs w:val="false"/>
        </w:rPr>
        <w:t xml:space="preserve">(2) Instanța se pronunță asupra sesizării prevăzute la art. 569 alin. (3) sau a încunoștințării prevăzute la art. 570 alin. (4), după ascultarea concluziilor procurorului, ale persoanei față de care este luată măsura internării, atunci când aducerea acesteia în fața instanței este posibilă, ale avocatului său, precum și ale expertului care a întocmit expertiza medico-legală, atunci când consideră necesar, și dispune, după caz, menținerea internării medicale, încetarea acesteia sau înlocuirea cu măsura obligării la tratament medical.</w:t>
      </w:r>
    </w:p>
    <w:p>
      <w:pPr>
        <w:keepNext w:val="false"/>
      </w:pPr>
      <w:r>
        <w:rPr>
          <w:b w:val="false"/>
          <w:bCs w:val="false"/>
        </w:rPr>
        <w:t xml:space="preserve">(3) Încetarea sau înlocuirea măsurii internării poate fi cerută și de persoana internată sau de procuror. În acest caz, judecătoria dispune efectuarea expertizei medico-legale. Dispozițiile art. 568 alin. (4) se aplică în mod corespunzător.</w:t>
      </w:r>
    </w:p>
    <w:p>
      <w:pPr>
        <w:keepNext w:val="false"/>
      </w:pPr>
      <w:r>
        <w:rPr>
          <w:b w:val="false"/>
          <w:bCs w:val="false"/>
        </w:rPr>
        <w:t xml:space="preserve">(4) Dacă persoana internată nu are avocat, i se asigură un avocat din oficiu.</w:t>
      </w:r>
    </w:p>
    <w:p>
      <w:pPr>
        <w:keepNext w:val="false"/>
      </w:pPr>
      <w:r>
        <w:rPr>
          <w:b w:val="false"/>
          <w:bCs w:val="false"/>
        </w:rPr>
        <w:t xml:space="preserve">(5) O copie a dispozitivului hotărârii definitive prin care s-a dispus menținerea, înlocuirea sau încetarea internării medicale se comunică instanței de executare.</w:t>
      </w:r>
    </w:p>
    <w:p>
      <w:pPr>
        <w:keepNext w:val="false"/>
      </w:pPr>
      <w:r>
        <w:rPr>
          <w:b w:val="false"/>
          <w:bCs w:val="false"/>
        </w:rPr>
        <w:t xml:space="preserve">(la 15-05-2021,</w:t>
      </w:r>
    </w:p>
    <w:p>
      <w:pPr>
        <w:keepNext w:val="false"/>
      </w:pPr>
      <w:r>
        <w:rPr>
          <w:b w:val="false"/>
          <w:bCs w:val="false"/>
        </w:rPr>
        <w:t xml:space="preserve">Alineatul (5) din Articolul 571 , Sectiunea a 3-a , Capitolul II , Titlul V , Partea SPECIALĂ a fost modificat de Punctul 16, Articolul I din LEGEA nr. 130 din 12 mai 2021, publicată în MONITORUL OFICIAL nr. 493 din 12 mai 2021</w:t>
      </w:r>
    </w:p>
    <w:p>
      <w:pPr>
        <w:keepNext w:val="false"/>
      </w:pPr>
      <w:r>
        <w:rPr>
          <w:b w:val="false"/>
          <w:bCs w:val="false"/>
        </w:rPr>
        <w:t xml:space="preserve">)</w:t>
      </w:r>
    </w:p>
    <w:p>
      <w:pPr>
        <w:keepNext/>
      </w:pPr>
      <w:r>
        <w:rPr>
          <w:b/>
          <w:bCs/>
        </w:rPr>
        <w:t xml:space="preserve">Articolul 572</w:t>
      </w:r>
    </w:p>
    <w:p>
      <w:pPr>
        <w:keepNext w:val="false"/>
      </w:pPr>
      <w:r>
        <w:rPr>
          <w:b w:val="false"/>
          <w:bCs w:val="false"/>
        </w:rPr>
        <w:t xml:space="preserve">Măsurile de siguranță provizorii</w:t>
      </w:r>
    </w:p>
    <w:p>
      <w:pPr>
        <w:keepNext w:val="false"/>
      </w:pPr>
      <w:r>
        <w:rPr>
          <w:b w:val="false"/>
          <w:bCs w:val="false"/>
        </w:rPr>
        <w:t xml:space="preserve">(1) În cazul în care măsura obligării la tratament medical sau a internării medicale a fost luată în mod provizoriu în cursul urmăririi penale sau al judecății, punerea în executare se face de către judecătorul de drepturi și libertăți sau de instanța de judecată care a luat această măsură.</w:t>
      </w:r>
    </w:p>
    <w:p>
      <w:pPr>
        <w:keepNext w:val="false"/>
      </w:pPr>
      <w:r>
        <w:rPr>
          <w:b w:val="false"/>
          <w:bCs w:val="false"/>
        </w:rPr>
        <w:t xml:space="preserve">(2) Dispozițiile prevăzute la art. 566-571 se aplică în mod corespunzător.</w:t>
      </w:r>
    </w:p>
    <w:p>
      <w:pPr>
        <w:keepNext/>
      </w:pPr>
      <w:r>
        <w:rPr>
          <w:b/>
          <w:bCs/>
        </w:rPr>
        <w:t xml:space="preserve">Articolul 573</w:t>
      </w:r>
    </w:p>
    <w:p>
      <w:pPr>
        <w:keepNext w:val="false"/>
      </w:pPr>
      <w:r>
        <w:rPr>
          <w:b w:val="false"/>
          <w:bCs w:val="false"/>
        </w:rPr>
        <w:t xml:space="preserve">Interzicerea exercitării dreptului de a ocupa o funcție sau de a exercita o profesie ori o altă activitate</w:t>
      </w:r>
    </w:p>
    <w:p>
      <w:pPr>
        <w:keepNext w:val="false"/>
      </w:pPr>
      <w:r>
        <w:rPr>
          <w:b w:val="false"/>
          <w:bCs w:val="false"/>
        </w:rPr>
        <w:t xml:space="preserve">(1) Măsura de siguranță a interzicerii unei funcții, profesii sau activități se pune în executare prin comunicarea unei copii de pe dispozitiv organului în drept să aducă la îndeplinire aceste măsuri și să supravegheze respectarea lor.</w:t>
      </w:r>
    </w:p>
    <w:p>
      <w:pPr>
        <w:keepNext w:val="false"/>
      </w:pPr>
      <w:r>
        <w:rPr>
          <w:b w:val="false"/>
          <w:bCs w:val="false"/>
        </w:rPr>
        <w:t xml:space="preserve">(2) Acest organ are îndatorirea să asigure executarea măsurii luate și să sesizeze organul de urmărire penală în caz de sustragere de la executarea măsurii de siguranță.</w:t>
      </w:r>
    </w:p>
    <w:p>
      <w:pPr>
        <w:keepNext w:val="false"/>
      </w:pPr>
      <w:r>
        <w:rPr>
          <w:b w:val="false"/>
          <w:bCs w:val="false"/>
        </w:rPr>
        <w:t xml:space="preserve">(3) Persoana cu privire la care s-a luat măsura prevăzută la art. 111 alin. (1) din Codul penal poate cere instanței de executare revocarea măsurii, în condițiile art. 111 alin. (2) din Codul penal.</w:t>
      </w:r>
    </w:p>
    <w:p>
      <w:pPr>
        <w:keepNext w:val="false"/>
      </w:pPr>
      <w:r>
        <w:rPr>
          <w:b w:val="false"/>
          <w:bCs w:val="false"/>
        </w:rPr>
        <w:t xml:space="preserve">(4) Soluționarea cererii se face cu citarea persoanei față de care este luată măsura, după ascultarea concluziilor avocatului acesteia și ale procurorului.</w:t>
      </w:r>
    </w:p>
    <w:p>
      <w:pPr>
        <w:keepNext/>
      </w:pPr>
      <w:r>
        <w:rPr>
          <w:b/>
          <w:bCs/>
        </w:rPr>
        <w:t xml:space="preserve">Articolul 574</w:t>
      </w:r>
    </w:p>
    <w:p>
      <w:pPr>
        <w:keepNext w:val="false"/>
      </w:pPr>
      <w:r>
        <w:rPr>
          <w:b w:val="false"/>
          <w:bCs w:val="false"/>
        </w:rPr>
        <w:t xml:space="preserve">Executarea confiscării speciale și a confiscării extinse</w:t>
      </w:r>
    </w:p>
    <w:p>
      <w:pPr>
        <w:keepNext w:val="false"/>
      </w:pPr>
      <w:r>
        <w:rPr>
          <w:b w:val="false"/>
          <w:bCs w:val="false"/>
        </w:rPr>
        <w:t xml:space="preserve">Măsura de siguranță a confiscării speciale sau a confiscării extinse, luată prin hotărârea instanței de judecată, se execută după cum urmează:</w:t>
      </w:r>
    </w:p>
    <w:p>
      <w:pPr>
        <w:keepNext w:val="false"/>
      </w:pPr>
      <w:r>
        <w:rPr>
          <w:b w:val="false"/>
          <w:bCs w:val="false"/>
        </w:rPr>
        <w:t xml:space="preserve">a) lucrurile confiscate se predau organelor în drept a le prelua sau valorifica potrivit legii;</w:t>
      </w:r>
    </w:p>
    <w:p>
      <w:pPr>
        <w:keepNext w:val="false"/>
      </w:pPr>
      <w:r>
        <w:rPr>
          <w:b w:val="false"/>
          <w:bCs w:val="false"/>
        </w:rPr>
        <w:t xml:space="preserve">b) dacă lucrurile confiscate se află în păstrarea organelor de poliție sau a altor instituții, judecătorul delegat cu executarea trimite o copie de pe dispozitivul hotărârii organului la care se află. După primirea copiei de pe dispozitiv, lucrurile confiscate se predau organelor în drept a le prelua sau valorifica potrivit dispozițiilor legii;</w:t>
      </w:r>
    </w:p>
    <w:p>
      <w:pPr>
        <w:keepNext w:val="false"/>
      </w:pPr>
      <w:r>
        <w:rPr>
          <w:b w:val="false"/>
          <w:bCs w:val="false"/>
        </w:rPr>
        <w:t xml:space="preserve">c) atunci când confiscarea privește sume de bani ce nu au fost consemnate la unități bancare, judecătorul delegat cu executarea trimite o copie de pe dispozitivul hotărârii organelor fiscale, în vederea executării confiscării potrivit dispozițiilor privind creanțele bugetare;</w:t>
      </w:r>
    </w:p>
    <w:p>
      <w:pPr>
        <w:keepNext w:val="false"/>
      </w:pPr>
      <w:r>
        <w:rPr>
          <w:b w:val="false"/>
          <w:bCs w:val="false"/>
        </w:rPr>
        <w:t xml:space="preserve">d) când s-a dispus distrugerea lucrurilor confiscate, aceasta se face în prezența judecătorului delegat cu executarea, întocmindu-se proces-verbal care se depune la dosarul cauzei.</w:t>
      </w:r>
    </w:p>
    <w:p>
      <w:pPr>
        <w:keepNext w:val="false"/>
      </w:pPr>
      <w:r>
        <w:rPr>
          <w:b w:val="false"/>
          <w:bCs w:val="false"/>
        </w:rPr>
        <w:t xml:space="preserve">(la 01-02-2014,</w:t>
      </w:r>
    </w:p>
    <w:p>
      <w:pPr>
        <w:keepNext/>
      </w:pPr>
      <w:r>
        <w:rPr>
          <w:b/>
          <w:bCs/>
        </w:rPr>
        <w:t xml:space="preserve">Art. 574 a fost modificat de pct. 332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Secţiunea a 4-a Punerea în executare a altor dispoziții</w:t>
      </w:r>
    </w:p>
    <w:p>
      <w:pPr>
        <w:keepNext/>
      </w:pPr>
      <w:r>
        <w:rPr>
          <w:b/>
          <w:bCs/>
        </w:rPr>
        <w:t xml:space="preserve">Articolul 575</w:t>
      </w:r>
    </w:p>
    <w:p>
      <w:pPr>
        <w:keepNext w:val="false"/>
      </w:pPr>
      <w:r>
        <w:rPr>
          <w:b w:val="false"/>
          <w:bCs w:val="false"/>
        </w:rPr>
        <w:t xml:space="preserve">Avertismentul</w:t>
      </w:r>
    </w:p>
    <w:p>
      <w:pPr>
        <w:keepNext w:val="false"/>
      </w:pPr>
      <w:r>
        <w:rPr>
          <w:b w:val="false"/>
          <w:bCs w:val="false"/>
        </w:rPr>
        <w:t xml:space="preserve">(1) Executarea avertismentului are loc de îndată, în ședința în care s-a pronunțat hotărârea.</w:t>
      </w:r>
    </w:p>
    <w:p>
      <w:pPr>
        <w:keepNext w:val="false"/>
      </w:pPr>
      <w:r>
        <w:rPr>
          <w:b w:val="false"/>
          <w:bCs w:val="false"/>
        </w:rPr>
        <w:t xml:space="preserve">(2) Dacă avertismentul nu poate fi executat îndată după pronunțare, punerea în executare a acestuia se face la rămânerea definitivă a hotărârii, prin comunicarea unei copii de pe aceasta persoanei căreia i se aplică.</w:t>
      </w:r>
    </w:p>
    <w:p>
      <w:pPr>
        <w:keepNext/>
      </w:pPr>
      <w:r>
        <w:rPr>
          <w:b/>
          <w:bCs/>
        </w:rPr>
        <w:t xml:space="preserve">Articolul 576</w:t>
      </w:r>
    </w:p>
    <w:p>
      <w:pPr>
        <w:keepNext w:val="false"/>
      </w:pPr>
      <w:r>
        <w:rPr>
          <w:b w:val="false"/>
          <w:bCs w:val="false"/>
        </w:rPr>
        <w:t xml:space="preserve">Măsurile și obligațiile impuse de instanță</w:t>
      </w:r>
    </w:p>
    <w:p>
      <w:pPr>
        <w:keepNext w:val="false"/>
      </w:pPr>
      <w:r>
        <w:rPr>
          <w:b w:val="false"/>
          <w:bCs w:val="false"/>
        </w:rPr>
        <w:t xml:space="preserve">(1) Punerea în executare a măsurilor și obligațiilor prevăzute la art. 85 alin. (1) și (2) din Codul penal, a dispozițiilor art. 87, 93, 95, art. 101 alin. (1) și (2) și ale art. 103 din Codul penal se face prin trimiterea unei copii a dispozitivului hotărârii serviciului de probațiune competent.</w:t>
      </w:r>
    </w:p>
    <w:p>
      <w:pPr>
        <w:keepNext w:val="false"/>
      </w:pPr>
      <w:r>
        <w:rPr>
          <w:b w:val="false"/>
          <w:bCs w:val="false"/>
        </w:rPr>
        <w:t xml:space="preserve">(la 15-05-2021,</w:t>
      </w:r>
    </w:p>
    <w:p>
      <w:pPr>
        <w:keepNext w:val="false"/>
      </w:pPr>
      <w:r>
        <w:rPr>
          <w:b w:val="false"/>
          <w:bCs w:val="false"/>
        </w:rPr>
        <w:t xml:space="preserve">Alineatul (1) din Articolul 576 , Sectiunea a 4-a , Capitolul II , Titlul V , Partea SPECIALĂ a fost modificat de Punctul 17,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(2) În cazul obligațiilor prevăzute la art. 85 alin. (2) lit. e)-j), la art. 93 alin. (2) lit. d) și la art. 101 alin. (2) lit. c)-g) din Codul penal, un extras de pe dispozitivul hotărârii se trimite organului sau autorității competente să verifice respectarea acestora.</w:t>
      </w:r>
    </w:p>
    <w:p>
      <w:pPr>
        <w:keepNext w:val="false"/>
      </w:pPr>
      <w:r>
        <w:rPr>
          <w:b w:val="false"/>
          <w:bCs w:val="false"/>
        </w:rPr>
        <w:t xml:space="preserve">(la 01-02-2014,</w:t>
      </w:r>
    </w:p>
    <w:p>
      <w:pPr>
        <w:keepNext w:val="false"/>
      </w:pPr>
      <w:r>
        <w:rPr>
          <w:b w:val="false"/>
          <w:bCs w:val="false"/>
        </w:rPr>
        <w:t xml:space="preserve">Alin. (2) al art. 576 a fost modificat de pct. 333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Secţiunea a 5-a Punerea în executare a amenzii judiciare și a cheltuielilor judiciare avansate de stat</w:t>
      </w:r>
    </w:p>
    <w:p>
      <w:pPr>
        <w:keepNext/>
      </w:pPr>
      <w:r>
        <w:rPr>
          <w:b/>
          <w:bCs/>
        </w:rPr>
        <w:t xml:space="preserve">Articolul 577</w:t>
      </w:r>
    </w:p>
    <w:p>
      <w:pPr>
        <w:keepNext w:val="false"/>
      </w:pPr>
      <w:r>
        <w:rPr>
          <w:b w:val="false"/>
          <w:bCs w:val="false"/>
        </w:rPr>
        <w:t xml:space="preserve">Amenzile judiciare</w:t>
      </w:r>
    </w:p>
    <w:p>
      <w:pPr>
        <w:keepNext w:val="false"/>
      </w:pPr>
      <w:r>
        <w:rPr>
          <w:b w:val="false"/>
          <w:bCs w:val="false"/>
        </w:rPr>
        <w:t xml:space="preserve">(1) Amenda judiciară se pune în executare de către organul judiciar care a aplicat-o.</w:t>
      </w:r>
    </w:p>
    <w:p>
      <w:pPr>
        <w:keepNext w:val="false"/>
      </w:pPr>
      <w:r>
        <w:rPr>
          <w:b w:val="false"/>
          <w:bCs w:val="false"/>
        </w:rPr>
        <w:t xml:space="preserve">(2) Punerea în executare se face prin trimiterea unui extras de pe acea parte din dispozitiv care privește aplicarea amenzii judiciare organului care, potrivit legii, execută amenda penală.</w:t>
      </w:r>
    </w:p>
    <w:p>
      <w:pPr>
        <w:keepNext w:val="false"/>
      </w:pPr>
      <w:r>
        <w:rPr>
          <w:b w:val="false"/>
          <w:bCs w:val="false"/>
        </w:rPr>
        <w:t xml:space="preserve">(3) Executarea amenzilor judiciare se face de organul arătat la alin. (2).</w:t>
      </w:r>
    </w:p>
    <w:p>
      <w:pPr>
        <w:keepNext/>
      </w:pPr>
      <w:r>
        <w:rPr>
          <w:b/>
          <w:bCs/>
        </w:rPr>
        <w:t xml:space="preserve">Articolul 578</w:t>
      </w:r>
    </w:p>
    <w:p>
      <w:pPr>
        <w:keepNext w:val="false"/>
      </w:pPr>
      <w:r>
        <w:rPr>
          <w:b w:val="false"/>
          <w:bCs w:val="false"/>
        </w:rPr>
        <w:t xml:space="preserve">Cheltuielile judiciare avansate de stat</w:t>
      </w:r>
    </w:p>
    <w:p>
      <w:pPr>
        <w:keepNext w:val="false"/>
      </w:pPr>
      <w:r>
        <w:rPr>
          <w:b w:val="false"/>
          <w:bCs w:val="false"/>
        </w:rPr>
        <w:t xml:space="preserve">(1) Dispoziția din hotărârea penală sau din ordonanța procurorului privind obligarea la plata cheltuielilor judiciare avansate de stat se pune în executare prin trimiterea unui extras de pe acea parte din dispozitiv care privește aplicarea cheltuielilor judiciare organului care, potrivit legii, execută amenda penală.</w:t>
      </w:r>
    </w:p>
    <w:p>
      <w:pPr>
        <w:keepNext w:val="false"/>
      </w:pPr>
      <w:r>
        <w:rPr>
          <w:b w:val="false"/>
          <w:bCs w:val="false"/>
        </w:rPr>
        <w:t xml:space="preserve">(2) În situația în care persoana obligată la plata cheltuielilor judiciare către stat nu depune recipisa de plată integrală a acestora la instanța de executare sau la unitatea de parchet, în termen de 3 luni de la rămânerea definitivă a hotărârii sau a ordonanței procurorului, executarea cheltuielilor judiciare se face de organul arătat la alin. (1).</w:t>
      </w:r>
    </w:p>
    <w:p>
      <w:pPr>
        <w:keepNext w:val="false"/>
      </w:pPr>
      <w:r>
        <w:rPr>
          <w:b w:val="false"/>
          <w:bCs w:val="false"/>
        </w:rPr>
        <w:t xml:space="preserve">Secţiunea a 6-a Punerea în executare a dispozițiilor civile din hotărâre</w:t>
      </w:r>
    </w:p>
    <w:p>
      <w:pPr>
        <w:keepNext/>
      </w:pPr>
      <w:r>
        <w:rPr>
          <w:b/>
          <w:bCs/>
        </w:rPr>
        <w:t xml:space="preserve">Articolul 579</w:t>
      </w:r>
    </w:p>
    <w:p>
      <w:pPr>
        <w:keepNext w:val="false"/>
      </w:pPr>
      <w:r>
        <w:rPr>
          <w:b w:val="false"/>
          <w:bCs w:val="false"/>
        </w:rPr>
        <w:t xml:space="preserve">Restituirea lucrurilor și valorificarea celor neridicate</w:t>
      </w:r>
    </w:p>
    <w:p>
      <w:pPr>
        <w:keepNext w:val="false"/>
      </w:pPr>
      <w:r>
        <w:rPr>
          <w:b w:val="false"/>
          <w:bCs w:val="false"/>
        </w:rPr>
        <w:t xml:space="preserve">(1) Când prin hotărârea penală s-a dispus restituirea unor lucruri care se află în păstrarea sau la dispoziția instanței de executare, restituirea se face de către judecătorul delegat cu executarea, prin remiterea acelor lucruri persoanelor în drept. În acest scop, sunt încunoștințate persoanele cărora urmează să li se restituie lucrurile.</w:t>
      </w:r>
    </w:p>
    <w:p>
      <w:pPr>
        <w:keepNext w:val="false"/>
      </w:pPr>
      <w:r>
        <w:rPr>
          <w:b w:val="false"/>
          <w:bCs w:val="false"/>
        </w:rPr>
        <w:t xml:space="preserve">(2) Dacă în termen de 6 luni de la primirea încunoștințării persoanele chemate nu se prezintă pentru a le primi, lucrurile trec în proprietatea statului. Judecătorul delegat cu executarea constată aceasta prin încheiere și dispune predarea lucrurilor organelor în drept a le prelua sau valorifica potrivit dispozițiilor legii.</w:t>
      </w:r>
    </w:p>
    <w:p>
      <w:pPr>
        <w:keepNext w:val="false"/>
      </w:pPr>
      <w:r>
        <w:rPr>
          <w:b w:val="false"/>
          <w:bCs w:val="false"/>
        </w:rPr>
        <w:t xml:space="preserve">(3) Dacă restituirea lucrurilor nu s-a putut efectua, deoarece nu se cunosc persoanele cărora ar trebui să le fie restituite și nimeni nu le-a reclamat în termen de 6 luni de la rămânerea definitivă a hotărârii, sunt aplicabile în mod corespunzător dispozițiile alin. (2).</w:t>
      </w:r>
    </w:p>
    <w:p>
      <w:pPr>
        <w:keepNext w:val="false"/>
      </w:pPr>
      <w:r>
        <w:rPr>
          <w:b w:val="false"/>
          <w:bCs w:val="false"/>
        </w:rPr>
        <w:t xml:space="preserve">(4) Când restituirea lucrurilor a fost dispusă de către procuror sau de către organul de cercetare penală, acesta procedează potrivit prevederilor alin. (1)-(3).</w:t>
      </w:r>
    </w:p>
    <w:p>
      <w:pPr>
        <w:keepNext w:val="false"/>
      </w:pPr>
      <w:r>
        <w:rPr>
          <w:b w:val="false"/>
          <w:bCs w:val="false"/>
        </w:rPr>
        <w:t xml:space="preserve">(5) Când prin hotărârea penală s-a dispus restituirea unor lucruri care se află în păstrarea organelor de cercetare penală, restituirea se face de către acestea, după primirea copiei de pe dispozitivul hotărârii penale prin care s-a dispus restituirea lucrurilor, procedând potrivit alin. (1).</w:t>
      </w:r>
    </w:p>
    <w:p>
      <w:pPr>
        <w:keepNext w:val="false"/>
      </w:pPr>
      <w:r>
        <w:rPr>
          <w:b w:val="false"/>
          <w:bCs w:val="false"/>
        </w:rPr>
        <w:t xml:space="preserve">(la 15-05-2021,</w:t>
      </w:r>
    </w:p>
    <w:p>
      <w:pPr>
        <w:keepNext w:val="false"/>
      </w:pPr>
      <w:r>
        <w:rPr>
          <w:b w:val="false"/>
          <w:bCs w:val="false"/>
        </w:rPr>
        <w:t xml:space="preserve">Alineatul (5) din Articolul 579 , Sectiunea a 6-a , Capitolul II , Titlul V , Partea SPECIALĂ a fost modificat de Punctul 18,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(6) Dacă în termen de 6 luni de la primirea încunoștințării persoanele chemate nu se prezintă pentru a le primi, lucrurile trec în proprietatea statului. Organul de cercetare constată aceasta prin proces-verbal și procedează potrivit alin. (2). Dispozițiile alin. (3) se aplică în mod corespunzător.</w:t>
      </w:r>
    </w:p>
    <w:p>
      <w:pPr>
        <w:keepNext/>
      </w:pPr>
      <w:r>
        <w:rPr>
          <w:b/>
          <w:bCs/>
        </w:rPr>
        <w:t xml:space="preserve">Articolul 580</w:t>
      </w:r>
    </w:p>
    <w:p>
      <w:pPr>
        <w:keepNext w:val="false"/>
      </w:pPr>
      <w:r>
        <w:rPr>
          <w:b w:val="false"/>
          <w:bCs w:val="false"/>
        </w:rPr>
        <w:t xml:space="preserve">Înscrisurile declarate false</w:t>
      </w:r>
    </w:p>
    <w:p>
      <w:pPr>
        <w:keepNext w:val="false"/>
      </w:pPr>
      <w:r>
        <w:rPr>
          <w:b w:val="false"/>
          <w:bCs w:val="false"/>
        </w:rPr>
        <w:t xml:space="preserve">(1) Dispoziția hotărârii penale care declară un înscris ca fiind fals în totul sau în parte se execută sau se pune în executare de către judecătorul delegat cu executarea.</w:t>
      </w:r>
    </w:p>
    <w:p>
      <w:pPr>
        <w:keepNext w:val="false"/>
      </w:pPr>
      <w:r>
        <w:rPr>
          <w:b w:val="false"/>
          <w:bCs w:val="false"/>
        </w:rPr>
        <w:t xml:space="preserve">(2) Când înscrisul declarat fals a fost anulat în totalitatea lui, se face mențiune despre aceasta pe fiecare pagină, iar în caz de anulare parțială, numai pe paginile care conțin falsul.</w:t>
      </w:r>
    </w:p>
    <w:p>
      <w:pPr>
        <w:keepNext w:val="false"/>
      </w:pPr>
      <w:r>
        <w:rPr>
          <w:b w:val="false"/>
          <w:bCs w:val="false"/>
        </w:rPr>
        <w:t xml:space="preserve">(3) Înscrisul declarat fals rămâne la dosarul cauzei.</w:t>
      </w:r>
    </w:p>
    <w:p>
      <w:pPr>
        <w:keepNext w:val="false"/>
      </w:pPr>
      <w:r>
        <w:rPr>
          <w:b w:val="false"/>
          <w:bCs w:val="false"/>
        </w:rPr>
        <w:t xml:space="preserve">(4) În cazul în care este necesar ca despre înscrisul declarat fals să se facă mențiune în scriptele unei instituții publice, i se trimite acesteia o copie a dispozitivului hotărârii.</w:t>
      </w:r>
    </w:p>
    <w:p>
      <w:pPr>
        <w:keepNext w:val="false"/>
      </w:pPr>
      <w:r>
        <w:rPr>
          <w:b w:val="false"/>
          <w:bCs w:val="false"/>
        </w:rPr>
        <w:t xml:space="preserve">(la 15-05-2021,</w:t>
      </w:r>
    </w:p>
    <w:p>
      <w:pPr>
        <w:keepNext w:val="false"/>
      </w:pPr>
      <w:r>
        <w:rPr>
          <w:b w:val="false"/>
          <w:bCs w:val="false"/>
        </w:rPr>
        <w:t xml:space="preserve">Alineatul (4) din Articolul 580 , Sectiunea a 6-a , Capitolul II , Titlul V , Partea SPECIALĂ a fost modificat de Punctul 19,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(5) În situația în care, din orice motive, înscrisul falsificat nu se află, în original, la dosar, instanța va trimite o copie a dispozitivului hotărârii instituțiilor publice care dețin o copie a acestuia sau care dețin înregistrarea unor mențiuni cu privire la acesta.</w:t>
      </w:r>
    </w:p>
    <w:p>
      <w:pPr>
        <w:keepNext w:val="false"/>
      </w:pPr>
      <w:r>
        <w:rPr>
          <w:b w:val="false"/>
          <w:bCs w:val="false"/>
        </w:rPr>
        <w:t xml:space="preserve">(la 15-05-2021,</w:t>
      </w:r>
    </w:p>
    <w:p>
      <w:pPr>
        <w:keepNext w:val="false"/>
      </w:pPr>
      <w:r>
        <w:rPr>
          <w:b w:val="false"/>
          <w:bCs w:val="false"/>
        </w:rPr>
        <w:t xml:space="preserve">Alineatul (5) din Articolul 580 , Sectiunea a 6-a , Capitolul II , Titlul V , Partea SPECIALĂ a fost modificat de Punctul 19, Articolul I din LEGEA nr. 130 din 12 mai 2021, publicată în MONITORUL OFICIAL nr. 493 din 12 mai 2021</w:t>
      </w:r>
    </w:p>
    <w:p>
      <w:pPr>
        <w:keepNext w:val="false"/>
      </w:pPr>
      <w:r>
        <w:rPr>
          <w:b w:val="false"/>
          <w:bCs w:val="false"/>
        </w:rPr>
        <w:t xml:space="preserve">)</w:t>
      </w:r>
    </w:p>
    <w:p>
      <w:pPr>
        <w:keepNext w:val="false"/>
      </w:pPr>
      <w:r>
        <w:rPr>
          <w:b w:val="false"/>
          <w:bCs w:val="false"/>
        </w:rPr>
        <w:t xml:space="preserve">(6) Instanța poate dispune, când constată existența unui interes legitim, eliberarea unei copii, cu mențiunile arătate la alin. (2), de pe înscrisul sub semnătură privată falsificat. În aceleași condiții, instanța poate dispune restituirea înscrisului oficial parțial falsificat.</w:t>
      </w:r>
    </w:p>
    <w:p>
      <w:pPr>
        <w:keepNext/>
      </w:pPr>
      <w:r>
        <w:rPr>
          <w:b/>
          <w:bCs/>
        </w:rPr>
        <w:t xml:space="preserve">Articolul 581</w:t>
      </w:r>
    </w:p>
    <w:p>
      <w:pPr>
        <w:keepNext w:val="false"/>
      </w:pPr>
      <w:r>
        <w:rPr>
          <w:b w:val="false"/>
          <w:bCs w:val="false"/>
        </w:rPr>
        <w:t xml:space="preserve">Despăgubirile civile și cheltuielile judiciare</w:t>
      </w:r>
    </w:p>
    <w:p>
      <w:pPr>
        <w:keepNext w:val="false"/>
      </w:pPr>
      <w:r>
        <w:rPr>
          <w:b w:val="false"/>
          <w:bCs w:val="false"/>
        </w:rPr>
        <w:t xml:space="preserve">Dispozițiile din hotărârea penală privitoare la despăgubirile civile și la cheltuielile judiciare cuvenite părților se execută potrivit legii civile.</w:t>
      </w:r>
    </w:p>
    <w:p>
      <w:pPr>
        <w:keepNext w:val="false"/>
      </w:pPr>
      <w:r>
        <w:rPr>
          <w:b w:val="false"/>
          <w:bCs w:val="false"/>
        </w:rPr>
        <w:t xml:space="preserve">Capitolul III</w:t>
      </w:r>
    </w:p>
    <w:p>
      <w:pPr>
        <w:keepNext w:val="false"/>
      </w:pPr>
      <w:r>
        <w:rPr>
          <w:b w:val="false"/>
          <w:bCs w:val="false"/>
        </w:rPr>
        <w:t xml:space="preserve">Alte dispoziții privind executarea</w:t>
      </w:r>
    </w:p>
    <w:p>
      <w:pPr>
        <w:keepNext w:val="false"/>
      </w:pPr>
      <w:r>
        <w:rPr>
          <w:b w:val="false"/>
          <w:bCs w:val="false"/>
        </w:rPr>
        <w:t xml:space="preserve">Secţiunea 1 Schimbări în executarea unor hotărâri</w:t>
      </w:r>
    </w:p>
    <w:p>
      <w:pPr>
        <w:keepNext w:val="false"/>
      </w:pPr>
      <w:r>
        <w:rPr>
          <w:b w:val="false"/>
          <w:bCs w:val="false"/>
        </w:rPr>
        <w:t xml:space="preserve">Condamnarea în cazul anulării sau revocării renunțării la aplicarea pedepsei sau a amânării aplicării pedepsei</w:t>
      </w:r>
    </w:p>
    <w:p>
      <w:pPr>
        <w:keepNext w:val="false"/>
      </w:pPr>
      <w:r>
        <w:rPr>
          <w:b w:val="false"/>
          <w:bCs w:val="false"/>
        </w:rPr>
        <w:t xml:space="preserve">(la 23-05-2016,</w:t>
      </w:r>
    </w:p>
    <w:p>
      <w:pPr>
        <w:keepNext w:val="false"/>
      </w:pPr>
      <w:r>
        <w:rPr>
          <w:b w:val="false"/>
          <w:bCs w:val="false"/>
        </w:rPr>
        <w:t xml:space="preserve">Denumirea Secțiunii 1 din Cap. III, Titlul V al Părții speciale a fost modificată de pct. 129 al art. II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581^1</w:t>
      </w:r>
    </w:p>
    <w:p>
      <w:pPr>
        <w:keepNext w:val="false"/>
      </w:pPr>
      <w:r>
        <w:rPr>
          <w:b w:val="false"/>
          <w:bCs w:val="false"/>
        </w:rPr>
        <w:t xml:space="preserve">Anularea renunțării la aplicarea pedepsei</w:t>
      </w:r>
    </w:p>
    <w:p>
      <w:pPr>
        <w:keepNext w:val="false"/>
      </w:pPr>
      <w:r>
        <w:rPr>
          <w:b w:val="false"/>
          <w:bCs w:val="false"/>
        </w:rPr>
        <w:t xml:space="preserve">(1) Anularea renunțării la aplicarea pedepsei se dispune, din oficiu sau la sesizarea procurorului, de instanța care judecă ori a judecat în primă instanță infracțiunea ce atrage anularea.</w:t>
      </w:r>
    </w:p>
    <w:p>
      <w:pPr>
        <w:keepNext w:val="false"/>
      </w:pPr>
      <w:r>
        <w:rPr>
          <w:b w:val="false"/>
          <w:bCs w:val="false"/>
        </w:rPr>
        <w:t xml:space="preserve">(2) Dacă constată că sunt îndeplinite condițiile art. 82 alin. (3) din Codul penal, instanța, anulând renunțarea la aplicarea pedepsei, dispune condamnarea inculpatului pentru infracțiunea cu privire la care se renunțase la aplicarea pedepsei, stabilește pedeapsa pentru aceasta, aplicând apoi, după caz, dispozițiile cu privire la concursul de infracțiuni, recidivă sau pluralitate intermediară.</w:t>
      </w:r>
    </w:p>
    <w:p>
      <w:pPr>
        <w:keepNext w:val="false"/>
      </w:pPr>
      <w:r>
        <w:rPr>
          <w:b w:val="false"/>
          <w:bCs w:val="false"/>
        </w:rPr>
        <w:t xml:space="preserve">(la 23-05-2016,</w:t>
      </w:r>
    </w:p>
    <w:p>
      <w:pPr>
        <w:keepNext w:val="false"/>
      </w:pPr>
      <w:r>
        <w:rPr>
          <w:b w:val="false"/>
          <w:bCs w:val="false"/>
        </w:rPr>
        <w:t xml:space="preserve">Alin. (2) al art. 581^1 a fost modificat de pct. 130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(3) La stabilirea pedepsei pentru infracțiunea cu privire la care se anulează renunțarea la aplicarea pedepsei, instanța va avea în vedere exclusiv criteriile de individualizare și circumstanțele din cauza în care s-a pronunțat inițial soluția de renunțare la aplicarea pedepsei. Dispozițiile art. 396 alin. (10) se aplică în mod corespunzător.</w:t>
      </w:r>
    </w:p>
    <w:p>
      <w:pPr>
        <w:keepNext w:val="false"/>
      </w:pPr>
      <w:r>
        <w:rPr>
          <w:b w:val="false"/>
          <w:bCs w:val="false"/>
        </w:rPr>
        <w:t xml:space="preserve">(la 01-02-2014,</w:t>
      </w:r>
    </w:p>
    <w:p>
      <w:pPr>
        <w:keepNext/>
      </w:pPr>
      <w:r>
        <w:rPr>
          <w:b/>
          <w:bCs/>
        </w:rPr>
        <w:t xml:space="preserve">Art. 581^1 a fost introdus de pct. 335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582</w:t>
      </w:r>
    </w:p>
    <w:p>
      <w:pPr>
        <w:keepNext w:val="false"/>
      </w:pPr>
      <w:r>
        <w:rPr>
          <w:b w:val="false"/>
          <w:bCs w:val="false"/>
        </w:rPr>
        <w:t xml:space="preserve">Revocarea sau anularea amânării aplicării pedepsei</w:t>
      </w:r>
    </w:p>
    <w:p>
      <w:pPr>
        <w:keepNext w:val="false"/>
      </w:pPr>
      <w:r>
        <w:rPr>
          <w:b w:val="false"/>
          <w:bCs w:val="false"/>
        </w:rPr>
        <w:t xml:space="preserve">(1) Asupra revocării sau anulării amânării aplicării pedepsei se pronunță, din oficiu sau la sesizarea procurorului sau a consilierului de probațiune, instanța care judecă ori a judecat în primă instanță infracțiunea ce ar putea atrage revocarea sau anularea.</w:t>
      </w:r>
    </w:p>
    <w:p>
      <w:pPr>
        <w:keepNext w:val="false"/>
      </w:pPr>
      <w:r>
        <w:rPr>
          <w:b w:val="false"/>
          <w:bCs w:val="false"/>
        </w:rPr>
        <w:t xml:space="preserve">(2) Dacă până la expirarea termenului prevăzut la art. 86 alin. (4) lit. c) din Codul penal persoana cu privire la care s-a dispus amânarea aplicării pedepsei nu a respectat obligațiile civile stabilite prin hotărârea prin care s-a dispus amânarea, serviciul de probațiune competent sesizează instanța care a pronunțat în primă instanță amânarea, în vederea revocării acesteia. Sesizarea poate fi făcută și de procuror sau de partea interesată, până la expirarea termenului de supraveghere.</w:t>
      </w:r>
    </w:p>
    <w:p>
      <w:pPr>
        <w:keepNext w:val="false"/>
      </w:pPr>
      <w:r>
        <w:rPr>
          <w:b w:val="false"/>
          <w:bCs w:val="false"/>
        </w:rPr>
        <w:t xml:space="preserve">(3) Dacă constată că sunt îndeplinite condițiile art. 88 sau 89 din Codul penal, instanța, anulând sau, după caz, revocând amânarea aplicării pedepsei, dispune condamnarea inculpatului și executarea pedepsei stabilite prin hotărârea de amânare, aplicând apoi, după caz, dispozițiile cu privire la concursul de infracțiuni, recidivă sau pluralitate intermediară.</w:t>
      </w:r>
    </w:p>
    <w:p>
      <w:pPr>
        <w:keepNext w:val="false"/>
      </w:pPr>
      <w:r>
        <w:rPr>
          <w:b w:val="false"/>
          <w:bCs w:val="false"/>
        </w:rPr>
        <w:t xml:space="preserve">(la 01-02-2014,</w:t>
      </w:r>
    </w:p>
    <w:p>
      <w:pPr>
        <w:keepNext/>
      </w:pPr>
      <w:r>
        <w:rPr>
          <w:b/>
          <w:bCs/>
        </w:rPr>
        <w:t xml:space="preserve">Art. 582 a fost modificat de pct. 336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Secţiunea 1^1 Schimbări în executarea unor hotărâri</w:t>
      </w:r>
    </w:p>
    <w:p>
      <w:pPr>
        <w:keepNext w:val="false"/>
      </w:pPr>
      <w:r>
        <w:rPr>
          <w:b w:val="false"/>
          <w:bCs w:val="false"/>
        </w:rPr>
        <w:t xml:space="preserve">(la 01-02-2014,</w:t>
      </w:r>
    </w:p>
    <w:p>
      <w:pPr>
        <w:keepNext w:val="false"/>
      </w:pPr>
      <w:r>
        <w:rPr>
          <w:b w:val="false"/>
          <w:bCs w:val="false"/>
        </w:rPr>
        <w:t xml:space="preserve">Secțiunea 1^1 a Cap. III din Titlul V al Părții speciale a fost introdusă de pct. 337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583</w:t>
      </w:r>
    </w:p>
    <w:p>
      <w:pPr>
        <w:keepNext w:val="false"/>
      </w:pPr>
      <w:r>
        <w:rPr>
          <w:b w:val="false"/>
          <w:bCs w:val="false"/>
        </w:rPr>
        <w:t xml:space="preserve">Revocarea sau anularea suspendării executării pedepsei sub supraveghere</w:t>
      </w:r>
    </w:p>
    <w:p>
      <w:pPr>
        <w:keepNext w:val="false"/>
      </w:pPr>
      <w:r>
        <w:rPr>
          <w:b w:val="false"/>
          <w:bCs w:val="false"/>
        </w:rPr>
        <w:t xml:space="preserve">(1) Asupra revocării sau anulării suspendării executării pedepsei sub supraveghere prevăzute la art. 96 sau 97 din Codul penal se pronunță, din oficiu, la sesizarea procurorului sau a consilierului de probațiune, instanța care judecă ori a judecat în primă instanță infracțiunea ce ar putea atrage revocarea sau anularea.</w:t>
      </w:r>
    </w:p>
    <w:p>
      <w:pPr>
        <w:keepNext w:val="false"/>
      </w:pPr>
      <w:r>
        <w:rPr>
          <w:b w:val="false"/>
          <w:bCs w:val="false"/>
        </w:rPr>
        <w:t xml:space="preserve">(2) Dacă, până la expirarea termenului prevăzut la art. 93 alin. (5) din Codul penal, condamnatul nu a respectat obligațiile civile stabilite prin hotărârea de condamnare, serviciul de probațiune competent sesizează instanța care a pronunțat în primă instanță suspendarea, în vederea revocării acesteia. Sesizarea poate fi făcută și de procuror, de consilierul de probațiune sau de partea interesată, până la expirarea termenului de supraveghere.</w:t>
      </w:r>
    </w:p>
    <w:p>
      <w:pPr>
        <w:keepNext w:val="false"/>
      </w:pPr>
      <w:r>
        <w:rPr>
          <w:b w:val="false"/>
          <w:bCs w:val="false"/>
        </w:rPr>
        <w:t xml:space="preserve">(la 01-02-2014,</w:t>
      </w:r>
    </w:p>
    <w:p>
      <w:pPr>
        <w:keepNext/>
      </w:pPr>
      <w:r>
        <w:rPr>
          <w:b/>
          <w:bCs/>
        </w:rPr>
        <w:t xml:space="preserve">Art. 583 a fost modificat de pct. 338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16/2019, publicată în Monitorul Oficial nr. 879 din 1 noiembrie 2019:</w:t>
      </w:r>
    </w:p>
    <w:p>
      <w:pPr>
        <w:keepNext w:val="false"/>
      </w:pPr>
      <w:r>
        <w:rPr>
          <w:b w:val="false"/>
          <w:bCs w:val="false"/>
        </w:rPr>
        <w:t xml:space="preserve">Stabilește că în cadrul procedurii de revocare a suspendării executării pedepsei sub supraveghere, prevăzută de art. 583 din Codul de procedură penală, serviciul de probațiune este un subiect procesual la care hotărârea atacată se referă, în accepțiunea art. 425^1 alin. (2) teza I din Codul de procedură penală raportat la art. 34 teza finală din același cod.</w:t>
      </w:r>
    </w:p>
    <w:p>
      <w:pPr>
        <w:keepNext/>
      </w:pPr>
      <w:r>
        <w:rPr>
          <w:b/>
          <w:bCs/>
        </w:rPr>
        <w:t xml:space="preserve">Articolul 584</w:t>
      </w:r>
    </w:p>
    <w:p>
      <w:pPr>
        <w:keepNext w:val="false"/>
      </w:pPr>
      <w:r>
        <w:rPr>
          <w:b w:val="false"/>
          <w:bCs w:val="false"/>
        </w:rPr>
        <w:t xml:space="preserve">Înlocuirea pedepsei detențiunii pe viață</w:t>
      </w:r>
    </w:p>
    <w:p>
      <w:pPr>
        <w:keepNext w:val="false"/>
      </w:pPr>
      <w:r>
        <w:rPr>
          <w:b w:val="false"/>
          <w:bCs w:val="false"/>
        </w:rPr>
        <w:t xml:space="preserve">(1) Înlocuirea pedepsei detențiunii pe viață cu pedeapsa închisorii se dispune, la cererea procurorului ori a persoanei condamnate, de către instanța de executare, iar dacă persoana condamnată se află în stare de deținere, de către instanța corespunzătoare în a cărei circumscripție se află locul de deținere.</w:t>
      </w:r>
    </w:p>
    <w:p>
      <w:pPr>
        <w:keepNext w:val="false"/>
      </w:pPr>
      <w:r>
        <w:rPr>
          <w:b w:val="false"/>
          <w:bCs w:val="false"/>
        </w:rPr>
        <w:t xml:space="preserve">Notă</w:t>
      </w:r>
    </w:p>
    <w:p>
      <w:pPr>
        <w:keepNext w:val="false"/>
      </w:pPr>
      <w:r>
        <w:rPr>
          <w:b w:val="false"/>
          <w:bCs w:val="false"/>
        </w:rPr>
        <w:t xml:space="preserve">Decizie de admitere - RIL nr. 15/2018, publicată în Monitorul Oficial nr. 885 din 22 octombrie 2018:</w:t>
      </w:r>
    </w:p>
    <w:p>
      <w:pPr>
        <w:keepNext w:val="false"/>
      </w:pPr>
      <w:r>
        <w:rPr>
          <w:b w:val="false"/>
          <w:bCs w:val="false"/>
        </w:rPr>
        <w:t xml:space="preserve">Instanța competentă să soluționeze cererile formulate de persoanele condamnate în cursul executării pedepsei este instanța în a cărei circumscripție se află locul de deținere la data formulării cererii, indiferent dacă locul de deținere este reprezentat de penitenciarul stabilit inițial sau de penitenciarul stabilit prin transferarea definitivă ori temporară a persoanei condamnate.</w:t>
      </w:r>
    </w:p>
    <w:p>
      <w:pPr>
        <w:keepNext w:val="false"/>
      </w:pPr>
      <w:r>
        <w:rPr>
          <w:b w:val="false"/>
          <w:bCs w:val="false"/>
        </w:rPr>
        <w:t xml:space="preserve">(2) Hotărârea de înlocuire, rămasă definitivă, se pune în executare potrivit dispozițiilor art. 555-557.</w:t>
      </w:r>
    </w:p>
    <w:p>
      <w:pPr>
        <w:keepNext/>
      </w:pPr>
      <w:r>
        <w:rPr>
          <w:b/>
          <w:bCs/>
        </w:rPr>
        <w:t xml:space="preserve">Articolul 585</w:t>
      </w:r>
    </w:p>
    <w:p>
      <w:pPr>
        <w:keepNext w:val="false"/>
      </w:pPr>
      <w:r>
        <w:rPr>
          <w:b w:val="false"/>
          <w:bCs w:val="false"/>
        </w:rPr>
        <w:t xml:space="preserve">Alte modificări de pedepse</w:t>
      </w:r>
    </w:p>
    <w:p>
      <w:pPr>
        <w:keepNext w:val="false"/>
      </w:pPr>
      <w:r>
        <w:rPr>
          <w:b w:val="false"/>
          <w:bCs w:val="false"/>
        </w:rPr>
        <w:t xml:space="preserve">(1) Pedeapsa pronunțată poate fi modificată, dacă la punerea în executare a hotărârii sau în cursul executării pedepsei se constată, pe baza unei alte hotărâri definitive, existența vreuneia dintre următoarele situații:</w:t>
      </w:r>
    </w:p>
    <w:p>
      <w:pPr>
        <w:keepNext w:val="false"/>
      </w:pPr>
      <w:r>
        <w:rPr>
          <w:b w:val="false"/>
          <w:bCs w:val="false"/>
        </w:rPr>
        <w:t xml:space="preserve">a) concursul de infracțiuni;</w:t>
      </w:r>
    </w:p>
    <w:p>
      <w:pPr>
        <w:keepNext w:val="false"/>
      </w:pPr>
      <w:r>
        <w:rPr>
          <w:b w:val="false"/>
          <w:bCs w:val="false"/>
        </w:rPr>
        <w:t xml:space="preserve">Notă</w:t>
      </w:r>
    </w:p>
    <w:p>
      <w:pPr>
        <w:keepNext w:val="false"/>
      </w:pPr>
      <w:r>
        <w:rPr>
          <w:b w:val="false"/>
          <w:bCs w:val="false"/>
        </w:rPr>
        <w:t xml:space="preserve">Decizie de admitere: HP nr. 29/2015, publicată în Monitorul Oficial nr. 29 din 15 ianuarie 2016:</w:t>
      </w:r>
    </w:p>
    <w:p>
      <w:pPr>
        <w:keepNext w:val="false"/>
      </w:pPr>
      <w:r>
        <w:rPr>
          <w:b w:val="false"/>
          <w:bCs w:val="false"/>
        </w:rPr>
        <w:t xml:space="preserve">Stabilește că în procedura de modificare a pedepsei prevăzută de art. 585 alin. (1) lit. a) din Codul de procedură penală, în cadrul operațiunii de contopire a unei pedepse cu închisoarea aplicată în temeiul Codului penal anterior pentru o infracțiune săvârșită sub imperiul acestei legi cu o pedeapsă cu închisoarea aplicată în temeiul noului Cod penal pentru o infracțiune săvârșită sub Codul penal anterior, se impune determinarea legii penale mai favorabile condamnatului conform art. 5 din Codul penal.</w:t>
      </w:r>
    </w:p>
    <w:p>
      <w:pPr>
        <w:keepNext w:val="false"/>
      </w:pPr>
      <w:r>
        <w:rPr>
          <w:b w:val="false"/>
          <w:bCs w:val="false"/>
        </w:rPr>
        <w:t xml:space="preserve">b) recidiva;</w:t>
      </w:r>
    </w:p>
    <w:p>
      <w:pPr>
        <w:keepNext w:val="false"/>
      </w:pPr>
      <w:r>
        <w:rPr>
          <w:b w:val="false"/>
          <w:bCs w:val="false"/>
        </w:rPr>
        <w:t xml:space="preserve">c) pluralitatea intermediară;</w:t>
      </w:r>
    </w:p>
    <w:p>
      <w:pPr>
        <w:keepNext w:val="false"/>
      </w:pPr>
      <w:r>
        <w:rPr>
          <w:b w:val="false"/>
          <w:bCs w:val="false"/>
        </w:rPr>
        <w:t xml:space="preserve">d) acte care intră în conținutul aceleiași infracțiuni.</w:t>
      </w:r>
    </w:p>
    <w:p>
      <w:pPr>
        <w:keepNext w:val="false"/>
      </w:pPr>
      <w:r>
        <w:rPr>
          <w:b w:val="false"/>
          <w:bCs w:val="false"/>
        </w:rPr>
        <w:t xml:space="preserve">(la 01-02-2014,</w:t>
      </w:r>
    </w:p>
    <w:p>
      <w:pPr>
        <w:keepNext w:val="false"/>
      </w:pPr>
      <w:r>
        <w:rPr>
          <w:b w:val="false"/>
          <w:bCs w:val="false"/>
        </w:rPr>
        <w:t xml:space="preserve">Alin. (1) al art. 585 a fost modificat de pct. 339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Instanța competentă să dispună asupra modificării pedepsei este instanța de executare a ultimei hotărâri sau, în cazul în care persoana condamnată se află în stare de deținere, instanța corespunzătoare în a cărei circumscripție se află locul de deținere.</w:t>
      </w:r>
    </w:p>
    <w:p>
      <w:pPr>
        <w:keepNext w:val="false"/>
      </w:pPr>
      <w:r>
        <w:rPr>
          <w:b w:val="false"/>
          <w:bCs w:val="false"/>
        </w:rPr>
        <w:t xml:space="preserve">Notă</w:t>
      </w:r>
    </w:p>
    <w:p>
      <w:pPr>
        <w:keepNext w:val="false"/>
      </w:pPr>
      <w:r>
        <w:rPr>
          <w:b w:val="false"/>
          <w:bCs w:val="false"/>
        </w:rPr>
        <w:t xml:space="preserve">Decizie de admitere - RIL nr. 15/2018, publicată în Monitorul Oficial nr. 885 din 22 octombrie 2018:</w:t>
      </w:r>
    </w:p>
    <w:p>
      <w:pPr>
        <w:keepNext w:val="false"/>
      </w:pPr>
      <w:r>
        <w:rPr>
          <w:b w:val="false"/>
          <w:bCs w:val="false"/>
        </w:rPr>
        <w:t xml:space="preserve">Instanța competentă să soluționeze cererile formulate de persoanele condamnate în cursul executării pedepsei este instanța în a cărei circumscripție se află locul de deținere la data formulării cererii, indiferent dacă locul de deținere este reprezentat de penitenciarul stabilit inițial sau de penitenciarul stabilit prin transferarea definitivă ori temporară a persoanei condamnate.</w:t>
      </w:r>
    </w:p>
    <w:p>
      <w:pPr>
        <w:keepNext w:val="false"/>
      </w:pPr>
      <w:r>
        <w:rPr>
          <w:b w:val="false"/>
          <w:bCs w:val="false"/>
        </w:rPr>
        <w:t xml:space="preserve">(3) Sesizarea instanței se face din oficiu, la cererea procurorului ori a celui condamnat.</w:t>
      </w:r>
    </w:p>
    <w:p>
      <w:pPr>
        <w:keepNext w:val="false"/>
      </w:pPr>
      <w:r>
        <w:rPr>
          <w:b w:val="false"/>
          <w:bCs w:val="false"/>
        </w:rPr>
        <w:t xml:space="preserve">(4) La primirea cererii, președintele completului de judecată dispune atașarea la dosar a înscrisurilor și luarea tuturor măsurilor necesare soluționării cauzei.</w:t>
      </w:r>
    </w:p>
    <w:p>
      <w:pPr>
        <w:keepNext w:val="false"/>
      </w:pPr>
      <w:r>
        <w:rPr>
          <w:b w:val="false"/>
          <w:bCs w:val="false"/>
        </w:rPr>
        <w:t xml:space="preserve">Notă</w:t>
      </w:r>
    </w:p>
    <w:p>
      <w:pPr>
        <w:keepNext w:val="false"/>
      </w:pPr>
      <w:r>
        <w:rPr>
          <w:b w:val="false"/>
          <w:bCs w:val="false"/>
        </w:rPr>
        <w:t xml:space="preserve">Decizie de respingere: HP nr. 12/2017, publicată în Monitorul Oficial nr. 412 din 31 mai 2017</w:t>
      </w:r>
    </w:p>
    <w:p>
      <w:pPr>
        <w:keepNext w:val="false"/>
      </w:pPr>
      <w:r>
        <w:rPr>
          <w:b w:val="false"/>
          <w:bCs w:val="false"/>
        </w:rPr>
        <w:t xml:space="preserve">Decizie de respingere: HP nr. 428/2025, publicată în Monitorul Oficial nr. 82 din 2 februarie 2026.</w:t>
      </w:r>
    </w:p>
    <w:p>
      <w:pPr>
        <w:keepNext/>
      </w:pPr>
      <w:r>
        <w:rPr>
          <w:b/>
          <w:bCs/>
        </w:rPr>
        <w:t xml:space="preserve">Articolul 586</w:t>
      </w:r>
    </w:p>
    <w:p>
      <w:pPr>
        <w:keepNext w:val="false"/>
      </w:pPr>
      <w:r>
        <w:rPr>
          <w:b w:val="false"/>
          <w:bCs w:val="false"/>
        </w:rPr>
        <w:t xml:space="preserve">Înlocuirea pedepsei amenzii cu pedeapsa închisorii</w:t>
      </w:r>
    </w:p>
    <w:p>
      <w:pPr>
        <w:keepNext w:val="false"/>
      </w:pPr>
      <w:r>
        <w:rPr>
          <w:b w:val="false"/>
          <w:bCs w:val="false"/>
        </w:rPr>
        <w:t xml:space="preserve">(1) Înlocuirea pedepsei amenzii cu pedeapsa închisorii, în cazul prevăzut la art. 63 din Codul penal, se dispune de instanța de executare.</w:t>
      </w:r>
    </w:p>
    <w:p>
      <w:pPr>
        <w:keepNext w:val="false"/>
      </w:pPr>
      <w:r>
        <w:rPr>
          <w:b w:val="false"/>
          <w:bCs w:val="false"/>
        </w:rPr>
        <w:t xml:space="preserve">(2) Sesizarea instanței se face din oficiu sau de către organul care, potrivit legii, execută amenda.</w:t>
      </w:r>
    </w:p>
    <w:p>
      <w:pPr>
        <w:keepNext w:val="false"/>
      </w:pPr>
      <w:r>
        <w:rPr>
          <w:b w:val="false"/>
          <w:bCs w:val="false"/>
        </w:rPr>
        <w:t xml:space="preserve">(3) Condamnatul este citat la judecarea sesizării, iar dacă nu are avocat instanța numește unul din oficiu.</w:t>
      </w:r>
    </w:p>
    <w:p>
      <w:pPr>
        <w:keepNext w:val="false"/>
      </w:pPr>
      <w:r>
        <w:rPr>
          <w:b w:val="false"/>
          <w:bCs w:val="false"/>
        </w:rPr>
        <w:t xml:space="preserve">(4) Condamnatul privat de libertate va fi adus la judecată.</w:t>
      </w:r>
    </w:p>
    <w:p>
      <w:pPr>
        <w:keepNext w:val="false"/>
      </w:pPr>
      <w:r>
        <w:rPr>
          <w:b w:val="false"/>
          <w:bCs w:val="false"/>
        </w:rPr>
        <w:t xml:space="preserve">(5) Hotărârea de înlocuire, rămasă definitivă, se pune în executare potrivit dispozițiilor art. 555-557. În situația în care amenda a însoțit pedeapsa închisorii, se va emite un nou mandat de executare pentru pedeapsa rezultată potrivit art. 63 alin. (2) din Codul penal.</w:t>
      </w:r>
    </w:p>
    <w:p>
      <w:pPr>
        <w:keepNext w:val="false"/>
      </w:pPr>
      <w:r>
        <w:rPr>
          <w:b w:val="false"/>
          <w:bCs w:val="false"/>
        </w:rPr>
        <w:t xml:space="preserve">(6) Dacă persoana condamnată achită amenda pe parcursul soluționării cauzei, sesizarea va fi respinsă ca neîntemeiată.</w:t>
      </w:r>
    </w:p>
    <w:p>
      <w:pPr>
        <w:keepNext/>
      </w:pPr>
      <w:r>
        <w:rPr>
          <w:b/>
          <w:bCs/>
        </w:rPr>
        <w:t xml:space="preserve">Articolul 587</w:t>
      </w:r>
    </w:p>
    <w:p>
      <w:pPr>
        <w:keepNext w:val="false"/>
      </w:pPr>
      <w:r>
        <w:rPr>
          <w:b w:val="false"/>
          <w:bCs w:val="false"/>
        </w:rPr>
        <w:t xml:space="preserve">Liberarea condiționată</w:t>
      </w:r>
    </w:p>
    <w:p>
      <w:pPr>
        <w:keepNext w:val="false"/>
      </w:pPr>
      <w:r>
        <w:rPr>
          <w:b w:val="false"/>
          <w:bCs w:val="false"/>
        </w:rPr>
        <w:t xml:space="preserve">(1) Liberarea condiționată se dispune, la cererea sau la propunerea făcută potrivit dispozițiilor legii privind executarea pedepselor, de către judecătoria în a cărei circumscripție se află locul de deținere.</w:t>
      </w:r>
    </w:p>
    <w:p>
      <w:pPr>
        <w:keepNext w:val="false"/>
      </w:pPr>
      <w:r>
        <w:rPr>
          <w:b w:val="false"/>
          <w:bCs w:val="false"/>
        </w:rPr>
        <w:t xml:space="preserve">Notă</w:t>
      </w:r>
    </w:p>
    <w:p>
      <w:pPr>
        <w:keepNext w:val="false"/>
      </w:pPr>
      <w:r>
        <w:rPr>
          <w:b w:val="false"/>
          <w:bCs w:val="false"/>
        </w:rPr>
        <w:t xml:space="preserve">Decizie de admitere - RIL nr. 15/2018, publicată în Monitorul Oficial nr. 885 din 22 octombrie 2018:</w:t>
      </w:r>
    </w:p>
    <w:p>
      <w:pPr>
        <w:keepNext w:val="false"/>
      </w:pPr>
      <w:r>
        <w:rPr>
          <w:b w:val="false"/>
          <w:bCs w:val="false"/>
        </w:rPr>
        <w:t xml:space="preserve">Instanța competentă să soluționeze cererile formulate de persoanele condamnate în cursul executării pedepsei este instanța în a cărei circumscripție se află locul de deținere la data formulării cererii, indiferent dacă locul de deținere este reprezentat de penitenciarul stabilit inițial sau de penitenciarul stabilit prin transferarea definitivă ori temporară a persoanei condamnate.</w:t>
      </w:r>
    </w:p>
    <w:p>
      <w:pPr>
        <w:keepNext w:val="false"/>
      </w:pPr>
      <w:r>
        <w:rPr>
          <w:b w:val="false"/>
          <w:bCs w:val="false"/>
        </w:rPr>
        <w:t xml:space="preserve">(2) Când instanța constată că nu sunt îndeplinite condițiile pentru acordarea liberării condiționate, prin hotărârea de respingere fixează termenul după expirarea căruia propunerea sau cererea va putea fi reînnoită. Termenul nu poate fi mai mare de un an și curge de la rămânerea definitivă a hotărârii.</w:t>
      </w:r>
    </w:p>
    <w:p>
      <w:pPr>
        <w:keepNext w:val="false"/>
      </w:pPr>
      <w:r>
        <w:rPr>
          <w:b w:val="false"/>
          <w:bCs w:val="false"/>
        </w:rPr>
        <w:t xml:space="preserve">(3) Hotărârea judecătoriei poate fi atacată cu contestație la tribunalul în a cărei circumscripție se află locul de deținere, în termen de 3 zile de la comunicare. Contestația formulată de procuror este suspensivă de executare.</w:t>
      </w:r>
    </w:p>
    <w:p>
      <w:pPr>
        <w:keepNext w:val="false"/>
      </w:pPr>
      <w:r>
        <w:rPr>
          <w:b w:val="false"/>
          <w:bCs w:val="false"/>
        </w:rPr>
        <w:t xml:space="preserve">Notă</w:t>
      </w:r>
    </w:p>
    <w:p>
      <w:pPr>
        <w:keepNext w:val="false"/>
      </w:pPr>
      <w:r>
        <w:rPr>
          <w:b w:val="false"/>
          <w:bCs w:val="false"/>
        </w:rPr>
        <w:t xml:space="preserve">Decizie de admitere: RIL nr. 17/2024, publicată în Monitorul Oficial nr. 1165 din 22 noiembrie 2024:</w:t>
      </w:r>
    </w:p>
    <w:p>
      <w:pPr>
        <w:keepNext w:val="false"/>
      </w:pPr>
      <w:r>
        <w:rPr>
          <w:b w:val="false"/>
          <w:bCs w:val="false"/>
        </w:rPr>
        <w:t xml:space="preserve">În interpretarea și aplicarea dispozițiilor art. 587 alin. (3) din Codul de procedură penală, stabilește că instanța competentă să soluționeze contestația formulată împotriva sentinței pronunțate de judecătorie în materia liberării condiționate este tribunalul ierarhic superior judecătoriei care a pronunțat sentința contestată, în a cărei circumscripție se afla locul de deținere la data formulării cererii.</w:t>
      </w:r>
    </w:p>
    <w:p>
      <w:pPr>
        <w:keepNext w:val="false"/>
      </w:pPr>
      <w:r>
        <w:rPr>
          <w:b w:val="false"/>
          <w:bCs w:val="false"/>
        </w:rPr>
        <w:t xml:space="preserve">(4) O copie de pe hotărârea rămasă definitivă se comunică serviciului de probațiune competent, precum și unității de poliție în a cărei circumscripție locuiește cel eliberat.</w:t>
      </w:r>
    </w:p>
    <w:p>
      <w:pPr>
        <w:keepNext w:val="false"/>
      </w:pPr>
      <w:r>
        <w:rPr>
          <w:b w:val="false"/>
          <w:bCs w:val="false"/>
        </w:rPr>
        <w:t xml:space="preserve">(la 01-02-2014,</w:t>
      </w:r>
    </w:p>
    <w:p>
      <w:pPr>
        <w:keepNext w:val="false"/>
      </w:pPr>
      <w:r>
        <w:rPr>
          <w:b w:val="false"/>
          <w:bCs w:val="false"/>
        </w:rPr>
        <w:t xml:space="preserve">Alin. (4) al art. 587 a fost modificat de pct. 340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588</w:t>
      </w:r>
    </w:p>
    <w:p>
      <w:pPr>
        <w:keepNext w:val="false"/>
      </w:pPr>
      <w:r>
        <w:rPr>
          <w:b w:val="false"/>
          <w:bCs w:val="false"/>
        </w:rPr>
        <w:t xml:space="preserve">Anularea și revocarea liberării condiționate</w:t>
      </w:r>
    </w:p>
    <w:p>
      <w:pPr>
        <w:keepNext w:val="false"/>
      </w:pPr>
      <w:r>
        <w:rPr>
          <w:b w:val="false"/>
          <w:bCs w:val="false"/>
        </w:rPr>
        <w:t xml:space="preserve">(1) Asupra anulării liberării condiționate prevăzute la art. 105 alin. (1) din Codul penal se pronunță, din oficiu sau la sesizarea procurorului sau a consilierului de probațiune, instanța care judecă ori a judecat în primă instanță infracțiunea care atrage anularea.</w:t>
      </w:r>
    </w:p>
    <w:p>
      <w:pPr>
        <w:keepNext w:val="false"/>
      </w:pPr>
      <w:r>
        <w:rPr>
          <w:b w:val="false"/>
          <w:bCs w:val="false"/>
        </w:rPr>
        <w:t xml:space="preserve">(la 01-02-2014,</w:t>
      </w:r>
    </w:p>
    <w:p>
      <w:pPr>
        <w:keepNext w:val="false"/>
      </w:pPr>
      <w:r>
        <w:rPr>
          <w:b w:val="false"/>
          <w:bCs w:val="false"/>
        </w:rPr>
        <w:t xml:space="preserve">Alin. (1) al art. 588 a fost modificat de pct. 341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Instanța prevăzută la alin. (1) se pronunță și asupra revocării liberării condiționate, în situația prevăzută la art. 104 alin. (2) din Codul penal.</w:t>
      </w:r>
    </w:p>
    <w:p>
      <w:pPr>
        <w:keepNext w:val="false"/>
      </w:pPr>
      <w:r>
        <w:rPr>
          <w:b w:val="false"/>
          <w:bCs w:val="false"/>
        </w:rPr>
        <w:t xml:space="preserve">(3) Instanța prevăzută la art. 587 alin. (1) se pronunță și asupra revocării liberării condiționate, în situația prevăzută la art. 104 alin. (1) din Codul penal, la sesizarea serviciului de probațiune, precum și în cazul când instanța care l-a judecat pe condamnat pentru o altă infracțiune nu s-a pronunțat în această privință.</w:t>
      </w:r>
    </w:p>
    <w:p>
      <w:pPr>
        <w:keepNext w:val="false"/>
      </w:pPr>
      <w:r>
        <w:rPr>
          <w:b w:val="false"/>
          <w:bCs w:val="false"/>
        </w:rPr>
        <w:t xml:space="preserve">(la 01-02-2014,</w:t>
      </w:r>
    </w:p>
    <w:p>
      <w:pPr>
        <w:keepNext w:val="false"/>
      </w:pPr>
      <w:r>
        <w:rPr>
          <w:b w:val="false"/>
          <w:bCs w:val="false"/>
        </w:rPr>
        <w:t xml:space="preserve">Alin. (3) al art. 588 a fost modificat de pct. 341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Instanța în fața căreia hotărârea a rămas definitivă este obligată să comunice locului de deținere și serviciului de probațiune, atunci când este cazul, o copie de pe dispozitivul prin care s-a dispus revocarea liberării condiționate.</w:t>
      </w:r>
    </w:p>
    <w:p>
      <w:pPr>
        <w:keepNext w:val="false"/>
      </w:pPr>
      <w:r>
        <w:rPr>
          <w:b w:val="false"/>
          <w:bCs w:val="false"/>
        </w:rPr>
        <w:t xml:space="preserve">(la 01-02-2014,</w:t>
      </w:r>
    </w:p>
    <w:p>
      <w:pPr>
        <w:keepNext w:val="false"/>
      </w:pPr>
      <w:r>
        <w:rPr>
          <w:b w:val="false"/>
          <w:bCs w:val="false"/>
        </w:rPr>
        <w:t xml:space="preserve">Alin. (4) al art. 588 a fost modificat de pct. 341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Secţiunea a 2-a Amânarea executării pedepsei închisorii sau a detențiunii pe viață</w:t>
      </w:r>
    </w:p>
    <w:p>
      <w:pPr>
        <w:keepNext/>
      </w:pPr>
      <w:r>
        <w:rPr>
          <w:b/>
          <w:bCs/>
        </w:rPr>
        <w:t xml:space="preserve">Articolul 589</w:t>
      </w:r>
    </w:p>
    <w:p>
      <w:pPr>
        <w:keepNext w:val="false"/>
      </w:pPr>
      <w:r>
        <w:rPr>
          <w:b w:val="false"/>
          <w:bCs w:val="false"/>
        </w:rPr>
        <w:t xml:space="preserve">Cazurile de amânare</w:t>
      </w:r>
    </w:p>
    <w:p>
      <w:pPr>
        <w:keepNext w:val="false"/>
      </w:pPr>
      <w:r>
        <w:rPr>
          <w:b w:val="false"/>
          <w:bCs w:val="false"/>
        </w:rPr>
        <w:t xml:space="preserve">(1) Executarea pedepsei închisorii sau a detențiunii pe viață poate fi amânată în următoarele cazuri:</w:t>
      </w:r>
    </w:p>
    <w:p>
      <w:pPr>
        <w:keepNext w:val="false"/>
      </w:pPr>
      <w:r>
        <w:rPr>
          <w:b w:val="false"/>
          <w:bCs w:val="false"/>
        </w:rPr>
        <w:t xml:space="preserve">a) când se constată, pe baza unei expertize medico-legale, că persoana condamnată suferă de o boală care nu poate fi tratată în rețeaua sanitară a Administrației Naționale a Penitenciarelor și care face imposibilă executarea imediată a pedepsei, dacă specificul bolii nu permite tratarea acesteia cu asigurarea pazei permanente în rețeaua sanitară a Ministerului Sănătății și dacă instanța apreciază că amânarea executării și lăsarea în libertate nu prezintă un pericol pentru ordinea publică. În această situație, executarea pedepsei se amână pentru o durată determinată;</w:t>
      </w:r>
    </w:p>
    <w:p>
      <w:pPr>
        <w:keepNext w:val="false"/>
      </w:pPr>
      <w:r>
        <w:rPr>
          <w:b w:val="false"/>
          <w:bCs w:val="false"/>
        </w:rPr>
        <w:t xml:space="preserve">(la 01-02-2014,</w:t>
      </w:r>
    </w:p>
    <w:p>
      <w:pPr>
        <w:keepNext w:val="false"/>
      </w:pPr>
      <w:r>
        <w:rPr>
          <w:b w:val="false"/>
          <w:bCs w:val="false"/>
        </w:rPr>
        <w:t xml:space="preserve">Lit. a) a alin. (1) al art. 589 a fost modificată de pct. 342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b) când persoana condamnată este gravidă sau are un copil mai mic de un an. În aceste cazuri, executarea pedepsei se amână până la încetarea cauzei care a determinat amânarea.</w:t>
      </w:r>
    </w:p>
    <w:p>
      <w:pPr>
        <w:keepNext w:val="false"/>
      </w:pPr>
      <w:r>
        <w:rPr>
          <w:b w:val="false"/>
          <w:bCs w:val="false"/>
        </w:rPr>
        <w:t xml:space="preserve">(la 09-07-2023,</w:t>
      </w:r>
    </w:p>
    <w:p>
      <w:pPr>
        <w:keepNext w:val="false"/>
      </w:pPr>
      <w:r>
        <w:rPr>
          <w:b w:val="false"/>
          <w:bCs w:val="false"/>
        </w:rPr>
        <w:t xml:space="preserve">Litera b), Alineatul (1), Articolul 589, Sectiunea a 2-a, Capitolul III, Titlul V, Partea SPECIALĂ a fost modificată de Punctul 60.,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(2) În cazul prevăzut la alin. (1) lit. a), amânarea executării pedepsei nu poate fi dispusă dacă cel condamnat și-a provocat singur starea de boală, prin refuzul tratamentului medical, al intervenției chirurgicale, prin acțiuni de autoagresiune sau prin alte acțiuni vătămătoare, sau în situația în care se sustrage efectuării expertizei medico-legale.</w:t>
      </w:r>
    </w:p>
    <w:p>
      <w:pPr>
        <w:keepNext w:val="false"/>
      </w:pPr>
      <w:r>
        <w:rPr>
          <w:b w:val="false"/>
          <w:bCs w:val="false"/>
        </w:rPr>
        <w:t xml:space="preserve">(3) Cererea de amânare a executării pedepsei închisorii sau a detențiunii pe viață poate fi făcută de procuror și de condamnat.</w:t>
      </w:r>
    </w:p>
    <w:p>
      <w:pPr>
        <w:keepNext w:val="false"/>
      </w:pPr>
      <w:r>
        <w:rPr>
          <w:b w:val="false"/>
          <w:bCs w:val="false"/>
        </w:rPr>
        <w:t xml:space="preserve">(4) Cererea poate fi retrasă de persoana care a formulat-o.</w:t>
      </w:r>
    </w:p>
    <w:p>
      <w:pPr>
        <w:keepNext w:val="false"/>
      </w:pPr>
      <w:r>
        <w:rPr>
          <w:b w:val="false"/>
          <w:bCs w:val="false"/>
        </w:rPr>
        <w:t xml:space="preserve">(5) Hotărârile prin care se dispune amânarea executării pedepsei sunt executorii de la data pronunțării.</w:t>
      </w:r>
    </w:p>
    <w:p>
      <w:pPr>
        <w:keepNext w:val="false"/>
      </w:pPr>
      <w:r>
        <w:rPr>
          <w:b w:val="false"/>
          <w:bCs w:val="false"/>
        </w:rPr>
        <w:t xml:space="preserve">(6) În cazul în care în timpul amânării executării pedepsei pe numele condamnatului este emis un alt mandat de executare a pedepsei închisorii, acesta nu poate fi executat până la expirarea termenului de amânare stabilit de instanță sau, după caz, până la încetarea cauzei care a determinat amânarea.</w:t>
      </w:r>
    </w:p>
    <w:p>
      <w:pPr>
        <w:keepNext w:val="false"/>
      </w:pPr>
      <w:r>
        <w:rPr>
          <w:b w:val="false"/>
          <w:bCs w:val="false"/>
        </w:rPr>
        <w:t xml:space="preserve">(7) Hotărârea prin care instanța se pronunță asupra cererii de amânare a executării pedepsei poate fi atacată cu contestație la instanța ierarhic superioară, în termen de 3 zile de la comunicare.</w:t>
      </w:r>
    </w:p>
    <w:p>
      <w:pPr>
        <w:keepNext/>
      </w:pPr>
      <w:r>
        <w:rPr>
          <w:b/>
          <w:bCs/>
        </w:rPr>
        <w:t xml:space="preserve">Articolul 590</w:t>
      </w:r>
    </w:p>
    <w:p>
      <w:pPr>
        <w:keepNext w:val="false"/>
      </w:pPr>
      <w:r>
        <w:rPr>
          <w:b w:val="false"/>
          <w:bCs w:val="false"/>
        </w:rPr>
        <w:t xml:space="preserve">Obligațiile condamnatului în cazul amânării executării</w:t>
      </w:r>
    </w:p>
    <w:p>
      <w:pPr>
        <w:keepNext w:val="false"/>
      </w:pPr>
      <w:r>
        <w:rPr>
          <w:b w:val="false"/>
          <w:bCs w:val="false"/>
        </w:rPr>
        <w:t xml:space="preserve">(1) Pe durata amânării executării pedepsei, condamnatul trebuie să respecte următoarele obligații:</w:t>
      </w:r>
    </w:p>
    <w:p>
      <w:pPr>
        <w:keepNext w:val="false"/>
      </w:pPr>
      <w:r>
        <w:rPr>
          <w:b w:val="false"/>
          <w:bCs w:val="false"/>
        </w:rPr>
        <w:t xml:space="preserve">a) să nu depășească limita teritorială fixată decât în condițiile stabilite de instanță;</w:t>
      </w:r>
    </w:p>
    <w:p>
      <w:pPr>
        <w:keepNext w:val="false"/>
      </w:pPr>
      <w:r>
        <w:rPr>
          <w:b w:val="false"/>
          <w:bCs w:val="false"/>
        </w:rPr>
        <w:t xml:space="preserve">b) să ia legătura, în termenul stabilit de instanță, cu organul de poliție desemnat de aceasta în cuprinsul hotărârii de amânare a executării pedepsei închisorii pentru a fi luat în evidență și a stabili mijlocul de comunicare permanentă cu organul de supraveghere, precum și să se prezinte la instanță ori de câte ori este chemat;</w:t>
      </w:r>
    </w:p>
    <w:p>
      <w:pPr>
        <w:keepNext w:val="false"/>
      </w:pPr>
      <w:r>
        <w:rPr>
          <w:b w:val="false"/>
          <w:bCs w:val="false"/>
        </w:rPr>
        <w:t xml:space="preserve">c) să nu își schimbe locuința fără informarea prealabilă a instanței care a dispus amânarea;</w:t>
      </w:r>
    </w:p>
    <w:p>
      <w:pPr>
        <w:keepNext w:val="false"/>
      </w:pPr>
      <w:r>
        <w:rPr>
          <w:b w:val="false"/>
          <w:bCs w:val="false"/>
        </w:rPr>
        <w:t xml:space="preserve">d) să nu dețină, să nu folosească și să nu poarte nicio categorie de arme;</w:t>
      </w:r>
    </w:p>
    <w:p>
      <w:pPr>
        <w:keepNext w:val="false"/>
      </w:pPr>
      <w:r>
        <w:rPr>
          <w:b w:val="false"/>
          <w:bCs w:val="false"/>
        </w:rPr>
        <w:t xml:space="preserve">e) pentru cazul prevăzut la art. 589 alin. (1) lit. a), să se prezinte de îndată la unitatea sanitară la care urmează să facă tratamentul, iar pentru cazul prevăzut la art. 589 alin. (1) lit. b), să îngrijească copilul mai mic de un an.</w:t>
      </w:r>
    </w:p>
    <w:p>
      <w:pPr>
        <w:keepNext w:val="false"/>
      </w:pPr>
      <w:r>
        <w:rPr>
          <w:b w:val="false"/>
          <w:bCs w:val="false"/>
        </w:rPr>
        <w:t xml:space="preserve">(2) Pe durata amânării executării pedepsei, instanța poate impune condamnatului să respecte una sau mai multe dintre următoarele obligații:</w:t>
      </w:r>
    </w:p>
    <w:p>
      <w:pPr>
        <w:keepNext w:val="false"/>
      </w:pPr>
      <w:r>
        <w:rPr>
          <w:b w:val="false"/>
          <w:bCs w:val="false"/>
        </w:rPr>
        <w:t xml:space="preserve">a) să nu se afle în anumite locuri sau la anumite manifestări sportive, culturale ori la alte adunări publice, stabilite de instanță;</w:t>
      </w:r>
    </w:p>
    <w:p>
      <w:pPr>
        <w:keepNext w:val="false"/>
      </w:pPr>
      <w:r>
        <w:rPr>
          <w:b w:val="false"/>
          <w:bCs w:val="false"/>
        </w:rPr>
        <w:t xml:space="preserve">b) să nu comunice cu persoana vătămată sau cu membri de familie ai acesteia, cu persoanele cu care a comis infracțiunea sau cu alte persoane, stabilite de instanță, ori să nu se apropie de acestea;</w:t>
      </w:r>
    </w:p>
    <w:p>
      <w:pPr>
        <w:keepNext w:val="false"/>
      </w:pPr>
      <w:r>
        <w:rPr>
          <w:b w:val="false"/>
          <w:bCs w:val="false"/>
        </w:rPr>
        <w:t xml:space="preserve">c) să nu conducă niciun vehicul sau anumite vehicule stabilite.</w:t>
      </w:r>
    </w:p>
    <w:p>
      <w:pPr>
        <w:keepNext w:val="false"/>
      </w:pPr>
      <w:r>
        <w:rPr>
          <w:b w:val="false"/>
          <w:bCs w:val="false"/>
        </w:rPr>
        <w:t xml:space="preserve">(3) Abrogat.</w:t>
      </w:r>
    </w:p>
    <w:p>
      <w:pPr>
        <w:keepNext w:val="false"/>
      </w:pPr>
      <w:r>
        <w:rPr>
          <w:b w:val="false"/>
          <w:bCs w:val="false"/>
        </w:rPr>
        <w:t xml:space="preserve">(la 01-02-2014,</w:t>
      </w:r>
    </w:p>
    <w:p>
      <w:pPr>
        <w:keepNext w:val="false"/>
      </w:pPr>
      <w:r>
        <w:rPr>
          <w:b w:val="false"/>
          <w:bCs w:val="false"/>
        </w:rPr>
        <w:t xml:space="preserve">Alin. (3) al art. 590 a fost abrogat de pct. 343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591</w:t>
      </w:r>
    </w:p>
    <w:p>
      <w:pPr>
        <w:keepNext w:val="false"/>
      </w:pPr>
      <w:r>
        <w:rPr>
          <w:b w:val="false"/>
          <w:bCs w:val="false"/>
        </w:rPr>
        <w:t xml:space="preserve">Instanța competentă</w:t>
      </w:r>
    </w:p>
    <w:p>
      <w:pPr>
        <w:keepNext w:val="false"/>
      </w:pPr>
      <w:r>
        <w:rPr>
          <w:b w:val="false"/>
          <w:bCs w:val="false"/>
        </w:rPr>
        <w:t xml:space="preserve">(1) Instanța competentă să se pronunțe asupra acordării amânării executării pedepsei este instanța de executare.</w:t>
      </w:r>
    </w:p>
    <w:p>
      <w:pPr>
        <w:keepNext w:val="false"/>
      </w:pPr>
      <w:r>
        <w:rPr>
          <w:b w:val="false"/>
          <w:bCs w:val="false"/>
        </w:rPr>
        <w:t xml:space="preserve">(2) În cazul prevăzut la art. 589 alin. (1) lit. a), cererea de amânare a executării pedepsei se depune la judecătorul delegat cu executarea, însoțită de înscrisuri medicale. Judecătorul delegat cu executarea verifică competența instanței și dispune, după caz, prin încheiere, declinarea competenței de soluționare a cauzei sau efectuarea expertizei medico-legale. După primirea raportului de expertiză medico-legală cauza se soluționează de instanța de executare, potrivit dispozițiilor prezentului capitol.</w:t>
      </w:r>
    </w:p>
    <w:p>
      <w:pPr>
        <w:keepNext w:val="false"/>
      </w:pPr>
      <w:r>
        <w:rPr>
          <w:b w:val="false"/>
          <w:bCs w:val="false"/>
        </w:rPr>
        <w:t xml:space="preserve">(3) Instanța de executare comunică hotărârea prin care s-a dispus amânarea executării pedepsei, în ziua pronunțării, organului de poliție desemnat în cuprinsul hotărârii de amânare a executării pedepsei închisorii pentru a lua în evidență persoana, jandarmeriei, unității de poliție în a cărei circumscripție locuiește condamnatul, organelor competente să elibereze pașaportul, organelor de frontieră, precum și altor instituții, în vederea asigurării respectării obligațiilor impuse. Organele în drept refuză eliberarea pașaportului sau, după caz, ridică provizoriu pașaportul pe durata amânării.</w:t>
      </w:r>
    </w:p>
    <w:p>
      <w:pPr>
        <w:keepNext w:val="false"/>
      </w:pPr>
      <w:r>
        <w:rPr>
          <w:b w:val="false"/>
          <w:bCs w:val="false"/>
        </w:rPr>
        <w:t xml:space="preserve">(la 01-02-2014,</w:t>
      </w:r>
    </w:p>
    <w:p>
      <w:pPr>
        <w:keepNext w:val="false"/>
      </w:pPr>
      <w:r>
        <w:rPr>
          <w:b w:val="false"/>
          <w:bCs w:val="false"/>
        </w:rPr>
        <w:t xml:space="preserve">Alin. (3) al art. 591 a fost modificat de pct. 344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(4) În caz de încălcare cu rea-credință a obligațiilor stabilite potrivit art. 590, instanța de executare revocă amânarea și dispune punerea în executare a pedepsei privative de libertate. Organul de poliție desemnat de instanță în cuprinsul hotărârii cu supravegherea celui față de care s-a dispus amânarea executării pedepsei verifică periodic respectarea obligațiilor de către condamnat și întocmește lunar un raport în acest sens către instanța de executare.</w:t>
      </w:r>
    </w:p>
    <w:p>
      <w:pPr>
        <w:keepNext w:val="false"/>
      </w:pPr>
      <w:r>
        <w:rPr>
          <w:b w:val="false"/>
          <w:bCs w:val="false"/>
        </w:rPr>
        <w:t xml:space="preserve">(5) În cazul în care constată încălcări ale obligațiilor stabilite potrivit art. 590, organul de poliție sesizează, de îndată, instanța de executare.</w:t>
      </w:r>
    </w:p>
    <w:p>
      <w:pPr>
        <w:keepNext w:val="false"/>
      </w:pPr>
      <w:r>
        <w:rPr>
          <w:b w:val="false"/>
          <w:bCs w:val="false"/>
        </w:rPr>
        <w:t xml:space="preserve">(6) Instanța de executare ține evidența amânărilor acordate și, la expirarea termenului, ia măsuri pentru emiterea mandatului de executare, iar dacă mandatul a fost emis, ia măsuri pentru aducerea lui la îndeplinire. Dacă nu s-a stabilit un termen de amânare, judecătorul delegat cu executarea al instanței de executare este obligat să sesizeze instanța de executare în vederea verificării subzistenței temeiurilor amânării, iar când se constată că acestea au încetat, să ia măsuri pentru emiterea mandatului de executare ori pentru aducerea lui la îndeplinire.</w:t>
      </w:r>
    </w:p>
    <w:p>
      <w:pPr>
        <w:keepNext w:val="false"/>
      </w:pPr>
      <w:r>
        <w:rPr>
          <w:b w:val="false"/>
          <w:bCs w:val="false"/>
        </w:rPr>
        <w:t xml:space="preserve">Secţiunea a 3-a Întreruperea executării pedepsei închisorii sau a detențiunii pe viață</w:t>
      </w:r>
    </w:p>
    <w:p>
      <w:pPr>
        <w:keepNext/>
      </w:pPr>
      <w:r>
        <w:rPr>
          <w:b/>
          <w:bCs/>
        </w:rPr>
        <w:t xml:space="preserve">Articolul 592</w:t>
      </w:r>
    </w:p>
    <w:p>
      <w:pPr>
        <w:keepNext w:val="false"/>
      </w:pPr>
      <w:r>
        <w:rPr>
          <w:b w:val="false"/>
          <w:bCs w:val="false"/>
        </w:rPr>
        <w:t xml:space="preserve">Cazurile de întrerupere</w:t>
      </w:r>
    </w:p>
    <w:p>
      <w:pPr>
        <w:keepNext w:val="false"/>
      </w:pPr>
      <w:r>
        <w:rPr>
          <w:b w:val="false"/>
          <w:bCs w:val="false"/>
        </w:rPr>
        <w:t xml:space="preserve">(1) Executarea pedepsei închisorii sau a detențiunii pe viață poate fi întreruptă în cazurile și în condițiile prevăzute la art. 589, la cererea persoanelor arătate la alin. (3) al aceluiași articol, iar în cazul prevăzut la art. 589 alin. (1) lit. a), și la cererea administrației penitenciarului.</w:t>
      </w:r>
    </w:p>
    <w:p>
      <w:pPr>
        <w:keepNext w:val="false"/>
      </w:pPr>
      <w:r>
        <w:rPr>
          <w:b w:val="false"/>
          <w:bCs w:val="false"/>
        </w:rPr>
        <w:t xml:space="preserve">(la 01-02-2014,</w:t>
      </w:r>
    </w:p>
    <w:p>
      <w:pPr>
        <w:keepNext w:val="false"/>
      </w:pPr>
      <w:r>
        <w:rPr>
          <w:b w:val="false"/>
          <w:bCs w:val="false"/>
        </w:rPr>
        <w:t xml:space="preserve">Alin. (1) al art. 592 a fost modificat de pct. 345 al art. 102, Titlul III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(2) Dispozițiile art. 590 și art. 591 alin. (2)-(5) se aplică în mod corespunzător.</w:t>
      </w:r>
    </w:p>
    <w:p>
      <w:pPr>
        <w:keepNext w:val="false"/>
      </w:pPr>
      <w:r>
        <w:rPr>
          <w:b w:val="false"/>
          <w:bCs w:val="false"/>
        </w:rPr>
        <w:t xml:space="preserve">(3) Contestația formulată de procuror este suspensivă de executare.</w:t>
      </w:r>
    </w:p>
    <w:p>
      <w:pPr>
        <w:keepNext/>
      </w:pPr>
      <w:r>
        <w:rPr>
          <w:b/>
          <w:bCs/>
        </w:rPr>
        <w:t xml:space="preserve">Articolul 593</w:t>
      </w:r>
    </w:p>
    <w:p>
      <w:pPr>
        <w:keepNext w:val="false"/>
      </w:pPr>
      <w:r>
        <w:rPr>
          <w:b w:val="false"/>
          <w:bCs w:val="false"/>
        </w:rPr>
        <w:t xml:space="preserve">Instanța competentă</w:t>
      </w:r>
    </w:p>
    <w:p>
      <w:pPr>
        <w:keepNext w:val="false"/>
      </w:pPr>
      <w:r>
        <w:rPr>
          <w:b w:val="false"/>
          <w:bCs w:val="false"/>
        </w:rPr>
        <w:t xml:space="preserve">(1) Instanța competentă să dispună asupra întreruperii executării pedepsei este instanța în a cărei circumscripție se află locul de deținere, corespunzătoare în grad instanței de executare.</w:t>
      </w:r>
    </w:p>
    <w:p>
      <w:pPr>
        <w:keepNext w:val="false"/>
      </w:pPr>
      <w:r>
        <w:rPr>
          <w:b w:val="false"/>
          <w:bCs w:val="false"/>
        </w:rPr>
        <w:t xml:space="preserve">Notă</w:t>
      </w:r>
    </w:p>
    <w:p>
      <w:pPr>
        <w:keepNext w:val="false"/>
      </w:pPr>
      <w:r>
        <w:rPr>
          <w:b w:val="false"/>
          <w:bCs w:val="false"/>
        </w:rPr>
        <w:t xml:space="preserve">Decizie de admitere - RIL nr. 15/2018, publicată în Monitorul Oficial nr. 885 din 22 octombrie 2018:</w:t>
      </w:r>
    </w:p>
    <w:p>
      <w:pPr>
        <w:keepNext w:val="false"/>
      </w:pPr>
      <w:r>
        <w:rPr>
          <w:b w:val="false"/>
          <w:bCs w:val="false"/>
        </w:rPr>
        <w:t xml:space="preserve">Instanța competentă să soluționeze cererile formulate de persoanele condamnate în cursul executării pedepsei este instanța în a cărei circumscripție se află locul de deținere la data formulării cererii, indiferent dacă locul de deținere este reprezentat de penitenciarul stabilit inițial sau de penitenciarul stabilit prin transferarea definitivă ori temporară a persoanei condamnate.</w:t>
      </w:r>
    </w:p>
    <w:p>
      <w:pPr>
        <w:keepNext w:val="false"/>
      </w:pPr>
      <w:r>
        <w:rPr>
          <w:b w:val="false"/>
          <w:bCs w:val="false"/>
        </w:rPr>
        <w:t xml:space="preserve">(2) Cererea de prelungire a întreruperii anterior acordate se soluționează de instanța care a dispus întreruperea executării pedepsei.</w:t>
      </w:r>
    </w:p>
    <w:p>
      <w:pPr>
        <w:keepNext w:val="false"/>
      </w:pPr>
      <w:r>
        <w:rPr>
          <w:b w:val="false"/>
          <w:bCs w:val="false"/>
        </w:rPr>
        <w:t xml:space="preserve">(3) Hotărârea prin care instanța se pronunță asupra cererii de întrerupere a executării pedepsei poate fi atacată cu contestație la instanța ierarhic superioară, în termen de 3 zile de la comunicare.</w:t>
      </w:r>
    </w:p>
    <w:p>
      <w:pPr>
        <w:keepNext/>
      </w:pPr>
      <w:r>
        <w:rPr>
          <w:b/>
          <w:bCs/>
        </w:rPr>
        <w:t xml:space="preserve">Articolul 594</w:t>
      </w:r>
    </w:p>
    <w:p>
      <w:pPr>
        <w:keepNext w:val="false"/>
      </w:pPr>
      <w:r>
        <w:rPr>
          <w:b w:val="false"/>
          <w:bCs w:val="false"/>
        </w:rPr>
        <w:t xml:space="preserve">Evidența întreruperii executării pedepsei</w:t>
      </w:r>
    </w:p>
    <w:p>
      <w:pPr>
        <w:keepNext w:val="false"/>
      </w:pPr>
      <w:r>
        <w:rPr>
          <w:b w:val="false"/>
          <w:bCs w:val="false"/>
        </w:rPr>
        <w:t xml:space="preserve">(1) Instanța care a dispus întreruperea executării pedepsei comunică de îndată această măsură instanței de executare, locului de deținere și organului de poliție.</w:t>
      </w:r>
    </w:p>
    <w:p>
      <w:pPr>
        <w:keepNext w:val="false"/>
      </w:pPr>
      <w:r>
        <w:rPr>
          <w:b w:val="false"/>
          <w:bCs w:val="false"/>
        </w:rPr>
        <w:t xml:space="preserve">(2) Instanța de executare și administrația locului de deținere țin evidența întreruperilor acordate. Dacă la expirarea termenului de întrerupere persoana condamnată la pedeapsa închisorii nu se prezintă la locul de deținere, administrația trimite de îndată o copie de pe mandatul de executare organului de poliție, în vederea executării. Pe copia mandatului de executare se menționează și cât a mai rămas de executat din durata pedepsei.</w:t>
      </w:r>
    </w:p>
    <w:p>
      <w:pPr>
        <w:keepNext w:val="false"/>
      </w:pPr>
      <w:r>
        <w:rPr>
          <w:b w:val="false"/>
          <w:bCs w:val="false"/>
        </w:rPr>
        <w:t xml:space="preserve">(3) Administrația locului de deținere comunică instanței de executare data la care a reînceput executarea pedepsei.</w:t>
      </w:r>
    </w:p>
    <w:p>
      <w:pPr>
        <w:keepNext w:val="false"/>
      </w:pPr>
      <w:r>
        <w:rPr>
          <w:b w:val="false"/>
          <w:bCs w:val="false"/>
        </w:rPr>
        <w:t xml:space="preserve">(4) Timpul cât executarea a fost întreruptă nu se socotește în executarea pedepsei.</w:t>
      </w:r>
    </w:p>
    <w:p>
      <w:pPr>
        <w:keepNext w:val="false"/>
      </w:pPr>
      <w:r>
        <w:rPr>
          <w:b w:val="false"/>
          <w:bCs w:val="false"/>
        </w:rPr>
        <w:t xml:space="preserve">(5) Pedeapsa accesorie se execută și pe durata întreruperii executării pedepsei închisorii sau a detențiunii pe viață.</w:t>
      </w:r>
    </w:p>
    <w:p>
      <w:pPr>
        <w:keepNext w:val="false"/>
      </w:pPr>
      <w:r>
        <w:rPr>
          <w:b w:val="false"/>
          <w:bCs w:val="false"/>
        </w:rPr>
        <w:t xml:space="preserve">Secţiunea a 4-a Înlăturarea sau modificarea pedepsei</w:t>
      </w:r>
    </w:p>
    <w:p>
      <w:pPr>
        <w:keepNext/>
      </w:pPr>
      <w:r>
        <w:rPr>
          <w:b/>
          <w:bCs/>
        </w:rPr>
        <w:t xml:space="preserve">Articolul 595</w:t>
      </w:r>
    </w:p>
    <w:p>
      <w:pPr>
        <w:keepNext w:val="false"/>
      </w:pPr>
      <w:r>
        <w:rPr>
          <w:b w:val="false"/>
          <w:bCs w:val="false"/>
        </w:rPr>
        <w:t xml:space="preserve">Intervenirea unei legi penale noi sau a unei decizii a Curții Constituționale</w:t>
      </w:r>
    </w:p>
    <w:p>
      <w:pPr>
        <w:keepNext w:val="false"/>
      </w:pPr>
      <w:r>
        <w:rPr>
          <w:b w:val="false"/>
          <w:bCs w:val="false"/>
        </w:rPr>
        <w:t xml:space="preserve">(la 09-07-2023,</w:t>
      </w:r>
    </w:p>
    <w:p>
      <w:pPr>
        <w:keepNext w:val="false"/>
      </w:pPr>
      <w:r>
        <w:rPr>
          <w:b w:val="false"/>
          <w:bCs w:val="false"/>
        </w:rPr>
        <w:t xml:space="preserve">Denumirea marginală a articolului 595, Sectiunea a 4-a, Capitolul III, Titlul V, Partea SPECIALĂ a fost modificată de Punctul 61.,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(1) Când după rămânerea definitivă a hotărârii de condamnare sau a hotărârii prin care s-a aplicat o măsură educativă intervine o lege ce nu mai prevede ca infracțiune fapta pentru care s-a pronunțat condamnarea ori o lege care prevede o pedeapsă sau o măsură educativă mai ușoară decât cea care se execută ori urmează a se executa, instanța ia măsuri pentru aducerea la îndeplinire, după caz, a dispozițiilor art. 4 și 6 din Codul penal.</w:t>
      </w:r>
    </w:p>
    <w:p>
      <w:pPr>
        <w:keepNext w:val="false"/>
      </w:pPr>
      <w:r>
        <w:rPr>
          <w:b w:val="false"/>
          <w:bCs w:val="false"/>
        </w:rPr>
        <w:t xml:space="preserve">Notă</w:t>
      </w:r>
    </w:p>
    <w:p>
      <w:pPr>
        <w:keepNext w:val="false"/>
      </w:pPr>
      <w:r>
        <w:rPr>
          <w:b w:val="false"/>
          <w:bCs w:val="false"/>
        </w:rPr>
        <w:t xml:space="preserve">Prin DECIZIA CURȚII CONSTITUȚIONALE nr. 651 din 25 octombrie 2018, publicată în MONITORUL OFICIAL nr. 1083 din 20 decembrie 2018, s-a admis excepția de neconstituționalitate, constatându-se că soluția legislativă cuprinsă în art. 595 alin. (1) din Codul de procedură penală, care nu prevede și decizia Curții Constituționale prin care se constată neconstituționalitatea unei norme de incriminare ca un caz de înlăturare sau modificare a pedepsei/măsurii educative,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20 decembrie 2018 - 2 februarie 2019, soluția legislativă cuprinsă în art. 595 alin. (1) din Codul de procedură penală, care nu prevede și decizia Curții Constituționale prin care se constată neconstituționalitatea unei norme de incriminare ca un caz de înlăturare sau modificare a pedepsei/măsurii educative, a fost suspendată de drept, încetându-și efectele juridice în data de 3 februarie 2019, întrucât legiuitorul nu a intervenit pentru modificarea prevederii atacate.</w:t>
      </w:r>
    </w:p>
    <w:p>
      <w:pPr>
        <w:keepNext w:val="false"/>
      </w:pPr>
      <w:r>
        <w:rPr>
          <w:b w:val="false"/>
          <w:bCs w:val="false"/>
        </w:rPr>
        <w:t xml:space="preserve">(1^1) Prevederile alin. (1) se aplică în mod corespunzător și în cazul admiterii unei excepții de neconstituționalitate, dacă, în urma acestei decizii a Curții Constituționale, o faptă determinată nu mai întrunește elementele constitutive ale unei infracțiuni sau forma de vinovăție cerută de lege pentru existența infracțiunii ori dacă respectiva decizie determină reducerea limitei maxime a pedepsei sau a măsurii prevăzute de lege, iar pedeapsa sau măsura care se execută ori urmează a se executa depășește acest maxim.</w:t>
      </w:r>
    </w:p>
    <w:p>
      <w:pPr>
        <w:keepNext w:val="false"/>
      </w:pPr>
      <w:r>
        <w:rPr>
          <w:b w:val="false"/>
          <w:bCs w:val="false"/>
        </w:rPr>
        <w:t xml:space="preserve">(la 09-07-2023,</w:t>
      </w:r>
    </w:p>
    <w:p>
      <w:pPr>
        <w:keepNext/>
      </w:pPr>
      <w:r>
        <w:rPr>
          <w:b/>
          <w:bCs/>
        </w:rPr>
        <w:t xml:space="preserve">Articolul 595, Sectiunea a 4-a, Capitolul III, Titlul V, Partea SPECIALĂ a fost completat de Punctul 62.,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(2) Aplicarea dispozițiilor alin. (1) și (1^1) se face din oficiu sau la cererea procurorului ori a persoanei condamnate de către instanța de executare, iar dacă persoana condamnată se află în executarea pedepsei sau a unei măsuri educative, de către instanța corespunzătoare în grad în a cărei circumscripție se află locul de deținere sau, după caz, centrul educativ ori centrul de detenție.</w:t>
      </w:r>
    </w:p>
    <w:p>
      <w:pPr>
        <w:keepNext w:val="false"/>
      </w:pPr>
      <w:r>
        <w:rPr>
          <w:b w:val="false"/>
          <w:bCs w:val="false"/>
        </w:rPr>
        <w:t xml:space="preserve">(la 09-07-2023,</w:t>
      </w:r>
    </w:p>
    <w:p>
      <w:pPr>
        <w:keepNext w:val="false"/>
      </w:pPr>
      <w:r>
        <w:rPr>
          <w:b w:val="false"/>
          <w:bCs w:val="false"/>
        </w:rPr>
        <w:t xml:space="preserve">Alineatul (2), Articolul 595, Sectiunea a 4-a, Capitolul III, Titlul V, Partea SPECIALĂ a fost modificat de Punctul 63., Articolul I din LEGEA nr. 201 din 5 iulie 2023, publicată în MONITORUL OFICIAL nr. 618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RIL nr. 15/2018, publicată în Monitorul Oficial nr. 885 din 22 octombrie 2018:</w:t>
      </w:r>
    </w:p>
    <w:p>
      <w:pPr>
        <w:keepNext w:val="false"/>
      </w:pPr>
      <w:r>
        <w:rPr>
          <w:b w:val="false"/>
          <w:bCs w:val="false"/>
        </w:rPr>
        <w:t xml:space="preserve">Instanța competentă să soluționeze cererile formulate de persoanele condamnate în cursul executării pedepsei este instanța în a cărei circumscripție se află locul de deținere la data formulării cererii, indiferent dacă locul de deținere este reprezentat de penitenciarul stabilit inițial sau de penitenciarul stabilit prin transferarea definitivă ori temporară a persoanei condamnate.</w:t>
      </w:r>
    </w:p>
    <w:p>
      <w:pPr>
        <w:keepNext w:val="false"/>
      </w:pPr>
      <w:r>
        <w:rPr>
          <w:b w:val="false"/>
          <w:bCs w:val="false"/>
        </w:rPr>
        <w:t xml:space="preserve">Notă</w:t>
      </w:r>
    </w:p>
    <w:p>
      <w:pPr>
        <w:keepNext w:val="false"/>
      </w:pPr>
      <w:r>
        <w:rPr>
          <w:b w:val="false"/>
          <w:bCs w:val="false"/>
        </w:rPr>
        <w:t xml:space="preserve">Decizie de respingere - RIL nr. 3/2019, publicată în Monitorul Oficial nr. 276 din 11 aprilie 2019</w:t>
      </w:r>
    </w:p>
    <w:p>
      <w:pPr>
        <w:keepNext/>
      </w:pPr>
      <w:r>
        <w:rPr>
          <w:b/>
          <w:bCs/>
        </w:rPr>
        <w:t xml:space="preserve">Articolul 596</w:t>
      </w:r>
    </w:p>
    <w:p>
      <w:pPr>
        <w:keepNext w:val="false"/>
      </w:pPr>
      <w:r>
        <w:rPr>
          <w:b w:val="false"/>
          <w:bCs w:val="false"/>
        </w:rPr>
        <w:t xml:space="preserve">Amnistia și grațierea</w:t>
      </w:r>
    </w:p>
    <w:p>
      <w:pPr>
        <w:keepNext w:val="false"/>
      </w:pPr>
      <w:r>
        <w:rPr>
          <w:b w:val="false"/>
          <w:bCs w:val="false"/>
        </w:rPr>
        <w:t xml:space="preserve">(1) Aplicarea amnistiei și a grațierii, atunci când intervin după rămânerea definitivă a hotărârii, se face de către judecătorul delegat cu executarea de la instanța de executare, iar dacă cel condamnat se află în executarea pedepsei, de către judecătorul delegat cu executarea de la instanța corespunzătoare în a cărei circumscripție se află locul de deținere.</w:t>
      </w:r>
    </w:p>
    <w:p>
      <w:pPr>
        <w:keepNext w:val="false"/>
      </w:pPr>
      <w:r>
        <w:rPr>
          <w:b w:val="false"/>
          <w:bCs w:val="false"/>
        </w:rPr>
        <w:t xml:space="preserve">(2) Judecătorul se pronunță prin încheiere executorie, dată în camera de consiliu, cu participarea procurorului.</w:t>
      </w:r>
    </w:p>
    <w:p>
      <w:pPr>
        <w:keepNext w:val="false"/>
      </w:pPr>
      <w:r>
        <w:rPr>
          <w:b w:val="false"/>
          <w:bCs w:val="false"/>
        </w:rPr>
        <w:t xml:space="preserve">(3) Împotriva încheierii pronunțate potrivit alin. (2) se poate declara contestație de către procuror, în termen de 3 zile de la pronunțare. Contestația este suspensivă de executare.</w:t>
      </w:r>
    </w:p>
    <w:p>
      <w:pPr>
        <w:keepNext w:val="false"/>
      </w:pPr>
      <w:r>
        <w:rPr>
          <w:b w:val="false"/>
          <w:bCs w:val="false"/>
        </w:rPr>
        <w:t xml:space="preserve">Capitolul IV</w:t>
      </w:r>
    </w:p>
    <w:p>
      <w:pPr>
        <w:keepNext w:val="false"/>
      </w:pPr>
      <w:r>
        <w:rPr>
          <w:b w:val="false"/>
          <w:bCs w:val="false"/>
        </w:rPr>
        <w:t xml:space="preserve">Dispoziții comune</w:t>
      </w:r>
    </w:p>
    <w:p>
      <w:pPr>
        <w:keepNext/>
      </w:pPr>
      <w:r>
        <w:rPr>
          <w:b/>
          <w:bCs/>
        </w:rPr>
        <w:t xml:space="preserve">Articolul 597</w:t>
      </w:r>
    </w:p>
    <w:p>
      <w:pPr>
        <w:keepNext w:val="false"/>
      </w:pPr>
      <w:r>
        <w:rPr>
          <w:b w:val="false"/>
          <w:bCs w:val="false"/>
        </w:rPr>
        <w:t xml:space="preserve">Procedura la instanța de executare</w:t>
      </w:r>
    </w:p>
    <w:p>
      <w:pPr>
        <w:keepNext w:val="false"/>
      </w:pPr>
      <w:r>
        <w:rPr>
          <w:b w:val="false"/>
          <w:bCs w:val="false"/>
        </w:rPr>
        <w:t xml:space="preserve">(1) Când rezolvarea situațiilor reglementate în prezentul titlu este dată în competența instanței de executare, președintele completului de judecată dispune citarea părților interesate și, în cazurile prevăzute la art. 90, ia măsuri pentru desemnarea unui avocat din oficiu. La judecarea cazurilor de întrerupere a executării pedepsei închisorii sau a detențiunii pe viață se citează și administrația penitenciarului în care execută pedeapsa condamnatul.</w:t>
      </w:r>
    </w:p>
    <w:p>
      <w:pPr>
        <w:keepNext w:val="false"/>
      </w:pPr>
      <w:r>
        <w:rPr>
          <w:b w:val="false"/>
          <w:bCs w:val="false"/>
        </w:rPr>
        <w:t xml:space="preserve">(2) Condamnatul aflat în stare de detenție sau internat într-un centru educativ este adus la judecată numai când instanța dispune acest lucru. În cazul în care instanța nu dispune aducerea la judecată, aceasta asigură participarea condamnatului prin intermediul videoconferinței, la locul de deținere sau de internare, în prezența apărătorului ales sau numit din oficiu și, după caz, a interpretului.</w:t>
      </w:r>
    </w:p>
    <w:p>
      <w:pPr>
        <w:keepNext w:val="false"/>
      </w:pPr>
      <w:r>
        <w:rPr>
          <w:b w:val="false"/>
          <w:bCs w:val="false"/>
        </w:rPr>
        <w:t xml:space="preserve">(la 24-05-2026,</w:t>
      </w:r>
    </w:p>
    <w:p>
      <w:pPr>
        <w:keepNext w:val="false"/>
      </w:pPr>
      <w:r>
        <w:rPr>
          <w:b w:val="false"/>
          <w:bCs w:val="false"/>
        </w:rPr>
        <w:t xml:space="preserve">Alineatul (2) , Articolul 597 , Capitolul IV , Titlul V , Partea SPECIALĂ a fost modificat de Punctul 1. , ARTICOLUL UNIC din LEGEA nr. 75 din 21 mai 2026, publicată în MONITORUL OFICIAL nr. 431 din 21 mai 2026</w:t>
      </w:r>
    </w:p>
    <w:p>
      <w:pPr>
        <w:keepNext w:val="false"/>
      </w:pPr>
      <w:r>
        <w:rPr>
          <w:b w:val="false"/>
          <w:bCs w:val="false"/>
        </w:rPr>
        <w:t xml:space="preserve">)</w:t>
      </w:r>
    </w:p>
    <w:p>
      <w:pPr>
        <w:keepNext w:val="false"/>
      </w:pPr>
      <w:r>
        <w:rPr>
          <w:b w:val="false"/>
          <w:bCs w:val="false"/>
        </w:rPr>
        <w:t xml:space="preserve">(2^1) Abrogat.</w:t>
      </w:r>
    </w:p>
    <w:p>
      <w:pPr>
        <w:keepNext w:val="false"/>
      </w:pPr>
      <w:r>
        <w:rPr>
          <w:b w:val="false"/>
          <w:bCs w:val="false"/>
        </w:rPr>
        <w:t xml:space="preserve">(la 24-05-2026,</w:t>
      </w:r>
    </w:p>
    <w:p>
      <w:pPr>
        <w:keepNext w:val="false"/>
      </w:pPr>
      <w:r>
        <w:rPr>
          <w:b w:val="false"/>
          <w:bCs w:val="false"/>
        </w:rPr>
        <w:t xml:space="preserve">Alineatul (2^1) , Articolul 597 , Capitolul IV , Titlul V , Partea SPECIALĂ a fost abrogat de Punctul 2. , ARTICOLUL UNIC din LEGEA nr. 75 din 21 mai 2026, publicată în MONITORUL OFICIAL nr. 431 din 21 mai 2026</w:t>
      </w:r>
    </w:p>
    <w:p>
      <w:pPr>
        <w:keepNext w:val="false"/>
      </w:pPr>
      <w:r>
        <w:rPr>
          <w:b w:val="false"/>
          <w:bCs w:val="false"/>
        </w:rPr>
        <w:t xml:space="preserve">)</w:t>
      </w:r>
    </w:p>
    <w:p>
      <w:pPr>
        <w:keepNext w:val="false"/>
      </w:pPr>
      <w:r>
        <w:rPr>
          <w:b w:val="false"/>
          <w:bCs w:val="false"/>
        </w:rPr>
        <w:t xml:space="preserve">(3) Participarea procurorului este obligatorie.</w:t>
      </w:r>
    </w:p>
    <w:p>
      <w:pPr>
        <w:keepNext w:val="false"/>
      </w:pPr>
      <w:r>
        <w:rPr>
          <w:b w:val="false"/>
          <w:bCs w:val="false"/>
        </w:rPr>
        <w:t xml:space="preserve">(4) După ascultarea concluziilor procurorului și a părților, instanța se pronunță prin sentință.</w:t>
      </w:r>
    </w:p>
    <w:p>
      <w:pPr>
        <w:keepNext w:val="false"/>
      </w:pPr>
      <w:r>
        <w:rPr>
          <w:b w:val="false"/>
          <w:bCs w:val="false"/>
        </w:rPr>
        <w:t xml:space="preserve">(5) Dispozițiile cuprinse în titlul III al părții speciale privind judecata care nu sunt contrare dispozițiilor prezentului capitol se aplică în mod corespunzător.</w:t>
      </w:r>
    </w:p>
    <w:p>
      <w:pPr>
        <w:keepNext w:val="false"/>
      </w:pPr>
      <w:r>
        <w:rPr>
          <w:b w:val="false"/>
          <w:bCs w:val="false"/>
        </w:rPr>
        <w:t xml:space="preserve">(6) Dispozițiile alin. (1)-(5) se aplică și în cazul în care rezolvarea uneia dintre situațiile reglementate în prezentul titlu este dată în competența instanței în a cărei circumscripție se află locul de deținere. În acest caz, soluția se comunică instanței de executare.</w:t>
      </w:r>
    </w:p>
    <w:p>
      <w:pPr>
        <w:keepNext w:val="false"/>
      </w:pPr>
      <w:r>
        <w:rPr>
          <w:b w:val="false"/>
          <w:bCs w:val="false"/>
        </w:rPr>
        <w:t xml:space="preserve">(7) Hotărârile pronunțate în primă instanță în materia executării potrivit prezentului titlu pot fi atacate cu contestație la instanța ierarhic superioară, în termen de 3 zile de la comunicare.</w:t>
      </w:r>
    </w:p>
    <w:p>
      <w:pPr>
        <w:keepNext w:val="false"/>
      </w:pPr>
      <w:r>
        <w:rPr>
          <w:b w:val="false"/>
          <w:bCs w:val="false"/>
        </w:rPr>
        <w:t xml:space="preserve">(8) Judecarea contestației la hotărârea primei instanțe se face în ședință publică, cu citarea persoanei condamnate. Condamnatul aflat în stare de detenție sau internat într-un centru educativ este adus la judecată numai când instanța dispune acest lucru. În cazul în care instanța nu dispune aducerea la judecată, aceasta asigură participarea condamnatului prin intermediul videoconferinței, la locul de deținere sau de internare, în prezența apărătorului ales sau numit din oficiu și, după caz, a interpretului. Participarea procurorului este obligatorie. Decizia instanței prin care se soluționează contestația este definitivă.</w:t>
      </w:r>
    </w:p>
    <w:p>
      <w:pPr>
        <w:keepNext w:val="false"/>
      </w:pPr>
      <w:r>
        <w:rPr>
          <w:b w:val="false"/>
          <w:bCs w:val="false"/>
        </w:rPr>
        <w:t xml:space="preserve">(la 24-05-2026,</w:t>
      </w:r>
    </w:p>
    <w:p>
      <w:pPr>
        <w:keepNext w:val="false"/>
      </w:pPr>
      <w:r>
        <w:rPr>
          <w:b w:val="false"/>
          <w:bCs w:val="false"/>
        </w:rPr>
        <w:t xml:space="preserve">Alineatul (8) , Articolul 597 , Capitolul IV , Titlul V , Partea SPECIALĂ a fost modificat de Punctul 3. , ARTICOLUL UNIC din LEGEA nr. 75 din 21 mai 2026, publicată în MONITORUL OFICIAL nr. 431 din 21 mai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RIL nr. 15/2018, publicată în Monitorul Oficial nr. 885 din 22 octombrie 2018:</w:t>
      </w:r>
    </w:p>
    <w:p>
      <w:pPr>
        <w:keepNext w:val="false"/>
      </w:pPr>
      <w:r>
        <w:rPr>
          <w:b w:val="false"/>
          <w:bCs w:val="false"/>
        </w:rPr>
        <w:t xml:space="preserve">Instanța competentă să soluționeze cererile formulate de persoanele condamnate în cursul executării pedepsei este instanța în a cărei circumscripție se află locul de deținere la data formulării cererii, indiferent dacă locul de deținere este reprezentat de penitenciarul stabilit inițial sau de penitenciarul stabilit prin transferarea definitivă ori temporară a persoanei condamnate.</w:t>
      </w:r>
    </w:p>
    <w:p>
      <w:pPr>
        <w:keepNext/>
      </w:pPr>
      <w:r>
        <w:rPr>
          <w:b/>
          <w:bCs/>
        </w:rPr>
        <w:t xml:space="preserve">Articolul 598</w:t>
      </w:r>
    </w:p>
    <w:p>
      <w:pPr>
        <w:keepNext w:val="false"/>
      </w:pPr>
      <w:r>
        <w:rPr>
          <w:b w:val="false"/>
          <w:bCs w:val="false"/>
        </w:rPr>
        <w:t xml:space="preserve">Contestația la executare</w:t>
      </w:r>
    </w:p>
    <w:p>
      <w:pPr>
        <w:keepNext w:val="false"/>
      </w:pPr>
      <w:r>
        <w:rPr>
          <w:b w:val="false"/>
          <w:bCs w:val="false"/>
        </w:rPr>
        <w:t xml:space="preserve">(1) Contestația împotriva executării hotărârii penale se poate face în următoarele cazuri:</w:t>
      </w:r>
    </w:p>
    <w:p>
      <w:pPr>
        <w:keepNext w:val="false"/>
      </w:pPr>
      <w:r>
        <w:rPr>
          <w:b w:val="false"/>
          <w:bCs w:val="false"/>
        </w:rPr>
        <w:t xml:space="preserve">a) când s-a pus în executare o hotărâre care nu era definitivă;</w:t>
      </w:r>
    </w:p>
    <w:p>
      <w:pPr>
        <w:keepNext w:val="false"/>
      </w:pPr>
      <w:r>
        <w:rPr>
          <w:b w:val="false"/>
          <w:bCs w:val="false"/>
        </w:rPr>
        <w:t xml:space="preserve">b) când executarea este îndreptată împotriva altei persoane decât cea prevăzută în hotărârea de condamnare;</w:t>
      </w:r>
    </w:p>
    <w:p>
      <w:pPr>
        <w:keepNext w:val="false"/>
      </w:pPr>
      <w:r>
        <w:rPr>
          <w:b w:val="false"/>
          <w:bCs w:val="false"/>
        </w:rPr>
        <w:t xml:space="preserve">c) când se ivește vreo nelămurire cu privire la hotărârea care se execută sau vreo împiedicare la executare;</w:t>
      </w:r>
    </w:p>
    <w:p>
      <w:pPr>
        <w:keepNext w:val="false"/>
      </w:pPr>
      <w:r>
        <w:rPr>
          <w:b w:val="false"/>
          <w:bCs w:val="false"/>
        </w:rPr>
        <w:t xml:space="preserve">Notă</w:t>
      </w:r>
    </w:p>
    <w:p>
      <w:pPr>
        <w:keepNext w:val="false"/>
      </w:pPr>
      <w:r>
        <w:rPr>
          <w:b w:val="false"/>
          <w:bCs w:val="false"/>
        </w:rPr>
        <w:t xml:space="preserve">Decizie de respingere - HP nr. 35/2021, publicată în Monitorul Oficial nr. 629 din 25 iunie 2021</w:t>
      </w:r>
    </w:p>
    <w:p>
      <w:pPr>
        <w:keepNext w:val="false"/>
      </w:pPr>
      <w:r>
        <w:rPr>
          <w:b w:val="false"/>
          <w:bCs w:val="false"/>
        </w:rPr>
        <w:t xml:space="preserve">Decizie de respingere - HP nr. 14/2018, publicată în Monitorul Oficial nr. 988 din 22 noiembrie 2018</w:t>
      </w:r>
    </w:p>
    <w:p>
      <w:pPr>
        <w:keepNext w:val="false"/>
      </w:pPr>
      <w:r>
        <w:rPr>
          <w:b w:val="false"/>
          <w:bCs w:val="false"/>
        </w:rPr>
        <w:t xml:space="preserve">d) când se invocă amnistia, prescripția, grațierea sau orice altă cauză de stingere ori de micșorare a pedepsei.</w:t>
      </w:r>
    </w:p>
    <w:p>
      <w:pPr>
        <w:keepNext w:val="false"/>
      </w:pPr>
      <w:r>
        <w:rPr>
          <w:b w:val="false"/>
          <w:bCs w:val="false"/>
        </w:rPr>
        <w:t xml:space="preserve">(2) În cazurile prevăzute la alin. (1) lit. a), b) și d), contestația se face, după caz, la instanța prevăzută la art. 597 alin. (1) sau (6), iar în cazul prevăzut la alin. (1) lit. c), la instanța care a pronunțat hotărârea ce se execută. În cazul în care nelămurirea privește o dispoziție dintr-o hotărâre pronunțată în apel sau în recurs în casație, competența revine, după caz, instanței de apel sau Înaltei Curți de Casație și Justiție.</w:t>
      </w:r>
    </w:p>
    <w:p>
      <w:pPr>
        <w:keepNext w:val="false"/>
      </w:pPr>
      <w:r>
        <w:rPr>
          <w:b w:val="false"/>
          <w:bCs w:val="false"/>
        </w:rPr>
        <w:t xml:space="preserve">Notă</w:t>
      </w:r>
    </w:p>
    <w:p>
      <w:pPr>
        <w:keepNext w:val="false"/>
      </w:pPr>
      <w:r>
        <w:rPr>
          <w:b w:val="false"/>
          <w:bCs w:val="false"/>
        </w:rPr>
        <w:t xml:space="preserve">Decizie de admitere - RIL nr. 15/2018, publicată în Monitorul Oficial nr. 885 din 22 octombrie 2018:</w:t>
      </w:r>
    </w:p>
    <w:p>
      <w:pPr>
        <w:keepNext w:val="false"/>
      </w:pPr>
      <w:r>
        <w:rPr>
          <w:b w:val="false"/>
          <w:bCs w:val="false"/>
        </w:rPr>
        <w:t xml:space="preserve">Instanța competentă să soluționeze cererile formulate de persoanele condamnate în cursul executării pedepsei este instanța în a cărei circumscripție se află locul de deținere la data formulării cererii, indiferent dacă locul de deținere este reprezentat de penitenciarul stabilit inițial sau de penitenciarul stabilit prin transferarea definitivă ori temporară a persoanei condamnate.</w:t>
      </w:r>
    </w:p>
    <w:p>
      <w:pPr>
        <w:keepNext/>
      </w:pPr>
      <w:r>
        <w:rPr>
          <w:b/>
          <w:bCs/>
        </w:rPr>
        <w:t xml:space="preserve">Articolul 599</w:t>
      </w:r>
    </w:p>
    <w:p>
      <w:pPr>
        <w:keepNext w:val="false"/>
      </w:pPr>
      <w:r>
        <w:rPr>
          <w:b w:val="false"/>
          <w:bCs w:val="false"/>
        </w:rPr>
        <w:t xml:space="preserve">Rezolvarea contestației la executare</w:t>
      </w:r>
    </w:p>
    <w:p>
      <w:pPr>
        <w:keepNext w:val="false"/>
      </w:pPr>
      <w:r>
        <w:rPr>
          <w:b w:val="false"/>
          <w:bCs w:val="false"/>
        </w:rPr>
        <w:t xml:space="preserve">(1) Procedura de rezolvare a contestației la executare este cea prevăzută la art. 597.</w:t>
      </w:r>
    </w:p>
    <w:p>
      <w:pPr>
        <w:keepNext w:val="false"/>
      </w:pPr>
      <w:r>
        <w:rPr>
          <w:b w:val="false"/>
          <w:bCs w:val="false"/>
        </w:rPr>
        <w:t xml:space="preserve">(2) În cazul arătat la art. 598 alin. (1) lit. d), dacă din hotărârea pusă în executare nu rezultă datele și situațiile de existența cărora depinde soluționarea contestației, constatarea acestora se face de către instanța competentă să judece contestația.</w:t>
      </w:r>
    </w:p>
    <w:p>
      <w:pPr>
        <w:keepNext w:val="false"/>
      </w:pPr>
      <w:r>
        <w:rPr>
          <w:b w:val="false"/>
          <w:bCs w:val="false"/>
        </w:rPr>
        <w:t xml:space="preserve">(3) Cererea poate fi retrasă de condamnat sau de procuror, când este formulată de acesta.</w:t>
      </w:r>
    </w:p>
    <w:p>
      <w:pPr>
        <w:keepNext w:val="false"/>
      </w:pPr>
      <w:r>
        <w:rPr>
          <w:b w:val="false"/>
          <w:bCs w:val="false"/>
        </w:rPr>
        <w:t xml:space="preserve">(4) După pronunțarea soluției definitive ca urmare a admiterii contestației la executare, se face o nouă punere în executare conform procedurii prevăzute de prezentul titlu.</w:t>
      </w:r>
    </w:p>
    <w:p>
      <w:pPr>
        <w:keepNext w:val="false"/>
      </w:pPr>
      <w:r>
        <w:rPr>
          <w:b w:val="false"/>
          <w:bCs w:val="false"/>
        </w:rPr>
        <w:t xml:space="preserve">(5) Cererile ulterioare de contestație la executare sunt inadmisibile dacă există identitate de persoană, de temei legal, de motive și de apărări.</w:t>
      </w:r>
    </w:p>
    <w:p>
      <w:pPr>
        <w:keepNext w:val="false"/>
      </w:pPr>
      <w:r>
        <w:rPr>
          <w:b w:val="false"/>
          <w:bCs w:val="false"/>
        </w:rPr>
        <w:t xml:space="preserve">(la 01-02-2014,</w:t>
      </w:r>
    </w:p>
    <w:p>
      <w:pPr>
        <w:keepNext w:val="false"/>
      </w:pPr>
      <w:r>
        <w:rPr>
          <w:b w:val="false"/>
          <w:bCs w:val="false"/>
        </w:rPr>
        <w:t xml:space="preserve">Alin. (5) al art. 599 a fost introdus de pct. 346 al art. 102, Titlul III din LEGEA nr. 255 din 19 iulie 2013, publicată în MONITORUL OFICIAL nr. 515 din 14 august 2013.</w:t>
      </w:r>
    </w:p>
    <w:p>
      <w:pPr>
        <w:keepNext w:val="false"/>
      </w:pPr>
      <w:r>
        <w:rPr>
          <w:b w:val="false"/>
          <w:bCs w:val="false"/>
        </w:rPr>
        <w:t xml:space="preserve">)</w:t>
      </w:r>
    </w:p>
    <w:p>
      <w:pPr>
        <w:keepNext/>
      </w:pPr>
      <w:r>
        <w:rPr>
          <w:b/>
          <w:bCs/>
        </w:rPr>
        <w:t xml:space="preserve">Articolul 600</w:t>
      </w:r>
    </w:p>
    <w:p>
      <w:pPr>
        <w:keepNext w:val="false"/>
      </w:pPr>
      <w:r>
        <w:rPr>
          <w:b w:val="false"/>
          <w:bCs w:val="false"/>
        </w:rPr>
        <w:t xml:space="preserve">Contestația privind executarea dispozițiilor civile</w:t>
      </w:r>
    </w:p>
    <w:p>
      <w:pPr>
        <w:keepNext w:val="false"/>
      </w:pPr>
      <w:r>
        <w:rPr>
          <w:b w:val="false"/>
          <w:bCs w:val="false"/>
        </w:rPr>
        <w:t xml:space="preserve">(1) Contestația privind executarea dispozițiilor civile ale hotărârii se face, în cazurile prevăzute la art. 598 alin. (1) lit. a) și b), la instanța de executare prevăzută la art. 597, iar în cazul prevăzut la art. 598 alin. (1) lit. c), la instanța care a pronunțat hotărârea ce se execută. Dispozițiile art. 598 alin. (2) teza a II-a se aplică în mod corespunzător.</w:t>
      </w:r>
    </w:p>
    <w:p>
      <w:pPr>
        <w:keepNext w:val="false"/>
      </w:pPr>
      <w:r>
        <w:rPr>
          <w:b w:val="false"/>
          <w:bCs w:val="false"/>
        </w:rPr>
        <w:t xml:space="preserve">(2) Dispozițiile art. 597 alin. (1)-(5) se aplică în mod corespunzător.</w:t>
      </w:r>
    </w:p>
    <w:p>
      <w:pPr>
        <w:keepNext w:val="false"/>
      </w:pPr>
      <w:r>
        <w:rPr>
          <w:b w:val="false"/>
          <w:bCs w:val="false"/>
        </w:rPr>
        <w:t xml:space="preserve">(3) Contestația împotriva actelor de executare se soluționează de către instanța civilă potrivit legii civile.</w:t>
      </w:r>
    </w:p>
    <w:p>
      <w:pPr>
        <w:keepNext/>
      </w:pPr>
      <w:r>
        <w:rPr>
          <w:b/>
          <w:bCs/>
        </w:rPr>
        <w:t xml:space="preserve">Articolul 601</w:t>
      </w:r>
    </w:p>
    <w:p>
      <w:pPr>
        <w:keepNext w:val="false"/>
      </w:pPr>
      <w:r>
        <w:rPr>
          <w:b w:val="false"/>
          <w:bCs w:val="false"/>
        </w:rPr>
        <w:t xml:space="preserve">Contestația privitoare la amenzile judiciare</w:t>
      </w:r>
    </w:p>
    <w:p>
      <w:pPr>
        <w:keepNext w:val="false"/>
      </w:pPr>
      <w:r>
        <w:rPr>
          <w:b w:val="false"/>
          <w:bCs w:val="false"/>
        </w:rPr>
        <w:t xml:space="preserve">(1) Contestația împotriva executării amenzilor judiciare se soluționează de către instanța care le-a pus în executare.</w:t>
      </w:r>
    </w:p>
    <w:p>
      <w:pPr>
        <w:keepNext w:val="false"/>
      </w:pPr>
      <w:r>
        <w:rPr>
          <w:b w:val="false"/>
          <w:bCs w:val="false"/>
        </w:rPr>
        <w:t xml:space="preserve">(2) Dispozițiile art. 597 alin. (1)-(5) se aplică în mod corespunzător.</w:t>
      </w:r>
    </w:p>
    <w:p>
      <w:pPr>
        <w:keepNext/>
      </w:pPr>
      <w:r>
        <w:rPr>
          <w:b/>
          <w:bCs/>
        </w:rPr>
        <w:t xml:space="preserve">Articolul 601^1</w:t>
      </w:r>
    </w:p>
    <w:p>
      <w:pPr>
        <w:keepNext w:val="false"/>
      </w:pPr>
      <w:r>
        <w:rPr>
          <w:b w:val="false"/>
          <w:bCs w:val="false"/>
        </w:rPr>
        <w:t xml:space="preserve">Soluționarea cererilor fictive</w:t>
      </w:r>
    </w:p>
    <w:p>
      <w:pPr>
        <w:keepNext w:val="false"/>
      </w:pPr>
      <w:r>
        <w:rPr>
          <w:b w:val="false"/>
          <w:bCs w:val="false"/>
        </w:rPr>
        <w:t xml:space="preserve">Cererile prevăzute de prezentul titlu în privința cărora rezultă că nu privesc o persoană condamnată determinată ori formulate împotriva unei persoane care nu poate fi determinată, precum și cererile formulate în numele unei persoane condamnate, fără mandat din partea acesteia, dat în condițiile legii, sunt inadmisibile.</w:t>
      </w:r>
    </w:p>
    <w:p>
      <w:pPr>
        <w:keepNext w:val="false"/>
      </w:pPr>
      <w:r>
        <w:rPr>
          <w:b w:val="false"/>
          <w:bCs w:val="false"/>
        </w:rPr>
        <w:t xml:space="preserve">(la 23-05-2016,</w:t>
      </w:r>
    </w:p>
    <w:p>
      <w:pPr>
        <w:keepNext/>
      </w:pPr>
      <w:r>
        <w:rPr>
          <w:b/>
          <w:bCs/>
        </w:rPr>
        <w:t xml:space="preserve">Art. 601^1 a fost introdus de pct. 132 al art. II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Titlul VI</w:t>
      </w:r>
    </w:p>
    <w:p>
      <w:pPr>
        <w:keepNext w:val="false"/>
      </w:pPr>
      <w:r>
        <w:rPr>
          <w:b w:val="false"/>
          <w:bCs w:val="false"/>
        </w:rPr>
        <w:t xml:space="preserve">Dispoziții finale</w:t>
      </w:r>
    </w:p>
    <w:p>
      <w:pPr>
        <w:keepNext/>
      </w:pPr>
      <w:r>
        <w:rPr>
          <w:b/>
          <w:bCs/>
        </w:rPr>
        <w:t xml:space="preserve">Articolul 602</w:t>
      </w:r>
    </w:p>
    <w:p>
      <w:pPr>
        <w:keepNext w:val="false"/>
      </w:pPr>
      <w:r>
        <w:rPr>
          <w:b w:val="false"/>
          <w:bCs w:val="false"/>
        </w:rPr>
        <w:t xml:space="preserve">Termenii explicați în Codul penal</w:t>
      </w:r>
    </w:p>
    <w:p>
      <w:pPr>
        <w:keepNext w:val="false"/>
      </w:pPr>
      <w:r>
        <w:rPr>
          <w:b w:val="false"/>
          <w:bCs w:val="false"/>
        </w:rPr>
        <w:t xml:space="preserve">Termenii sau expresiile al căror înțeles este anume explicat în Codul penal au același înțeles și în Codul de procedură penală.</w:t>
      </w:r>
    </w:p>
    <w:p>
      <w:pPr>
        <w:keepNext/>
      </w:pPr>
      <w:r>
        <w:rPr>
          <w:b/>
          <w:bCs/>
        </w:rPr>
        <w:t xml:space="preserve">Articolul 603</w:t>
      </w:r>
    </w:p>
    <w:p>
      <w:pPr>
        <w:keepNext w:val="false"/>
      </w:pPr>
      <w:r>
        <w:rPr>
          <w:b w:val="false"/>
          <w:bCs w:val="false"/>
        </w:rPr>
        <w:t xml:space="preserve">Intrarea în vigoare</w:t>
      </w:r>
    </w:p>
    <w:p>
      <w:pPr>
        <w:keepNext w:val="false"/>
      </w:pPr>
      <w:r>
        <w:rPr>
          <w:b w:val="false"/>
          <w:bCs w:val="false"/>
        </w:rPr>
        <w:t xml:space="preserve">(1) Prezentul cod intră în vigoare la data care va fi stabilită prin legea de punere în aplicare a acestuia.</w:t>
      </w:r>
    </w:p>
    <w:p>
      <w:pPr>
        <w:keepNext w:val="false"/>
      </w:pPr>
      <w:r>
        <w:rPr>
          <w:b w:val="false"/>
          <w:bCs w:val="false"/>
        </w:rPr>
        <w:t xml:space="preserve">(2) În termen de 12 luni de la data publicării prezentului cod în Monitorul Oficial al României, Partea I, Guvernul va supune Parlamentului spre adoptare proiectul de lege pentru punerea în aplicare a Codului de procedură penală.</w:t>
      </w:r>
    </w:p>
    <w:p>
      <w:pPr>
        <w:keepNext w:val="false"/>
      </w:pPr>
      <w:r>
        <w:rPr>
          <w:b w:val="false"/>
          <w:bCs w:val="false"/>
        </w:rPr>
        <w:t xml:space="preserve">Prezenta lege transpune dispozițiile:</w:t>
      </w:r>
    </w:p>
    <w:p>
      <w:pPr>
        <w:keepNext w:val="false"/>
      </w:pPr>
      <w:r>
        <w:rPr>
          <w:b w:val="false"/>
          <w:bCs w:val="false"/>
        </w:rPr>
        <w:t xml:space="preserve">1.</w:t>
      </w:r>
    </w:p>
    <w:p>
      <w:pPr>
        <w:keepNext/>
      </w:pPr>
      <w:r>
        <w:rPr>
          <w:b/>
          <w:bCs/>
        </w:rPr>
        <w:t xml:space="preserve">art. 3 alin. (1)-(4), art. 4, art. 5 alin. (1)-(3), art. 6 alin. (1) și (2), art. 7 alin. (1), art. 8 alin. (1) și (3), art. 9, art. 10 alin. (2), art. 12 alin. (1) și (2), art. 13 și art. 15 alin. (2) din Directiva 2013/48/UE a Parlamentului European și a Consiliului din 22 octombrie 2013 privind dreptul de a avea acces la un avocat în cadrul procedurilor penale și al procedurilor privind mandatul european de arestare, precum și dreptul ca o persoană terță să fie informată în urma privării de libertate și dreptul de a comunica cu persoane terțe și cu autorități consulare în timpul privării de libertate, publicată în Jurnalul Oficial al Uniunii Europene, seria L, nr. 294 din 6 noiembrie 2013;</w:t>
      </w:r>
    </w:p>
    <w:p>
      <w:pPr>
        <w:keepNext w:val="false"/>
      </w:pPr>
      <w:r>
        <w:rPr>
          <w:b w:val="false"/>
          <w:bCs w:val="false"/>
        </w:rPr>
        <w:t xml:space="preserve">2.</w:t>
      </w:r>
    </w:p>
    <w:p>
      <w:pPr>
        <w:keepNext/>
      </w:pPr>
      <w:r>
        <w:rPr>
          <w:b/>
          <w:bCs/>
        </w:rPr>
        <w:t xml:space="preserve">art. 2 alin. (3) și (4), art. 3 pct. 3, art. 4, art. 5, art. 6 alin. (1)-(5) și (7), art. 7 alin. (1)-(8), art. 8 alin. (2), art. 9 alin. (1) și (2), art. 10, art. 11, art. 13, art. 14 alin. (1)-(3), art. 15, art. 16, art. 18, art. 19, art. 20 alin. (1) și (2) și ale art. 22 din Directiva (UE) 2016/800 a Parlamentului European și a Consiliului din 11 mai 2016 privind garanțiile procedurale pentru copiii care sunt persoane suspectate sau acuzate în cadrul procedurilor penale, publicată în Jurnalul Oficial al Uniunii Europene, seria L, nr. 132 din 21 mai 2016.</w:t>
      </w:r>
    </w:p>
    <w:p>
      <w:pPr>
        <w:keepNext w:val="false"/>
      </w:pPr>
      <w:r>
        <w:rPr>
          <w:b w:val="false"/>
          <w:bCs w:val="false"/>
        </w:rPr>
        <w:t xml:space="preserve">3.</w:t>
      </w:r>
    </w:p>
    <w:p>
      <w:pPr>
        <w:keepNext w:val="false"/>
      </w:pPr>
      <w:r>
        <w:rPr>
          <w:b w:val="false"/>
          <w:bCs w:val="false"/>
        </w:rPr>
        <w:t xml:space="preserve">dispozițiile art. 10 și 13 din Directiva (UE) 2024/1.226 a Parlamentului European și a Consiliului din 24 aprilie 2024 privind definirea infracțiunilor și a sancțiunilor pentru încălcarea măsurilor restrictive ale Uniunii și de modificare a Directivei (UE) 2018/1.673, publicată în Jurnalul Oficial al Uniunii Europene, seria L, 2024/1.226 din 29 aprilie 2024.</w:t>
      </w:r>
    </w:p>
    <w:p>
      <w:pPr>
        <w:keepNext w:val="false"/>
      </w:pPr>
      <w:r>
        <w:rPr>
          <w:b w:val="false"/>
          <w:bCs w:val="false"/>
        </w:rPr>
        <w:t xml:space="preserve">(la 19-12-2025,</w:t>
      </w:r>
    </w:p>
    <w:p>
      <w:pPr>
        <w:keepNext w:val="false"/>
      </w:pPr>
      <w:r>
        <w:rPr>
          <w:b w:val="false"/>
          <w:bCs w:val="false"/>
        </w:rPr>
        <w:t xml:space="preserve">Mențiunea privind transpunerea normelor Uniunii Europene a fost completată de Articolul VI din LEGEA nr. 224 din 12 decembrie 2025, publicată în MONITORUL OFICIAL nr. 1164 din 16 decembrie 2025</w:t>
      </w:r>
    </w:p>
    <w:p>
      <w:pPr>
        <w:keepNext w:val="false"/>
      </w:pPr>
      <w:r>
        <w:rPr>
          <w:b w:val="false"/>
          <w:bCs w:val="false"/>
        </w:rPr>
        <w:t xml:space="preserve">)</w:t>
      </w:r>
    </w:p>
    <w:p>
      <w:pPr>
        <w:keepNext w:val="false"/>
      </w:pPr>
      <w:r>
        <w:rPr>
          <w:b w:val="false"/>
          <w:bCs w:val="false"/>
        </w:rPr>
        <w:t xml:space="preserve">(la 10-05-2024,</w:t>
      </w:r>
    </w:p>
    <w:p>
      <w:pPr>
        <w:keepNext w:val="false"/>
      </w:pPr>
      <w:r>
        <w:rPr>
          <w:b w:val="false"/>
          <w:bCs w:val="false"/>
        </w:rPr>
        <w:t xml:space="preserve">Mențiunea privind transpunerea normelor Uniunii Europene a fost introdusă de Punctul 5. , Articolul IX din LEGEA nr. 122 din 30 aprilie 2024, publicată în MONITORUL OFICIAL nr. 414 din 7 mai 2024</w:t>
      </w:r>
    </w:p>
    <w:p>
      <w:pPr>
        <w:keepNext w:val="false"/>
      </w:pPr>
      <w:r>
        <w:rPr>
          <w:b w:val="false"/>
          <w:bCs w:val="false"/>
        </w:rPr>
        <w:t xml:space="preserve">)</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PREȘEDINTELE CAMEREI DEPUTAȚILOR</w:t>
      </w:r>
    </w:p>
    <w:p>
      <w:pPr>
        <w:keepNext w:val="false"/>
      </w:pPr>
      <w:r>
        <w:rPr>
          <w:b w:val="false"/>
          <w:bCs w:val="false"/>
        </w:rPr>
        <w:t xml:space="preserve">ROBERTA ALMA ANASTASE</w:t>
      </w:r>
    </w:p>
    <w:p>
      <w:pPr>
        <w:keepNext w:val="false"/>
      </w:pPr>
      <w:r>
        <w:rPr>
          <w:b w:val="false"/>
          <w:bCs w:val="false"/>
        </w:rPr>
        <w:t xml:space="preserve">PREȘEDINTELE SENATULUI</w:t>
      </w:r>
    </w:p>
    <w:p>
      <w:pPr>
        <w:keepNext w:val="false"/>
      </w:pPr>
      <w:r>
        <w:rPr>
          <w:b w:val="false"/>
          <w:bCs w:val="false"/>
        </w:rPr>
        <w:t xml:space="preserve">MIRCEA-DAN GEOANĂ</w:t>
      </w:r>
    </w:p>
    <w:p>
      <w:pPr>
        <w:keepNext w:val="false"/>
      </w:pPr>
      <w:r>
        <w:rPr>
          <w:b w:val="false"/>
          <w:bCs w:val="false"/>
        </w:rPr>
        <w:t xml:space="preserve">București, 1 iulie 2010.</w:t>
      </w:r>
    </w:p>
    <w:p>
      <w:pPr>
        <w:keepNext w:val="false"/>
      </w:pPr>
      <w:r>
        <w:rPr>
          <w:b w:val="false"/>
          <w:bCs w:val="false"/>
        </w:rPr>
        <w:t xml:space="preserve">Nr. 135.</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Codul de procedură penală (Legea nr. 135/2010)</dc:title>
  <dc:creator>CadLogic</dc:creator>
  <dc:description>Sursa oficială: https://legislatie.just.ro/Public/DetaliiDocument/120611</dc:description>
  <cp:lastModifiedBy>Un-named</cp:lastModifiedBy>
  <cp:revision>1</cp:revision>
  <dcterms:created xsi:type="dcterms:W3CDTF">2026-10-31T02:59:47.869Z</dcterms:created>
  <dcterms:modified xsi:type="dcterms:W3CDTF">2026-10-31T02:59:47.869Z</dcterms:modified>
</cp:coreProperties>
</file>

<file path=docProps/custom.xml><?xml version="1.0" encoding="utf-8"?>
<Properties xmlns="http://schemas.openxmlformats.org/officeDocument/2006/custom-properties" xmlns:vt="http://schemas.openxmlformats.org/officeDocument/2006/docPropsVTypes"/>
</file>